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C58B9E" w14:textId="77777777" w:rsidR="00853A6C" w:rsidRDefault="00853A6C" w:rsidP="00CC7DCA">
      <w:pPr>
        <w:jc w:val="center"/>
        <w:rPr>
          <w:rFonts w:cstheme="minorHAnsi"/>
        </w:rPr>
      </w:pPr>
    </w:p>
    <w:p w14:paraId="6D89FBF8" w14:textId="77777777" w:rsidR="00742A33" w:rsidRDefault="00742A33" w:rsidP="00CC7DCA">
      <w:pPr>
        <w:jc w:val="center"/>
        <w:rPr>
          <w:rFonts w:cstheme="minorHAnsi"/>
        </w:rPr>
      </w:pPr>
    </w:p>
    <w:p w14:paraId="6194558C" w14:textId="77777777" w:rsidR="00742A33" w:rsidRDefault="00742A33" w:rsidP="00CC7DCA">
      <w:pPr>
        <w:jc w:val="center"/>
        <w:rPr>
          <w:rFonts w:cstheme="minorHAnsi"/>
        </w:rPr>
      </w:pPr>
    </w:p>
    <w:p w14:paraId="12A2D0D3" w14:textId="77777777" w:rsidR="00742A33" w:rsidRPr="002A0D46" w:rsidRDefault="007E14A8" w:rsidP="00CC7DCA">
      <w:pPr>
        <w:jc w:val="center"/>
        <w:rPr>
          <w:rFonts w:cstheme="minorHAnsi"/>
          <w:b/>
        </w:rPr>
      </w:pPr>
      <w:r w:rsidRPr="002A0D46">
        <w:rPr>
          <w:rFonts w:cstheme="minorHAnsi"/>
          <w:b/>
        </w:rPr>
        <w:t>ESQUEMA DE IMPACTO AMBIENTAL</w:t>
      </w:r>
      <w:r w:rsidRPr="002A0D46">
        <w:rPr>
          <w:rFonts w:cstheme="minorHAnsi"/>
          <w:b/>
        </w:rPr>
        <w:tab/>
      </w:r>
    </w:p>
    <w:p w14:paraId="0B31F6E3" w14:textId="77777777" w:rsidR="007E14A8" w:rsidRPr="002A0D46" w:rsidRDefault="007E14A8" w:rsidP="00CC7DCA">
      <w:pPr>
        <w:jc w:val="center"/>
        <w:rPr>
          <w:rFonts w:cstheme="minorHAnsi"/>
          <w:b/>
        </w:rPr>
      </w:pPr>
    </w:p>
    <w:p w14:paraId="227C8373" w14:textId="7F1DF5B0" w:rsidR="00526C92" w:rsidRPr="00526C92" w:rsidRDefault="00526C92" w:rsidP="00526C92">
      <w:pPr>
        <w:jc w:val="center"/>
        <w:rPr>
          <w:rFonts w:cstheme="minorHAnsi"/>
          <w:b/>
        </w:rPr>
      </w:pPr>
      <w:bookmarkStart w:id="0" w:name="_Hlk166583756"/>
      <w:r w:rsidRPr="00526C92">
        <w:rPr>
          <w:rFonts w:cstheme="minorHAnsi"/>
          <w:b/>
        </w:rPr>
        <w:t xml:space="preserve">PARQUE NACIONAL NATURAL </w:t>
      </w:r>
      <w:r w:rsidR="00A81AB8">
        <w:rPr>
          <w:rFonts w:cstheme="minorHAnsi"/>
          <w:b/>
        </w:rPr>
        <w:t>MUNCHIQUE</w:t>
      </w:r>
    </w:p>
    <w:bookmarkEnd w:id="0"/>
    <w:p w14:paraId="21C10980" w14:textId="389FAF34" w:rsidR="007E14A8" w:rsidRPr="002A0D46" w:rsidRDefault="00526C92" w:rsidP="00526C92">
      <w:pPr>
        <w:jc w:val="center"/>
        <w:rPr>
          <w:rFonts w:cstheme="minorHAnsi"/>
          <w:b/>
        </w:rPr>
      </w:pPr>
      <w:r w:rsidRPr="00526C92">
        <w:rPr>
          <w:rFonts w:cstheme="minorHAnsi"/>
          <w:b/>
        </w:rPr>
        <w:t xml:space="preserve">SEDE </w:t>
      </w:r>
      <w:r w:rsidR="00A81AB8">
        <w:rPr>
          <w:rFonts w:cstheme="minorHAnsi"/>
          <w:b/>
        </w:rPr>
        <w:t>OPERATIVA (RESERVA SAN GABRIEL)</w:t>
      </w:r>
    </w:p>
    <w:p w14:paraId="0596366A" w14:textId="77777777" w:rsidR="007E14A8" w:rsidRPr="002A0D46" w:rsidRDefault="007E14A8" w:rsidP="00CC7DCA">
      <w:pPr>
        <w:jc w:val="center"/>
        <w:rPr>
          <w:rFonts w:cstheme="minorHAnsi"/>
          <w:b/>
        </w:rPr>
      </w:pPr>
    </w:p>
    <w:p w14:paraId="6EB23BD9" w14:textId="77777777" w:rsidR="007E14A8" w:rsidRPr="002A0D46" w:rsidRDefault="007E14A8" w:rsidP="00CC7DCA">
      <w:pPr>
        <w:jc w:val="center"/>
        <w:rPr>
          <w:rFonts w:cstheme="minorHAnsi"/>
          <w:b/>
        </w:rPr>
      </w:pPr>
    </w:p>
    <w:p w14:paraId="46AEEEA4" w14:textId="77777777" w:rsidR="007E14A8" w:rsidRPr="002A0D46" w:rsidRDefault="00193BA1" w:rsidP="00CC7DCA">
      <w:pPr>
        <w:jc w:val="center"/>
        <w:rPr>
          <w:rFonts w:cstheme="minorHAnsi"/>
          <w:b/>
        </w:rPr>
      </w:pPr>
      <w:r>
        <w:rPr>
          <w:rFonts w:cstheme="minorHAnsi"/>
          <w:b/>
        </w:rPr>
        <w:t>AGRA</w:t>
      </w:r>
    </w:p>
    <w:p w14:paraId="4005D854" w14:textId="77777777" w:rsidR="007E14A8" w:rsidRPr="002A0D46" w:rsidRDefault="007E14A8" w:rsidP="00CC7DCA">
      <w:pPr>
        <w:jc w:val="center"/>
        <w:rPr>
          <w:rFonts w:cstheme="minorHAnsi"/>
          <w:b/>
        </w:rPr>
      </w:pPr>
      <w:r w:rsidRPr="002A0D46">
        <w:rPr>
          <w:rFonts w:cstheme="minorHAnsi"/>
          <w:b/>
        </w:rPr>
        <w:t>ANZELLINI GARCIA-REYES ARQUITECTOS</w:t>
      </w:r>
    </w:p>
    <w:p w14:paraId="3B48E4AF" w14:textId="77777777" w:rsidR="007E14A8" w:rsidRPr="002A0D46" w:rsidRDefault="007E14A8" w:rsidP="00CC7DCA">
      <w:pPr>
        <w:jc w:val="center"/>
        <w:rPr>
          <w:rFonts w:cstheme="minorHAnsi"/>
          <w:b/>
        </w:rPr>
      </w:pPr>
    </w:p>
    <w:p w14:paraId="7679E310" w14:textId="77777777" w:rsidR="00F67036" w:rsidRDefault="00F67036" w:rsidP="00F67036">
      <w:pPr>
        <w:pStyle w:val="Default"/>
        <w:jc w:val="center"/>
        <w:rPr>
          <w:rFonts w:asciiTheme="minorHAnsi" w:hAnsiTheme="minorHAnsi" w:cstheme="minorHAnsi"/>
          <w:color w:val="auto"/>
          <w:sz w:val="22"/>
          <w:szCs w:val="22"/>
        </w:rPr>
      </w:pPr>
      <w:r w:rsidRPr="00FF0DC3">
        <w:rPr>
          <w:rFonts w:asciiTheme="minorHAnsi" w:hAnsiTheme="minorHAnsi" w:cstheme="minorHAnsi"/>
          <w:noProof/>
          <w:color w:val="auto"/>
          <w:sz w:val="22"/>
          <w:szCs w:val="22"/>
          <w:lang w:eastAsia="es-CO"/>
        </w:rPr>
        <w:drawing>
          <wp:inline distT="0" distB="0" distL="0" distR="0" wp14:anchorId="7333A1C6" wp14:editId="1ED225FD">
            <wp:extent cx="1684619" cy="563164"/>
            <wp:effectExtent l="0" t="0" r="0" b="8890"/>
            <wp:docPr id="1" name="Imagen 1" descr="E:\TRABAJO\HOJAS DE VIDA Y SOPORTES\Soportes 2019\Firma digital AN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RABAJO\HOJAS DE VIDA Y SOPORTES\Soportes 2019\Firma digital ANF.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94947" cy="600046"/>
                    </a:xfrm>
                    <a:prstGeom prst="rect">
                      <a:avLst/>
                    </a:prstGeom>
                    <a:noFill/>
                    <a:ln>
                      <a:noFill/>
                    </a:ln>
                  </pic:spPr>
                </pic:pic>
              </a:graphicData>
            </a:graphic>
          </wp:inline>
        </w:drawing>
      </w:r>
    </w:p>
    <w:p w14:paraId="3D08E6AE" w14:textId="77777777" w:rsidR="00F67036" w:rsidRDefault="00F67036" w:rsidP="00F6703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ALEJANDRO NEIRA FAUDEL</w:t>
      </w:r>
    </w:p>
    <w:p w14:paraId="19868372" w14:textId="77777777" w:rsidR="00F67036" w:rsidRPr="00514980" w:rsidRDefault="00F67036" w:rsidP="00F67036">
      <w:pPr>
        <w:pStyle w:val="Default"/>
        <w:jc w:val="center"/>
        <w:rPr>
          <w:rFonts w:asciiTheme="minorHAnsi" w:hAnsiTheme="minorHAnsi" w:cstheme="minorHAnsi"/>
          <w:b/>
          <w:color w:val="auto"/>
          <w:sz w:val="22"/>
          <w:szCs w:val="22"/>
        </w:rPr>
      </w:pPr>
      <w:r w:rsidRPr="00514980">
        <w:rPr>
          <w:rFonts w:asciiTheme="minorHAnsi" w:hAnsiTheme="minorHAnsi" w:cstheme="minorHAnsi"/>
          <w:b/>
          <w:color w:val="auto"/>
          <w:sz w:val="22"/>
          <w:szCs w:val="22"/>
        </w:rPr>
        <w:t>BIOLOGO – ESPECIALISTA EN GESTION AMBIENTAL</w:t>
      </w:r>
    </w:p>
    <w:p w14:paraId="586D64E9" w14:textId="77777777" w:rsidR="00F67036" w:rsidRPr="00732431" w:rsidRDefault="00F67036" w:rsidP="00F6703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C.C. 80.822.458 de Bogotá</w:t>
      </w:r>
    </w:p>
    <w:p w14:paraId="77C516D5" w14:textId="77777777" w:rsidR="007E14A8" w:rsidRDefault="007E14A8" w:rsidP="00CC7DCA">
      <w:pPr>
        <w:jc w:val="center"/>
        <w:rPr>
          <w:rFonts w:cstheme="minorHAnsi"/>
          <w:b/>
        </w:rPr>
      </w:pPr>
    </w:p>
    <w:p w14:paraId="5F09E190" w14:textId="77777777" w:rsidR="00F67036" w:rsidRPr="002A0D46" w:rsidRDefault="00F67036" w:rsidP="00CC7DCA">
      <w:pPr>
        <w:jc w:val="center"/>
        <w:rPr>
          <w:rFonts w:cstheme="minorHAnsi"/>
          <w:b/>
        </w:rPr>
      </w:pPr>
    </w:p>
    <w:p w14:paraId="191F38A4" w14:textId="77777777" w:rsidR="007E14A8" w:rsidRPr="002A0D46" w:rsidRDefault="007E14A8" w:rsidP="00CC7DCA">
      <w:pPr>
        <w:jc w:val="center"/>
        <w:rPr>
          <w:rFonts w:cstheme="minorHAnsi"/>
          <w:b/>
        </w:rPr>
      </w:pPr>
    </w:p>
    <w:p w14:paraId="5DCCB18F" w14:textId="77777777" w:rsidR="007E14A8" w:rsidRPr="002A0D46" w:rsidRDefault="007E14A8" w:rsidP="00CC7DCA">
      <w:pPr>
        <w:jc w:val="center"/>
        <w:rPr>
          <w:rFonts w:cstheme="minorHAnsi"/>
          <w:b/>
        </w:rPr>
      </w:pPr>
    </w:p>
    <w:p w14:paraId="10C4ADD1" w14:textId="77777777" w:rsidR="00742A33" w:rsidRPr="002A0D46" w:rsidRDefault="00742A33" w:rsidP="00CC7DCA">
      <w:pPr>
        <w:jc w:val="center"/>
        <w:rPr>
          <w:rFonts w:cstheme="minorHAnsi"/>
          <w:b/>
        </w:rPr>
      </w:pPr>
    </w:p>
    <w:p w14:paraId="644CEFDC" w14:textId="77777777" w:rsidR="00742A33" w:rsidRDefault="00742A33" w:rsidP="00CC7DCA">
      <w:pPr>
        <w:jc w:val="center"/>
        <w:rPr>
          <w:rFonts w:cstheme="minorHAnsi"/>
          <w:b/>
        </w:rPr>
      </w:pPr>
    </w:p>
    <w:p w14:paraId="769AA8F4" w14:textId="77777777" w:rsidR="00000291" w:rsidRPr="002A0D46" w:rsidRDefault="00000291" w:rsidP="00CC7DCA">
      <w:pPr>
        <w:jc w:val="center"/>
        <w:rPr>
          <w:rFonts w:cstheme="minorHAnsi"/>
          <w:b/>
        </w:rPr>
      </w:pPr>
    </w:p>
    <w:p w14:paraId="26509745" w14:textId="77777777" w:rsidR="00742A33" w:rsidRPr="002A0D46" w:rsidRDefault="00742A33" w:rsidP="00CC7DCA">
      <w:pPr>
        <w:jc w:val="center"/>
        <w:rPr>
          <w:rFonts w:cstheme="minorHAnsi"/>
          <w:b/>
        </w:rPr>
      </w:pPr>
    </w:p>
    <w:p w14:paraId="7CC80B01" w14:textId="77777777" w:rsidR="00742A33" w:rsidRPr="002A0D46" w:rsidRDefault="00742A33" w:rsidP="00CC7DCA">
      <w:pPr>
        <w:jc w:val="center"/>
        <w:rPr>
          <w:rFonts w:cstheme="minorHAnsi"/>
          <w:b/>
        </w:rPr>
      </w:pPr>
    </w:p>
    <w:p w14:paraId="215B1682" w14:textId="77777777" w:rsidR="00742A33" w:rsidRPr="002A0D46" w:rsidRDefault="00742A33" w:rsidP="00CC7DCA">
      <w:pPr>
        <w:jc w:val="center"/>
        <w:rPr>
          <w:rFonts w:cstheme="minorHAnsi"/>
          <w:b/>
        </w:rPr>
      </w:pPr>
    </w:p>
    <w:p w14:paraId="3E7B377E" w14:textId="0F95788C" w:rsidR="00742A33" w:rsidRDefault="00526C92" w:rsidP="00CC7DCA">
      <w:pPr>
        <w:jc w:val="center"/>
        <w:rPr>
          <w:rFonts w:cstheme="minorHAnsi"/>
          <w:b/>
        </w:rPr>
      </w:pPr>
      <w:r>
        <w:rPr>
          <w:rFonts w:cstheme="minorHAnsi"/>
          <w:b/>
        </w:rPr>
        <w:t>Mayo</w:t>
      </w:r>
      <w:r w:rsidR="007E14A8" w:rsidRPr="002A0D46">
        <w:rPr>
          <w:rFonts w:cstheme="minorHAnsi"/>
          <w:b/>
        </w:rPr>
        <w:t xml:space="preserve"> 202</w:t>
      </w:r>
      <w:r>
        <w:rPr>
          <w:rFonts w:cstheme="minorHAnsi"/>
          <w:b/>
        </w:rPr>
        <w:t>4</w:t>
      </w:r>
    </w:p>
    <w:p w14:paraId="65571FA0" w14:textId="77777777" w:rsidR="00F12E07" w:rsidRDefault="00F12E07" w:rsidP="00CC7DCA">
      <w:pPr>
        <w:jc w:val="center"/>
        <w:rPr>
          <w:rFonts w:cstheme="minorHAnsi"/>
          <w:b/>
        </w:rPr>
      </w:pPr>
    </w:p>
    <w:p w14:paraId="7484E402" w14:textId="77777777" w:rsidR="00F12E07" w:rsidRPr="002A0D46" w:rsidRDefault="00F12E07" w:rsidP="00CC7DCA">
      <w:pPr>
        <w:jc w:val="center"/>
        <w:rPr>
          <w:rFonts w:cstheme="minorHAnsi"/>
          <w:b/>
        </w:rPr>
      </w:pPr>
    </w:p>
    <w:p w14:paraId="180CB471" w14:textId="77777777" w:rsidR="00853A6C" w:rsidRPr="004734B5" w:rsidRDefault="00853A6C">
      <w:pPr>
        <w:pStyle w:val="Prrafodelista"/>
        <w:numPr>
          <w:ilvl w:val="0"/>
          <w:numId w:val="1"/>
        </w:numPr>
        <w:rPr>
          <w:rFonts w:cstheme="minorHAnsi"/>
          <w:b/>
        </w:rPr>
      </w:pPr>
      <w:r w:rsidRPr="004734B5">
        <w:rPr>
          <w:rFonts w:cstheme="minorHAnsi"/>
          <w:b/>
        </w:rPr>
        <w:lastRenderedPageBreak/>
        <w:t xml:space="preserve">Esquema de impacto ambiental </w:t>
      </w:r>
    </w:p>
    <w:p w14:paraId="3A731A75" w14:textId="77777777" w:rsidR="00853A6C" w:rsidRDefault="00853A6C" w:rsidP="00CC7DCA">
      <w:pPr>
        <w:jc w:val="center"/>
        <w:rPr>
          <w:rFonts w:cstheme="minorHAnsi"/>
        </w:rPr>
      </w:pPr>
    </w:p>
    <w:p w14:paraId="6CCAD850" w14:textId="77777777" w:rsidR="009E5402" w:rsidRPr="004734B5" w:rsidRDefault="00CC7DCA">
      <w:pPr>
        <w:pStyle w:val="Prrafodelista"/>
        <w:numPr>
          <w:ilvl w:val="1"/>
          <w:numId w:val="1"/>
        </w:numPr>
        <w:rPr>
          <w:rFonts w:cstheme="minorHAnsi"/>
          <w:b/>
        </w:rPr>
      </w:pPr>
      <w:r w:rsidRPr="004734B5">
        <w:rPr>
          <w:rFonts w:cstheme="minorHAnsi"/>
          <w:b/>
        </w:rPr>
        <w:t>Contexto ambiental y social del proyecto</w:t>
      </w:r>
    </w:p>
    <w:p w14:paraId="3CD95EC9" w14:textId="4B307D70" w:rsidR="005854DB" w:rsidRDefault="005854DB" w:rsidP="00F12E07">
      <w:pPr>
        <w:jc w:val="both"/>
        <w:rPr>
          <w:rFonts w:cstheme="minorHAnsi"/>
        </w:rPr>
      </w:pPr>
      <w:proofErr w:type="gramStart"/>
      <w:r>
        <w:rPr>
          <w:rFonts w:cstheme="minorHAnsi"/>
        </w:rPr>
        <w:t>La sede a construir</w:t>
      </w:r>
      <w:proofErr w:type="gramEnd"/>
      <w:r>
        <w:rPr>
          <w:rFonts w:cstheme="minorHAnsi"/>
        </w:rPr>
        <w:t xml:space="preserve"> se ubica en</w:t>
      </w:r>
      <w:r w:rsidR="004F0464">
        <w:rPr>
          <w:rFonts w:cstheme="minorHAnsi"/>
        </w:rPr>
        <w:t xml:space="preserve"> la zona amortiguadora del Parque Nacional Natural Munchique en</w:t>
      </w:r>
      <w:r>
        <w:rPr>
          <w:rFonts w:cstheme="minorHAnsi"/>
        </w:rPr>
        <w:t xml:space="preserve"> </w:t>
      </w:r>
      <w:r w:rsidR="004F0464">
        <w:rPr>
          <w:rFonts w:cstheme="minorHAnsi"/>
        </w:rPr>
        <w:t>la región Pacífica Caucana</w:t>
      </w:r>
      <w:r>
        <w:rPr>
          <w:rFonts w:cstheme="minorHAnsi"/>
        </w:rPr>
        <w:t xml:space="preserve">, </w:t>
      </w:r>
      <w:r w:rsidR="004F0464">
        <w:rPr>
          <w:rFonts w:cstheme="minorHAnsi"/>
        </w:rPr>
        <w:t>g</w:t>
      </w:r>
      <w:r w:rsidR="004F0464" w:rsidRPr="004F0464">
        <w:rPr>
          <w:rFonts w:cstheme="minorHAnsi"/>
        </w:rPr>
        <w:t>eográficamente se ubica sobre la vertiente occidental de la Cordillera Occidental, razón por la cual los aspectos especialmente físico-bióticos son característicos de la región pacífica caucana, mientras que desde una perspectiva política y socioeconómica presenta influencia, tanto de la región andina como pacífica caucana</w:t>
      </w:r>
      <w:r w:rsidR="004F0464">
        <w:rPr>
          <w:rFonts w:cstheme="minorHAnsi"/>
        </w:rPr>
        <w:t xml:space="preserve"> </w:t>
      </w:r>
      <w:r w:rsidR="000C0074" w:rsidRPr="000C0074">
        <w:rPr>
          <w:rFonts w:cstheme="minorHAnsi"/>
        </w:rPr>
        <w:t>(Parque Nacional Natural Munchique</w:t>
      </w:r>
      <w:r w:rsidR="004F0464" w:rsidRPr="00B84DDA">
        <w:rPr>
          <w:rFonts w:cstheme="minorHAnsi"/>
        </w:rPr>
        <w:t>, 200</w:t>
      </w:r>
      <w:r w:rsidR="004F0464">
        <w:rPr>
          <w:rFonts w:cstheme="minorHAnsi"/>
        </w:rPr>
        <w:t>5</w:t>
      </w:r>
      <w:r w:rsidR="004F0464" w:rsidRPr="00B84DDA">
        <w:rPr>
          <w:rFonts w:cstheme="minorHAnsi"/>
        </w:rPr>
        <w:t>)</w:t>
      </w:r>
      <w:r w:rsidR="004F0464" w:rsidRPr="004F0464">
        <w:rPr>
          <w:rFonts w:cstheme="minorHAnsi"/>
        </w:rPr>
        <w:t>.</w:t>
      </w:r>
      <w:r w:rsidR="00C82879">
        <w:rPr>
          <w:rFonts w:cstheme="minorHAnsi"/>
        </w:rPr>
        <w:t xml:space="preserve"> </w:t>
      </w:r>
    </w:p>
    <w:p w14:paraId="18783C2C" w14:textId="7EFEAA6F" w:rsidR="00B84DDA" w:rsidRDefault="00FD6C40" w:rsidP="00F12E07">
      <w:pPr>
        <w:jc w:val="both"/>
        <w:rPr>
          <w:rFonts w:cstheme="minorHAnsi"/>
        </w:rPr>
      </w:pPr>
      <w:r>
        <w:rPr>
          <w:rFonts w:cstheme="minorHAnsi"/>
        </w:rPr>
        <w:t>Acorde a la información de la página oficial de Parque Nacionales</w:t>
      </w:r>
      <w:r w:rsidR="00B84DDA">
        <w:rPr>
          <w:rFonts w:cstheme="minorHAnsi"/>
        </w:rPr>
        <w:t xml:space="preserve"> </w:t>
      </w:r>
      <w:r w:rsidR="00B84DDA" w:rsidRPr="00B84DDA">
        <w:rPr>
          <w:rFonts w:cstheme="minorHAnsi"/>
        </w:rPr>
        <w:t xml:space="preserve">El PNN </w:t>
      </w:r>
      <w:r w:rsidR="00A81AB8">
        <w:rPr>
          <w:rFonts w:cstheme="minorHAnsi"/>
        </w:rPr>
        <w:t>MUNCHIQUE</w:t>
      </w:r>
      <w:r w:rsidR="004F0464">
        <w:rPr>
          <w:rFonts w:cstheme="minorHAnsi"/>
        </w:rPr>
        <w:t xml:space="preserve"> </w:t>
      </w:r>
      <w:r w:rsidR="004F0464" w:rsidRPr="004F0464">
        <w:rPr>
          <w:rFonts w:cstheme="minorHAnsi"/>
        </w:rPr>
        <w:t xml:space="preserve">comprende una extensión aproximada de 47.000 Ha ubicadas en el Departamento del Cauca, sobre el flanco occidental de la Cordillera Occidental, al noroccidente del municipio de El Tambo (ver Figura 1). Su área de influencia directa comprende los municipios de El Tambo, López de Micay, Cajibío y Morales, sumando en total una extensión aproximada de 100.000 Has. Cuenta en su interior con accidentes orográficos sobresalientes como son el Cerro Munchique (3.012 msnm), el Cerro Santana (3.170 msnm) y Serranía La Paz cuya máxima altura es el Alto La Paz (2.240 metros); mientras que en su área circunvecina se encuentran el cerro Pico de </w:t>
      </w:r>
      <w:r w:rsidR="00540353" w:rsidRPr="004F0464">
        <w:rPr>
          <w:rFonts w:cstheme="minorHAnsi"/>
        </w:rPr>
        <w:t>Águila</w:t>
      </w:r>
      <w:r w:rsidR="004F0464" w:rsidRPr="004F0464">
        <w:rPr>
          <w:rFonts w:cstheme="minorHAnsi"/>
        </w:rPr>
        <w:t xml:space="preserve"> y La Serranía del Sigui, la cual conforma en parte, el límite norte del área protegida, alcanzando los 2.700 msnm en el Pico de Piedra</w:t>
      </w:r>
      <w:r w:rsidR="000C0074">
        <w:rPr>
          <w:rFonts w:cstheme="minorHAnsi"/>
        </w:rPr>
        <w:t xml:space="preserve"> </w:t>
      </w:r>
      <w:r w:rsidR="000C0074" w:rsidRPr="000C0074">
        <w:rPr>
          <w:rFonts w:cstheme="minorHAnsi"/>
        </w:rPr>
        <w:t>(Parque Nacional Natural Munchique, 2014)</w:t>
      </w:r>
      <w:r w:rsidR="004F0464" w:rsidRPr="004F0464">
        <w:rPr>
          <w:rFonts w:cstheme="minorHAnsi"/>
        </w:rPr>
        <w:t>.</w:t>
      </w:r>
    </w:p>
    <w:p w14:paraId="51EE1323" w14:textId="42BC793A" w:rsidR="000E7C41" w:rsidRDefault="00467A85" w:rsidP="00F12E07">
      <w:pPr>
        <w:jc w:val="both"/>
        <w:rPr>
          <w:rFonts w:cstheme="minorHAnsi"/>
        </w:rPr>
      </w:pPr>
      <w:r>
        <w:rPr>
          <w:rFonts w:cstheme="minorHAnsi"/>
        </w:rPr>
        <w:t xml:space="preserve">Acorde al Plan de Manejo el PNN Munchique </w:t>
      </w:r>
      <w:r w:rsidRPr="00467A85">
        <w:rPr>
          <w:rFonts w:cstheme="minorHAnsi"/>
        </w:rPr>
        <w:t xml:space="preserve">Los objetivos de conservación del </w:t>
      </w:r>
      <w:r>
        <w:rPr>
          <w:rFonts w:cstheme="minorHAnsi"/>
        </w:rPr>
        <w:t>área protegida</w:t>
      </w:r>
      <w:r w:rsidRPr="00467A85">
        <w:rPr>
          <w:rFonts w:cstheme="minorHAnsi"/>
        </w:rPr>
        <w:t xml:space="preserve"> son los siguientes:</w:t>
      </w:r>
      <w:r>
        <w:rPr>
          <w:rFonts w:cstheme="minorHAnsi"/>
        </w:rPr>
        <w:t xml:space="preserve"> 1) </w:t>
      </w:r>
      <w:r w:rsidRPr="00467A85">
        <w:rPr>
          <w:rFonts w:cstheme="minorHAnsi"/>
        </w:rPr>
        <w:t>Contribuir a la conservación, en estado natural, de muestras representativas de los ecosistemas de selva inferior, selva subandina y selva andina del Chocó biogeográfico caucano</w:t>
      </w:r>
      <w:r>
        <w:rPr>
          <w:rFonts w:cstheme="minorHAnsi"/>
        </w:rPr>
        <w:t xml:space="preserve">, 2) </w:t>
      </w:r>
      <w:r w:rsidRPr="00467A85">
        <w:rPr>
          <w:rFonts w:cstheme="minorHAnsi"/>
        </w:rPr>
        <w:t>Conservar la biodiversidad existente en el PNN Munchique, especialmente la dinámica ecológica de las poblaciones de especies amenazadas y/o endémicas que caracterizan al área protegida como un importante centro de especiación del pacífico caucano</w:t>
      </w:r>
      <w:r>
        <w:rPr>
          <w:rFonts w:cstheme="minorHAnsi"/>
        </w:rPr>
        <w:t xml:space="preserve"> y 3)</w:t>
      </w:r>
      <w:r w:rsidRPr="00467A85">
        <w:rPr>
          <w:rFonts w:cstheme="minorHAnsi"/>
        </w:rPr>
        <w:t>Conservar, conocer y mantener la prestación de bienes y servicios ambientales generados por el PNN Munchique, especialmente los relacionados con la oferta hídrica natural de las subcuencas hidrográficas de los ríos San Joaquín, margen derecha del Mechengue y Agua Clara que beneficia tanto a las comunidades de la zona de influencia del Parque como a la región caucana</w:t>
      </w:r>
      <w:r w:rsidR="000C0074">
        <w:rPr>
          <w:rFonts w:cstheme="minorHAnsi"/>
        </w:rPr>
        <w:t xml:space="preserve"> </w:t>
      </w:r>
      <w:r w:rsidR="000C0074" w:rsidRPr="000C0074">
        <w:rPr>
          <w:rFonts w:cstheme="minorHAnsi"/>
        </w:rPr>
        <w:t>(Parque Nacional Natural Munchique</w:t>
      </w:r>
      <w:r w:rsidR="000C0074" w:rsidRPr="00B84DDA">
        <w:rPr>
          <w:rFonts w:cstheme="minorHAnsi"/>
        </w:rPr>
        <w:t>, 200</w:t>
      </w:r>
      <w:r w:rsidR="000C0074">
        <w:rPr>
          <w:rFonts w:cstheme="minorHAnsi"/>
        </w:rPr>
        <w:t>5</w:t>
      </w:r>
      <w:r w:rsidR="000C0074" w:rsidRPr="00B84DDA">
        <w:rPr>
          <w:rFonts w:cstheme="minorHAnsi"/>
        </w:rPr>
        <w:t>)</w:t>
      </w:r>
      <w:r w:rsidRPr="00467A85">
        <w:rPr>
          <w:rFonts w:cstheme="minorHAnsi"/>
        </w:rPr>
        <w:t>.</w:t>
      </w:r>
      <w:r>
        <w:rPr>
          <w:rFonts w:cstheme="minorHAnsi"/>
        </w:rPr>
        <w:t xml:space="preserve"> Se considera que esta nueva sede operativa contribuirá de manera importante al relacionamiento de la institución con la comunidad, lo cual </w:t>
      </w:r>
      <w:r w:rsidR="000C0074">
        <w:rPr>
          <w:rFonts w:cstheme="minorHAnsi"/>
        </w:rPr>
        <w:t>aportará</w:t>
      </w:r>
      <w:r>
        <w:rPr>
          <w:rFonts w:cstheme="minorHAnsi"/>
        </w:rPr>
        <w:t xml:space="preserve"> significativamente al cumplimiento de los objetivos anteriormente mencionados.</w:t>
      </w:r>
    </w:p>
    <w:p w14:paraId="2A17303F" w14:textId="127A92D0" w:rsidR="00801630" w:rsidRDefault="00801630" w:rsidP="00F12E07">
      <w:pPr>
        <w:jc w:val="both"/>
        <w:rPr>
          <w:rFonts w:cstheme="minorHAnsi"/>
        </w:rPr>
      </w:pPr>
      <w:r w:rsidRPr="00801630">
        <w:rPr>
          <w:rFonts w:cstheme="minorHAnsi"/>
        </w:rPr>
        <w:t xml:space="preserve">En relación con el componente </w:t>
      </w:r>
      <w:r>
        <w:rPr>
          <w:rFonts w:cstheme="minorHAnsi"/>
        </w:rPr>
        <w:t>social,</w:t>
      </w:r>
      <w:r w:rsidRPr="00801630">
        <w:rPr>
          <w:rFonts w:cstheme="minorHAnsi"/>
        </w:rPr>
        <w:t xml:space="preserve"> los vínculos del Parque con su entorno, se centran en la consideración de éste como área generadora de bienes y servicios ambientales, principalmente hacia la región pacífica caucana; mientras que con la región andina, se generan procesos de organización social a favor de un ordenamiento ambiental del</w:t>
      </w:r>
      <w:r>
        <w:rPr>
          <w:rFonts w:cstheme="minorHAnsi"/>
        </w:rPr>
        <w:t xml:space="preserve"> </w:t>
      </w:r>
      <w:r w:rsidRPr="00801630">
        <w:rPr>
          <w:rFonts w:cstheme="minorHAnsi"/>
        </w:rPr>
        <w:t>territorio de la zona circunvecinas y se preservan las fuentes de agua que nacen en las partes altas de la Cordillera Occidental y drenan hacia la cuenca del río Cauca.</w:t>
      </w:r>
      <w:r w:rsidR="000C0074">
        <w:rPr>
          <w:rFonts w:cstheme="minorHAnsi"/>
        </w:rPr>
        <w:t xml:space="preserve"> </w:t>
      </w:r>
      <w:r w:rsidR="000C0074" w:rsidRPr="000C0074">
        <w:rPr>
          <w:rFonts w:cstheme="minorHAnsi"/>
        </w:rPr>
        <w:t>(Acevedo y Maya-Girón, 2018).</w:t>
      </w:r>
    </w:p>
    <w:p w14:paraId="09DDD994" w14:textId="220E1AB5" w:rsidR="000C0074" w:rsidRDefault="00D13548" w:rsidP="00F12E07">
      <w:pPr>
        <w:jc w:val="both"/>
        <w:rPr>
          <w:rFonts w:cstheme="minorHAnsi"/>
        </w:rPr>
      </w:pPr>
      <w:r>
        <w:rPr>
          <w:rFonts w:cstheme="minorHAnsi"/>
        </w:rPr>
        <w:t>E</w:t>
      </w:r>
      <w:r w:rsidR="007948E6">
        <w:rPr>
          <w:rFonts w:cstheme="minorHAnsi"/>
        </w:rPr>
        <w:t xml:space="preserve">l lugar de emplazamiento de la instalación se </w:t>
      </w:r>
      <w:r w:rsidR="000C0074">
        <w:rPr>
          <w:rFonts w:cstheme="minorHAnsi"/>
        </w:rPr>
        <w:t>corresponde a la Reserva de la Sociedad Civil San Gabri</w:t>
      </w:r>
      <w:r w:rsidR="00801630">
        <w:rPr>
          <w:rFonts w:cstheme="minorHAnsi"/>
        </w:rPr>
        <w:t>e</w:t>
      </w:r>
      <w:r w:rsidR="000C0074">
        <w:rPr>
          <w:rFonts w:cstheme="minorHAnsi"/>
        </w:rPr>
        <w:t xml:space="preserve">l, la cual se </w:t>
      </w:r>
      <w:r w:rsidR="007948E6">
        <w:rPr>
          <w:rFonts w:cstheme="minorHAnsi"/>
        </w:rPr>
        <w:t xml:space="preserve">encuentra </w:t>
      </w:r>
      <w:r w:rsidR="00473233">
        <w:rPr>
          <w:rFonts w:cstheme="minorHAnsi"/>
        </w:rPr>
        <w:t xml:space="preserve">en </w:t>
      </w:r>
      <w:r w:rsidR="000C0074">
        <w:rPr>
          <w:rFonts w:cstheme="minorHAnsi"/>
        </w:rPr>
        <w:t xml:space="preserve">la </w:t>
      </w:r>
      <w:r w:rsidR="00467A85">
        <w:rPr>
          <w:rFonts w:cstheme="minorHAnsi"/>
        </w:rPr>
        <w:t xml:space="preserve">zona </w:t>
      </w:r>
      <w:r w:rsidR="000C0074">
        <w:rPr>
          <w:rFonts w:cstheme="minorHAnsi"/>
        </w:rPr>
        <w:t xml:space="preserve">con función amortiguadora del PNN Munchique en el sector que corresponde </w:t>
      </w:r>
      <w:r w:rsidR="00540353">
        <w:rPr>
          <w:rFonts w:cstheme="minorHAnsi"/>
        </w:rPr>
        <w:t>al sector</w:t>
      </w:r>
      <w:r w:rsidR="000C0074">
        <w:rPr>
          <w:rFonts w:cstheme="minorHAnsi"/>
        </w:rPr>
        <w:t xml:space="preserve"> Altamira</w:t>
      </w:r>
      <w:r w:rsidR="00801630">
        <w:rPr>
          <w:rFonts w:cstheme="minorHAnsi"/>
        </w:rPr>
        <w:t xml:space="preserve"> de la vereda Uribe</w:t>
      </w:r>
      <w:r w:rsidR="000C0074">
        <w:rPr>
          <w:rFonts w:cstheme="minorHAnsi"/>
        </w:rPr>
        <w:t xml:space="preserve"> del municipio de El Tambo (Figura 1).</w:t>
      </w:r>
      <w:r w:rsidR="00B84DDA" w:rsidRPr="00B84DDA">
        <w:rPr>
          <w:rFonts w:cstheme="minorHAnsi"/>
        </w:rPr>
        <w:t xml:space="preserve"> </w:t>
      </w:r>
    </w:p>
    <w:p w14:paraId="0B16A208" w14:textId="303D8C43" w:rsidR="00C31CDE" w:rsidRDefault="00C31CDE" w:rsidP="00F12E07">
      <w:pPr>
        <w:jc w:val="center"/>
        <w:rPr>
          <w:rFonts w:cstheme="minorHAnsi"/>
        </w:rPr>
      </w:pPr>
      <w:r w:rsidRPr="0019077D">
        <w:rPr>
          <w:b/>
        </w:rPr>
        <w:lastRenderedPageBreak/>
        <w:t>Figura 1.</w:t>
      </w:r>
      <w:r>
        <w:t xml:space="preserve"> Ubicación general – </w:t>
      </w:r>
      <w:r w:rsidR="00A81AB8">
        <w:rPr>
          <w:rFonts w:cstheme="minorHAnsi"/>
        </w:rPr>
        <w:t>Sede Operativa, PARQUE NACIONAL NATURAL MUNCHIQUE</w:t>
      </w:r>
      <w:r w:rsidR="00F12E07">
        <w:rPr>
          <w:rFonts w:cstheme="minorHAnsi"/>
        </w:rPr>
        <w:t>.</w:t>
      </w:r>
    </w:p>
    <w:p w14:paraId="2BC03635" w14:textId="0FABF8EF" w:rsidR="00C31CDE" w:rsidRDefault="00801630" w:rsidP="00C31CDE">
      <w:pPr>
        <w:jc w:val="center"/>
      </w:pPr>
      <w:r>
        <w:rPr>
          <w:noProof/>
        </w:rPr>
        <w:drawing>
          <wp:inline distT="0" distB="0" distL="0" distR="0" wp14:anchorId="10D84B9C" wp14:editId="4B7DA42F">
            <wp:extent cx="5327095" cy="7534275"/>
            <wp:effectExtent l="0" t="0" r="6985" b="0"/>
            <wp:docPr id="14763835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4508" cy="7615476"/>
                    </a:xfrm>
                    <a:prstGeom prst="rect">
                      <a:avLst/>
                    </a:prstGeom>
                    <a:noFill/>
                    <a:ln>
                      <a:noFill/>
                    </a:ln>
                  </pic:spPr>
                </pic:pic>
              </a:graphicData>
            </a:graphic>
          </wp:inline>
        </w:drawing>
      </w:r>
    </w:p>
    <w:p w14:paraId="4C5F9CFE" w14:textId="44B29BA7" w:rsidR="00C31CDE" w:rsidRDefault="00C31CDE" w:rsidP="00C31CDE">
      <w:pPr>
        <w:jc w:val="center"/>
        <w:rPr>
          <w:rFonts w:cstheme="minorHAnsi"/>
        </w:rPr>
      </w:pPr>
      <w:r>
        <w:t>Fuente: Elaboración propia 2024</w:t>
      </w:r>
    </w:p>
    <w:p w14:paraId="7B5870DC" w14:textId="77777777" w:rsidR="004734B5" w:rsidRPr="004734B5" w:rsidRDefault="004734B5">
      <w:pPr>
        <w:pStyle w:val="Prrafodelista"/>
        <w:numPr>
          <w:ilvl w:val="2"/>
          <w:numId w:val="1"/>
        </w:numPr>
        <w:jc w:val="both"/>
        <w:rPr>
          <w:rFonts w:cstheme="minorHAnsi"/>
          <w:b/>
        </w:rPr>
      </w:pPr>
      <w:r w:rsidRPr="004734B5">
        <w:rPr>
          <w:rFonts w:cstheme="minorHAnsi"/>
          <w:b/>
        </w:rPr>
        <w:lastRenderedPageBreak/>
        <w:t>Clima</w:t>
      </w:r>
    </w:p>
    <w:p w14:paraId="0EE5DD82" w14:textId="1707A18B" w:rsidR="00B2658F" w:rsidRDefault="00B2658F" w:rsidP="00116829">
      <w:pPr>
        <w:jc w:val="both"/>
      </w:pPr>
      <w:r>
        <w:t xml:space="preserve">El clima del PNN Munchique se encuentra determinado principalmente por su ubicación en la zona sur del pacífico colombiano y por su gradiente altitudinal. El primero de ellos, determina la alta y constante precipitación (3.000 – 5.000 mm) y humedad relativa (87%) existentes a lo largo del año, características que, a su vez, son el reflejo de la acción de dos flujos de aire a saber: </w:t>
      </w:r>
    </w:p>
    <w:p w14:paraId="08AEA1C8" w14:textId="1FB53732" w:rsidR="00B2658F" w:rsidRDefault="00B2658F" w:rsidP="00116829">
      <w:pPr>
        <w:jc w:val="both"/>
      </w:pPr>
      <w:r>
        <w:t>a)</w:t>
      </w:r>
      <w:r>
        <w:tab/>
        <w:t>Banda nubosa que forma la Zona de Convergencia Intertropical o zona de confluencia de los vientos Alisios del Noreste y Sureste que, al desplazarse hacia otras latitudes, determina variaciones en la precipitación, definiendo para el área protegida dos periodos de mayor pluviosidad (Eslava, 1993).</w:t>
      </w:r>
    </w:p>
    <w:p w14:paraId="2C924956" w14:textId="367904CF" w:rsidR="00B2658F" w:rsidRDefault="00B2658F" w:rsidP="00116829">
      <w:pPr>
        <w:jc w:val="both"/>
      </w:pPr>
      <w:r>
        <w:t>b)</w:t>
      </w:r>
      <w:r>
        <w:tab/>
        <w:t>Circulación regional y local de masas de aire producidas por la diferencia en la intensidad de la radiación. Cuando estas masas se enfrían provocan la condensación y por consiguiente la formación de nubosidad y precipitaciones; en este caso aspectos como la cobertura vegetal y la topografía desempeñan un papel importante (Cantera, 1993). Este fenómeno es el que determina la dinámica hídrica de los bosques de niebla característicos del área protegida.</w:t>
      </w:r>
    </w:p>
    <w:p w14:paraId="44A414D5" w14:textId="5BBA48EC" w:rsidR="00B2658F" w:rsidRDefault="00B2658F" w:rsidP="00116829">
      <w:pPr>
        <w:jc w:val="both"/>
      </w:pPr>
      <w:r>
        <w:t>Por otra parte, la variación altitudinal del PNN Munchique (desde 500 msnm hasta 3.000 msnm), permite la presencia de pisos térmicos como el cálido (200-1.000 msnm), medio (1.000-2.000 msnm) y frío (2.000-3.000 msnm), como se muestra en la siguiente tabla.</w:t>
      </w:r>
    </w:p>
    <w:p w14:paraId="1C41E324" w14:textId="676FBD37" w:rsidR="00B2658F" w:rsidRPr="00B2658F" w:rsidRDefault="00B2658F" w:rsidP="00B2658F">
      <w:pPr>
        <w:ind w:left="1716" w:right="3012"/>
        <w:jc w:val="center"/>
        <w:rPr>
          <w:rFonts w:cstheme="minorHAnsi"/>
          <w:b/>
        </w:rPr>
      </w:pPr>
      <w:r w:rsidRPr="00B2658F">
        <w:rPr>
          <w:rFonts w:cstheme="minorHAnsi"/>
          <w:b/>
          <w:w w:val="80"/>
        </w:rPr>
        <w:t>Tabla</w:t>
      </w:r>
      <w:r w:rsidRPr="00B2658F">
        <w:rPr>
          <w:rFonts w:cstheme="minorHAnsi"/>
          <w:b/>
          <w:spacing w:val="9"/>
          <w:w w:val="80"/>
        </w:rPr>
        <w:t xml:space="preserve"> </w:t>
      </w:r>
      <w:r>
        <w:rPr>
          <w:rFonts w:cstheme="minorHAnsi"/>
          <w:b/>
          <w:w w:val="80"/>
        </w:rPr>
        <w:t>1</w:t>
      </w:r>
      <w:r w:rsidRPr="00B2658F">
        <w:rPr>
          <w:rFonts w:cstheme="minorHAnsi"/>
          <w:b/>
          <w:w w:val="80"/>
        </w:rPr>
        <w:t>.</w:t>
      </w:r>
      <w:r w:rsidRPr="00B2658F">
        <w:rPr>
          <w:rFonts w:cstheme="minorHAnsi"/>
          <w:b/>
          <w:spacing w:val="8"/>
          <w:w w:val="80"/>
        </w:rPr>
        <w:t xml:space="preserve"> </w:t>
      </w:r>
      <w:r w:rsidRPr="00B2658F">
        <w:rPr>
          <w:rFonts w:cstheme="minorHAnsi"/>
          <w:b/>
          <w:w w:val="80"/>
        </w:rPr>
        <w:t>Zonas</w:t>
      </w:r>
      <w:r w:rsidRPr="00B2658F">
        <w:rPr>
          <w:rFonts w:cstheme="minorHAnsi"/>
          <w:b/>
          <w:spacing w:val="10"/>
          <w:w w:val="80"/>
        </w:rPr>
        <w:t xml:space="preserve"> </w:t>
      </w:r>
      <w:r w:rsidRPr="00B2658F">
        <w:rPr>
          <w:rFonts w:cstheme="minorHAnsi"/>
          <w:b/>
          <w:w w:val="80"/>
        </w:rPr>
        <w:t>climáticas</w:t>
      </w:r>
      <w:r w:rsidRPr="00B2658F">
        <w:rPr>
          <w:rFonts w:cstheme="minorHAnsi"/>
          <w:b/>
          <w:spacing w:val="8"/>
          <w:w w:val="80"/>
        </w:rPr>
        <w:t xml:space="preserve"> </w:t>
      </w:r>
      <w:r w:rsidRPr="00B2658F">
        <w:rPr>
          <w:rFonts w:cstheme="minorHAnsi"/>
          <w:b/>
          <w:w w:val="80"/>
        </w:rPr>
        <w:t>del</w:t>
      </w:r>
      <w:r w:rsidRPr="00B2658F">
        <w:rPr>
          <w:rFonts w:cstheme="minorHAnsi"/>
          <w:b/>
          <w:spacing w:val="10"/>
          <w:w w:val="80"/>
        </w:rPr>
        <w:t xml:space="preserve"> </w:t>
      </w:r>
      <w:r w:rsidRPr="00B2658F">
        <w:rPr>
          <w:rFonts w:cstheme="minorHAnsi"/>
          <w:b/>
          <w:w w:val="80"/>
        </w:rPr>
        <w:t>PNN</w:t>
      </w:r>
      <w:r w:rsidRPr="00B2658F">
        <w:rPr>
          <w:rFonts w:cstheme="minorHAnsi"/>
          <w:b/>
          <w:spacing w:val="8"/>
          <w:w w:val="80"/>
        </w:rPr>
        <w:t xml:space="preserve"> </w:t>
      </w:r>
      <w:r w:rsidRPr="00B2658F">
        <w:rPr>
          <w:rFonts w:cstheme="minorHAnsi"/>
          <w:b/>
          <w:w w:val="80"/>
        </w:rPr>
        <w:t>Munchique.</w:t>
      </w:r>
    </w:p>
    <w:tbl>
      <w:tblPr>
        <w:tblStyle w:val="TableNormal"/>
        <w:tblW w:w="0" w:type="auto"/>
        <w:tblInd w:w="6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729"/>
        <w:gridCol w:w="1582"/>
        <w:gridCol w:w="1261"/>
        <w:gridCol w:w="3421"/>
      </w:tblGrid>
      <w:tr w:rsidR="00B2658F" w:rsidRPr="00B2658F" w14:paraId="16FB0E84" w14:textId="77777777" w:rsidTr="00106AD8">
        <w:trPr>
          <w:trHeight w:val="457"/>
        </w:trPr>
        <w:tc>
          <w:tcPr>
            <w:tcW w:w="1729" w:type="dxa"/>
          </w:tcPr>
          <w:p w14:paraId="26B3A476" w14:textId="4F04E19C" w:rsidR="00B2658F" w:rsidRPr="00B2658F" w:rsidRDefault="00B2658F" w:rsidP="00106AD8">
            <w:pPr>
              <w:pStyle w:val="TableParagraph"/>
              <w:spacing w:line="224" w:lineRule="exact"/>
              <w:ind w:left="292"/>
              <w:rPr>
                <w:rFonts w:asciiTheme="minorHAnsi" w:hAnsiTheme="minorHAnsi" w:cstheme="minorHAnsi"/>
                <w:b/>
              </w:rPr>
            </w:pPr>
            <w:r w:rsidRPr="00B2658F">
              <w:rPr>
                <w:rFonts w:asciiTheme="minorHAnsi" w:hAnsiTheme="minorHAnsi" w:cstheme="minorHAnsi"/>
                <w:b/>
                <w:w w:val="80"/>
              </w:rPr>
              <w:t>Zona</w:t>
            </w:r>
            <w:r w:rsidRPr="00B2658F">
              <w:rPr>
                <w:rFonts w:asciiTheme="minorHAnsi" w:hAnsiTheme="minorHAnsi" w:cstheme="minorHAnsi"/>
                <w:b/>
                <w:spacing w:val="9"/>
                <w:w w:val="80"/>
              </w:rPr>
              <w:t xml:space="preserve"> </w:t>
            </w:r>
            <w:r w:rsidRPr="00B2658F">
              <w:rPr>
                <w:rFonts w:asciiTheme="minorHAnsi" w:hAnsiTheme="minorHAnsi" w:cstheme="minorHAnsi"/>
                <w:b/>
                <w:w w:val="80"/>
              </w:rPr>
              <w:t>climática</w:t>
            </w:r>
          </w:p>
        </w:tc>
        <w:tc>
          <w:tcPr>
            <w:tcW w:w="1582" w:type="dxa"/>
          </w:tcPr>
          <w:p w14:paraId="54B9082D" w14:textId="77777777" w:rsidR="00B2658F" w:rsidRPr="00B2658F" w:rsidRDefault="00B2658F" w:rsidP="00106AD8">
            <w:pPr>
              <w:pStyle w:val="TableParagraph"/>
              <w:spacing w:line="224" w:lineRule="exact"/>
              <w:ind w:left="115" w:right="100"/>
              <w:jc w:val="center"/>
              <w:rPr>
                <w:rFonts w:asciiTheme="minorHAnsi" w:hAnsiTheme="minorHAnsi" w:cstheme="minorHAnsi"/>
                <w:b/>
              </w:rPr>
            </w:pPr>
            <w:r w:rsidRPr="00B2658F">
              <w:rPr>
                <w:rFonts w:asciiTheme="minorHAnsi" w:hAnsiTheme="minorHAnsi" w:cstheme="minorHAnsi"/>
                <w:b/>
                <w:w w:val="80"/>
              </w:rPr>
              <w:t>Rango</w:t>
            </w:r>
            <w:r w:rsidRPr="00B2658F">
              <w:rPr>
                <w:rFonts w:asciiTheme="minorHAnsi" w:hAnsiTheme="minorHAnsi" w:cstheme="minorHAnsi"/>
                <w:b/>
                <w:spacing w:val="9"/>
                <w:w w:val="80"/>
              </w:rPr>
              <w:t xml:space="preserve"> </w:t>
            </w:r>
            <w:r w:rsidRPr="00B2658F">
              <w:rPr>
                <w:rFonts w:asciiTheme="minorHAnsi" w:hAnsiTheme="minorHAnsi" w:cstheme="minorHAnsi"/>
                <w:b/>
                <w:w w:val="80"/>
              </w:rPr>
              <w:t>altitudinal</w:t>
            </w:r>
          </w:p>
          <w:p w14:paraId="597B80DC" w14:textId="77777777" w:rsidR="00B2658F" w:rsidRPr="00B2658F" w:rsidRDefault="00B2658F" w:rsidP="00106AD8">
            <w:pPr>
              <w:pStyle w:val="TableParagraph"/>
              <w:spacing w:line="213" w:lineRule="exact"/>
              <w:ind w:left="115" w:right="97"/>
              <w:jc w:val="center"/>
              <w:rPr>
                <w:rFonts w:asciiTheme="minorHAnsi" w:hAnsiTheme="minorHAnsi" w:cstheme="minorHAnsi"/>
                <w:b/>
              </w:rPr>
            </w:pPr>
            <w:r w:rsidRPr="00B2658F">
              <w:rPr>
                <w:rFonts w:asciiTheme="minorHAnsi" w:hAnsiTheme="minorHAnsi" w:cstheme="minorHAnsi"/>
                <w:b/>
                <w:w w:val="90"/>
              </w:rPr>
              <w:t>(msnm)</w:t>
            </w:r>
          </w:p>
        </w:tc>
        <w:tc>
          <w:tcPr>
            <w:tcW w:w="1261" w:type="dxa"/>
          </w:tcPr>
          <w:p w14:paraId="720B61F1" w14:textId="5E8ECEF7" w:rsidR="00B2658F" w:rsidRPr="00B2658F" w:rsidRDefault="00B2658F" w:rsidP="00106AD8">
            <w:pPr>
              <w:pStyle w:val="TableParagraph"/>
              <w:spacing w:line="224" w:lineRule="exact"/>
              <w:ind w:left="296"/>
              <w:rPr>
                <w:rFonts w:asciiTheme="minorHAnsi" w:hAnsiTheme="minorHAnsi" w:cstheme="minorHAnsi"/>
                <w:b/>
              </w:rPr>
            </w:pPr>
            <w:r w:rsidRPr="00B2658F">
              <w:rPr>
                <w:rFonts w:asciiTheme="minorHAnsi" w:hAnsiTheme="minorHAnsi" w:cstheme="minorHAnsi"/>
                <w:b/>
                <w:w w:val="80"/>
              </w:rPr>
              <w:t>Área</w:t>
            </w:r>
            <w:r w:rsidRPr="00B2658F">
              <w:rPr>
                <w:rFonts w:asciiTheme="minorHAnsi" w:hAnsiTheme="minorHAnsi" w:cstheme="minorHAnsi"/>
                <w:b/>
                <w:spacing w:val="5"/>
                <w:w w:val="80"/>
              </w:rPr>
              <w:t xml:space="preserve"> </w:t>
            </w:r>
            <w:r w:rsidRPr="00B2658F">
              <w:rPr>
                <w:rFonts w:asciiTheme="minorHAnsi" w:hAnsiTheme="minorHAnsi" w:cstheme="minorHAnsi"/>
                <w:b/>
                <w:w w:val="80"/>
              </w:rPr>
              <w:t>(%)</w:t>
            </w:r>
          </w:p>
        </w:tc>
        <w:tc>
          <w:tcPr>
            <w:tcW w:w="3421" w:type="dxa"/>
          </w:tcPr>
          <w:p w14:paraId="39B95B94" w14:textId="77777777" w:rsidR="00B2658F" w:rsidRPr="00B2658F" w:rsidRDefault="00B2658F" w:rsidP="00106AD8">
            <w:pPr>
              <w:pStyle w:val="TableParagraph"/>
              <w:spacing w:line="224" w:lineRule="exact"/>
              <w:ind w:left="1168" w:right="1152"/>
              <w:jc w:val="center"/>
              <w:rPr>
                <w:rFonts w:asciiTheme="minorHAnsi" w:hAnsiTheme="minorHAnsi" w:cstheme="minorHAnsi"/>
                <w:b/>
              </w:rPr>
            </w:pPr>
            <w:r w:rsidRPr="00B2658F">
              <w:rPr>
                <w:rFonts w:asciiTheme="minorHAnsi" w:hAnsiTheme="minorHAnsi" w:cstheme="minorHAnsi"/>
                <w:b/>
                <w:w w:val="90"/>
              </w:rPr>
              <w:t>Localidades</w:t>
            </w:r>
          </w:p>
        </w:tc>
      </w:tr>
      <w:tr w:rsidR="00B2658F" w:rsidRPr="00B2658F" w14:paraId="359F7CAE" w14:textId="77777777" w:rsidTr="00106AD8">
        <w:trPr>
          <w:trHeight w:val="229"/>
        </w:trPr>
        <w:tc>
          <w:tcPr>
            <w:tcW w:w="1729" w:type="dxa"/>
          </w:tcPr>
          <w:p w14:paraId="386897F3" w14:textId="77777777" w:rsidR="00B2658F" w:rsidRPr="00B2658F" w:rsidRDefault="00B2658F" w:rsidP="00106AD8">
            <w:pPr>
              <w:pStyle w:val="TableParagraph"/>
              <w:spacing w:line="210" w:lineRule="exact"/>
              <w:ind w:left="107"/>
              <w:rPr>
                <w:rFonts w:asciiTheme="minorHAnsi" w:hAnsiTheme="minorHAnsi" w:cstheme="minorHAnsi"/>
              </w:rPr>
            </w:pPr>
            <w:r w:rsidRPr="00B2658F">
              <w:rPr>
                <w:rFonts w:asciiTheme="minorHAnsi" w:hAnsiTheme="minorHAnsi" w:cstheme="minorHAnsi"/>
                <w:w w:val="80"/>
              </w:rPr>
              <w:t>Cálido</w:t>
            </w:r>
            <w:r w:rsidRPr="00B2658F">
              <w:rPr>
                <w:rFonts w:asciiTheme="minorHAnsi" w:hAnsiTheme="minorHAnsi" w:cstheme="minorHAnsi"/>
                <w:spacing w:val="7"/>
                <w:w w:val="80"/>
              </w:rPr>
              <w:t xml:space="preserve"> </w:t>
            </w:r>
            <w:r w:rsidRPr="00B2658F">
              <w:rPr>
                <w:rFonts w:asciiTheme="minorHAnsi" w:hAnsiTheme="minorHAnsi" w:cstheme="minorHAnsi"/>
                <w:w w:val="80"/>
              </w:rPr>
              <w:t>húmedo</w:t>
            </w:r>
          </w:p>
        </w:tc>
        <w:tc>
          <w:tcPr>
            <w:tcW w:w="1582" w:type="dxa"/>
          </w:tcPr>
          <w:p w14:paraId="1F9A0F62" w14:textId="77777777" w:rsidR="00B2658F" w:rsidRPr="00B2658F" w:rsidRDefault="00B2658F" w:rsidP="00106AD8">
            <w:pPr>
              <w:pStyle w:val="TableParagraph"/>
              <w:spacing w:line="210" w:lineRule="exact"/>
              <w:ind w:right="87"/>
              <w:jc w:val="right"/>
              <w:rPr>
                <w:rFonts w:asciiTheme="minorHAnsi" w:hAnsiTheme="minorHAnsi" w:cstheme="minorHAnsi"/>
              </w:rPr>
            </w:pPr>
            <w:r w:rsidRPr="00B2658F">
              <w:rPr>
                <w:rFonts w:asciiTheme="minorHAnsi" w:hAnsiTheme="minorHAnsi" w:cstheme="minorHAnsi"/>
                <w:w w:val="90"/>
              </w:rPr>
              <w:t>0-1.000</w:t>
            </w:r>
          </w:p>
        </w:tc>
        <w:tc>
          <w:tcPr>
            <w:tcW w:w="1261" w:type="dxa"/>
          </w:tcPr>
          <w:p w14:paraId="744CEEBA" w14:textId="77777777" w:rsidR="00B2658F" w:rsidRPr="00B2658F" w:rsidRDefault="00B2658F" w:rsidP="00106AD8">
            <w:pPr>
              <w:pStyle w:val="TableParagraph"/>
              <w:spacing w:line="210" w:lineRule="exact"/>
              <w:ind w:right="86"/>
              <w:jc w:val="right"/>
              <w:rPr>
                <w:rFonts w:asciiTheme="minorHAnsi" w:hAnsiTheme="minorHAnsi" w:cstheme="minorHAnsi"/>
              </w:rPr>
            </w:pPr>
            <w:r w:rsidRPr="00B2658F">
              <w:rPr>
                <w:rFonts w:asciiTheme="minorHAnsi" w:hAnsiTheme="minorHAnsi" w:cstheme="minorHAnsi"/>
                <w:w w:val="90"/>
              </w:rPr>
              <w:t>17,6-37%</w:t>
            </w:r>
          </w:p>
        </w:tc>
        <w:tc>
          <w:tcPr>
            <w:tcW w:w="3421" w:type="dxa"/>
          </w:tcPr>
          <w:p w14:paraId="466F4464" w14:textId="77777777" w:rsidR="00B2658F" w:rsidRPr="00B2658F" w:rsidRDefault="00B2658F" w:rsidP="00106AD8">
            <w:pPr>
              <w:pStyle w:val="TableParagraph"/>
              <w:spacing w:line="210" w:lineRule="exact"/>
              <w:ind w:left="106"/>
              <w:rPr>
                <w:rFonts w:asciiTheme="minorHAnsi" w:hAnsiTheme="minorHAnsi" w:cstheme="minorHAnsi"/>
              </w:rPr>
            </w:pPr>
            <w:r w:rsidRPr="00B2658F">
              <w:rPr>
                <w:rFonts w:asciiTheme="minorHAnsi" w:hAnsiTheme="minorHAnsi" w:cstheme="minorHAnsi"/>
                <w:w w:val="80"/>
              </w:rPr>
              <w:t>Corregimiento</w:t>
            </w:r>
            <w:r w:rsidRPr="00B2658F">
              <w:rPr>
                <w:rFonts w:asciiTheme="minorHAnsi" w:hAnsiTheme="minorHAnsi" w:cstheme="minorHAnsi"/>
                <w:spacing w:val="7"/>
                <w:w w:val="80"/>
              </w:rPr>
              <w:t xml:space="preserve"> </w:t>
            </w:r>
            <w:r w:rsidRPr="00B2658F">
              <w:rPr>
                <w:rFonts w:asciiTheme="minorHAnsi" w:hAnsiTheme="minorHAnsi" w:cstheme="minorHAnsi"/>
                <w:w w:val="80"/>
              </w:rPr>
              <w:t>San</w:t>
            </w:r>
            <w:r w:rsidRPr="00B2658F">
              <w:rPr>
                <w:rFonts w:asciiTheme="minorHAnsi" w:hAnsiTheme="minorHAnsi" w:cstheme="minorHAnsi"/>
                <w:spacing w:val="8"/>
                <w:w w:val="80"/>
              </w:rPr>
              <w:t xml:space="preserve"> </w:t>
            </w:r>
            <w:r w:rsidRPr="00B2658F">
              <w:rPr>
                <w:rFonts w:asciiTheme="minorHAnsi" w:hAnsiTheme="minorHAnsi" w:cstheme="minorHAnsi"/>
                <w:w w:val="80"/>
              </w:rPr>
              <w:t>Juan</w:t>
            </w:r>
            <w:r w:rsidRPr="00B2658F">
              <w:rPr>
                <w:rFonts w:asciiTheme="minorHAnsi" w:hAnsiTheme="minorHAnsi" w:cstheme="minorHAnsi"/>
                <w:spacing w:val="7"/>
                <w:w w:val="80"/>
              </w:rPr>
              <w:t xml:space="preserve"> </w:t>
            </w:r>
            <w:r w:rsidRPr="00B2658F">
              <w:rPr>
                <w:rFonts w:asciiTheme="minorHAnsi" w:hAnsiTheme="minorHAnsi" w:cstheme="minorHAnsi"/>
                <w:w w:val="80"/>
              </w:rPr>
              <w:t>del</w:t>
            </w:r>
            <w:r w:rsidRPr="00B2658F">
              <w:rPr>
                <w:rFonts w:asciiTheme="minorHAnsi" w:hAnsiTheme="minorHAnsi" w:cstheme="minorHAnsi"/>
                <w:spacing w:val="7"/>
                <w:w w:val="80"/>
              </w:rPr>
              <w:t xml:space="preserve"> </w:t>
            </w:r>
            <w:r w:rsidRPr="00B2658F">
              <w:rPr>
                <w:rFonts w:asciiTheme="minorHAnsi" w:hAnsiTheme="minorHAnsi" w:cstheme="minorHAnsi"/>
                <w:w w:val="80"/>
              </w:rPr>
              <w:t>Micay</w:t>
            </w:r>
          </w:p>
        </w:tc>
      </w:tr>
      <w:tr w:rsidR="00B2658F" w:rsidRPr="00B2658F" w14:paraId="17D967A8" w14:textId="77777777" w:rsidTr="00106AD8">
        <w:trPr>
          <w:trHeight w:val="229"/>
        </w:trPr>
        <w:tc>
          <w:tcPr>
            <w:tcW w:w="1729" w:type="dxa"/>
          </w:tcPr>
          <w:p w14:paraId="427EFC92" w14:textId="77777777" w:rsidR="00B2658F" w:rsidRPr="00B2658F" w:rsidRDefault="00B2658F" w:rsidP="00106AD8">
            <w:pPr>
              <w:pStyle w:val="TableParagraph"/>
              <w:spacing w:line="210" w:lineRule="exact"/>
              <w:ind w:left="107"/>
              <w:rPr>
                <w:rFonts w:asciiTheme="minorHAnsi" w:hAnsiTheme="minorHAnsi" w:cstheme="minorHAnsi"/>
              </w:rPr>
            </w:pPr>
            <w:r w:rsidRPr="00B2658F">
              <w:rPr>
                <w:rFonts w:asciiTheme="minorHAnsi" w:hAnsiTheme="minorHAnsi" w:cstheme="minorHAnsi"/>
                <w:w w:val="80"/>
              </w:rPr>
              <w:t>Medio</w:t>
            </w:r>
            <w:r w:rsidRPr="00B2658F">
              <w:rPr>
                <w:rFonts w:asciiTheme="minorHAnsi" w:hAnsiTheme="minorHAnsi" w:cstheme="minorHAnsi"/>
                <w:spacing w:val="7"/>
                <w:w w:val="80"/>
              </w:rPr>
              <w:t xml:space="preserve"> </w:t>
            </w:r>
            <w:r w:rsidRPr="00B2658F">
              <w:rPr>
                <w:rFonts w:asciiTheme="minorHAnsi" w:hAnsiTheme="minorHAnsi" w:cstheme="minorHAnsi"/>
                <w:w w:val="80"/>
              </w:rPr>
              <w:t>húmedo</w:t>
            </w:r>
          </w:p>
        </w:tc>
        <w:tc>
          <w:tcPr>
            <w:tcW w:w="1582" w:type="dxa"/>
          </w:tcPr>
          <w:p w14:paraId="1CAC5352" w14:textId="77777777" w:rsidR="00B2658F" w:rsidRPr="00B2658F" w:rsidRDefault="00B2658F" w:rsidP="00106AD8">
            <w:pPr>
              <w:pStyle w:val="TableParagraph"/>
              <w:spacing w:line="210" w:lineRule="exact"/>
              <w:ind w:right="87"/>
              <w:jc w:val="right"/>
              <w:rPr>
                <w:rFonts w:asciiTheme="minorHAnsi" w:hAnsiTheme="minorHAnsi" w:cstheme="minorHAnsi"/>
              </w:rPr>
            </w:pPr>
            <w:r w:rsidRPr="00B2658F">
              <w:rPr>
                <w:rFonts w:asciiTheme="minorHAnsi" w:hAnsiTheme="minorHAnsi" w:cstheme="minorHAnsi"/>
                <w:w w:val="90"/>
              </w:rPr>
              <w:t>1.000-2.000</w:t>
            </w:r>
          </w:p>
        </w:tc>
        <w:tc>
          <w:tcPr>
            <w:tcW w:w="1261" w:type="dxa"/>
          </w:tcPr>
          <w:p w14:paraId="1A0521F2" w14:textId="77777777" w:rsidR="00B2658F" w:rsidRPr="00B2658F" w:rsidRDefault="00B2658F" w:rsidP="00106AD8">
            <w:pPr>
              <w:pStyle w:val="TableParagraph"/>
              <w:spacing w:line="210" w:lineRule="exact"/>
              <w:ind w:right="86"/>
              <w:jc w:val="right"/>
              <w:rPr>
                <w:rFonts w:asciiTheme="minorHAnsi" w:hAnsiTheme="minorHAnsi" w:cstheme="minorHAnsi"/>
              </w:rPr>
            </w:pPr>
            <w:r w:rsidRPr="00B2658F">
              <w:rPr>
                <w:rFonts w:asciiTheme="minorHAnsi" w:hAnsiTheme="minorHAnsi" w:cstheme="minorHAnsi"/>
                <w:w w:val="90"/>
              </w:rPr>
              <w:t>23,9-50%</w:t>
            </w:r>
          </w:p>
        </w:tc>
        <w:tc>
          <w:tcPr>
            <w:tcW w:w="3421" w:type="dxa"/>
          </w:tcPr>
          <w:p w14:paraId="51F3FA62" w14:textId="77777777" w:rsidR="00B2658F" w:rsidRPr="00B2658F" w:rsidRDefault="00B2658F" w:rsidP="00106AD8">
            <w:pPr>
              <w:pStyle w:val="TableParagraph"/>
              <w:spacing w:line="210" w:lineRule="exact"/>
              <w:ind w:left="106"/>
              <w:rPr>
                <w:rFonts w:asciiTheme="minorHAnsi" w:hAnsiTheme="minorHAnsi" w:cstheme="minorHAnsi"/>
              </w:rPr>
            </w:pPr>
            <w:r w:rsidRPr="00B2658F">
              <w:rPr>
                <w:rFonts w:asciiTheme="minorHAnsi" w:hAnsiTheme="minorHAnsi" w:cstheme="minorHAnsi"/>
                <w:w w:val="80"/>
              </w:rPr>
              <w:t>Gavilanes,</w:t>
            </w:r>
            <w:r w:rsidRPr="00B2658F">
              <w:rPr>
                <w:rFonts w:asciiTheme="minorHAnsi" w:hAnsiTheme="minorHAnsi" w:cstheme="minorHAnsi"/>
                <w:spacing w:val="8"/>
                <w:w w:val="80"/>
              </w:rPr>
              <w:t xml:space="preserve"> </w:t>
            </w:r>
            <w:r w:rsidRPr="00B2658F">
              <w:rPr>
                <w:rFonts w:asciiTheme="minorHAnsi" w:hAnsiTheme="minorHAnsi" w:cstheme="minorHAnsi"/>
                <w:w w:val="80"/>
              </w:rPr>
              <w:t>La</w:t>
            </w:r>
            <w:r w:rsidRPr="00B2658F">
              <w:rPr>
                <w:rFonts w:asciiTheme="minorHAnsi" w:hAnsiTheme="minorHAnsi" w:cstheme="minorHAnsi"/>
                <w:spacing w:val="10"/>
                <w:w w:val="80"/>
              </w:rPr>
              <w:t xml:space="preserve"> </w:t>
            </w:r>
            <w:r w:rsidRPr="00B2658F">
              <w:rPr>
                <w:rFonts w:asciiTheme="minorHAnsi" w:hAnsiTheme="minorHAnsi" w:cstheme="minorHAnsi"/>
                <w:w w:val="80"/>
              </w:rPr>
              <w:t>Primavera,</w:t>
            </w:r>
            <w:r w:rsidRPr="00B2658F">
              <w:rPr>
                <w:rFonts w:asciiTheme="minorHAnsi" w:hAnsiTheme="minorHAnsi" w:cstheme="minorHAnsi"/>
                <w:spacing w:val="8"/>
                <w:w w:val="80"/>
              </w:rPr>
              <w:t xml:space="preserve"> </w:t>
            </w:r>
            <w:r w:rsidRPr="00B2658F">
              <w:rPr>
                <w:rFonts w:asciiTheme="minorHAnsi" w:hAnsiTheme="minorHAnsi" w:cstheme="minorHAnsi"/>
                <w:w w:val="80"/>
              </w:rPr>
              <w:t>Tres</w:t>
            </w:r>
            <w:r w:rsidRPr="00B2658F">
              <w:rPr>
                <w:rFonts w:asciiTheme="minorHAnsi" w:hAnsiTheme="minorHAnsi" w:cstheme="minorHAnsi"/>
                <w:spacing w:val="7"/>
                <w:w w:val="80"/>
              </w:rPr>
              <w:t xml:space="preserve"> </w:t>
            </w:r>
            <w:r w:rsidRPr="00B2658F">
              <w:rPr>
                <w:rFonts w:asciiTheme="minorHAnsi" w:hAnsiTheme="minorHAnsi" w:cstheme="minorHAnsi"/>
                <w:w w:val="80"/>
              </w:rPr>
              <w:t>Quebradas</w:t>
            </w:r>
          </w:p>
        </w:tc>
      </w:tr>
      <w:tr w:rsidR="00B2658F" w:rsidRPr="00B2658F" w14:paraId="06441F76" w14:textId="77777777" w:rsidTr="00106AD8">
        <w:trPr>
          <w:trHeight w:val="688"/>
        </w:trPr>
        <w:tc>
          <w:tcPr>
            <w:tcW w:w="1729" w:type="dxa"/>
          </w:tcPr>
          <w:p w14:paraId="0A6A5AA5" w14:textId="77777777" w:rsidR="00B2658F" w:rsidRPr="00B2658F" w:rsidRDefault="00B2658F" w:rsidP="00106AD8">
            <w:pPr>
              <w:pStyle w:val="TableParagraph"/>
              <w:spacing w:line="225" w:lineRule="exact"/>
              <w:ind w:left="107"/>
              <w:rPr>
                <w:rFonts w:asciiTheme="minorHAnsi" w:hAnsiTheme="minorHAnsi" w:cstheme="minorHAnsi"/>
              </w:rPr>
            </w:pPr>
            <w:r w:rsidRPr="00B2658F">
              <w:rPr>
                <w:rFonts w:asciiTheme="minorHAnsi" w:hAnsiTheme="minorHAnsi" w:cstheme="minorHAnsi"/>
                <w:w w:val="80"/>
              </w:rPr>
              <w:t>Frío</w:t>
            </w:r>
            <w:r w:rsidRPr="00B2658F">
              <w:rPr>
                <w:rFonts w:asciiTheme="minorHAnsi" w:hAnsiTheme="minorHAnsi" w:cstheme="minorHAnsi"/>
                <w:spacing w:val="7"/>
                <w:w w:val="80"/>
              </w:rPr>
              <w:t xml:space="preserve"> </w:t>
            </w:r>
            <w:r w:rsidRPr="00B2658F">
              <w:rPr>
                <w:rFonts w:asciiTheme="minorHAnsi" w:hAnsiTheme="minorHAnsi" w:cstheme="minorHAnsi"/>
                <w:w w:val="80"/>
              </w:rPr>
              <w:t>Húmedo</w:t>
            </w:r>
          </w:p>
        </w:tc>
        <w:tc>
          <w:tcPr>
            <w:tcW w:w="1582" w:type="dxa"/>
          </w:tcPr>
          <w:p w14:paraId="2D2431C7" w14:textId="77777777" w:rsidR="00B2658F" w:rsidRPr="00B2658F" w:rsidRDefault="00B2658F" w:rsidP="00106AD8">
            <w:pPr>
              <w:pStyle w:val="TableParagraph"/>
              <w:spacing w:line="225" w:lineRule="exact"/>
              <w:ind w:right="87"/>
              <w:jc w:val="right"/>
              <w:rPr>
                <w:rFonts w:asciiTheme="minorHAnsi" w:hAnsiTheme="minorHAnsi" w:cstheme="minorHAnsi"/>
              </w:rPr>
            </w:pPr>
            <w:r w:rsidRPr="00B2658F">
              <w:rPr>
                <w:rFonts w:asciiTheme="minorHAnsi" w:hAnsiTheme="minorHAnsi" w:cstheme="minorHAnsi"/>
                <w:w w:val="90"/>
              </w:rPr>
              <w:t>2.000-3.000</w:t>
            </w:r>
          </w:p>
        </w:tc>
        <w:tc>
          <w:tcPr>
            <w:tcW w:w="1261" w:type="dxa"/>
          </w:tcPr>
          <w:p w14:paraId="60965DDB" w14:textId="77777777" w:rsidR="00B2658F" w:rsidRPr="00B2658F" w:rsidRDefault="00B2658F" w:rsidP="00106AD8">
            <w:pPr>
              <w:pStyle w:val="TableParagraph"/>
              <w:spacing w:line="225" w:lineRule="exact"/>
              <w:ind w:right="86"/>
              <w:jc w:val="right"/>
              <w:rPr>
                <w:rFonts w:asciiTheme="minorHAnsi" w:hAnsiTheme="minorHAnsi" w:cstheme="minorHAnsi"/>
              </w:rPr>
            </w:pPr>
            <w:r w:rsidRPr="00B2658F">
              <w:rPr>
                <w:rFonts w:asciiTheme="minorHAnsi" w:hAnsiTheme="minorHAnsi" w:cstheme="minorHAnsi"/>
                <w:w w:val="90"/>
              </w:rPr>
              <w:t>6,1-12,7%</w:t>
            </w:r>
          </w:p>
        </w:tc>
        <w:tc>
          <w:tcPr>
            <w:tcW w:w="3421" w:type="dxa"/>
          </w:tcPr>
          <w:p w14:paraId="039B8E1A" w14:textId="77777777" w:rsidR="00B2658F" w:rsidRPr="00B2658F" w:rsidRDefault="00B2658F" w:rsidP="00106AD8">
            <w:pPr>
              <w:pStyle w:val="TableParagraph"/>
              <w:spacing w:line="225" w:lineRule="exact"/>
              <w:ind w:left="106"/>
              <w:rPr>
                <w:rFonts w:asciiTheme="minorHAnsi" w:hAnsiTheme="minorHAnsi" w:cstheme="minorHAnsi"/>
              </w:rPr>
            </w:pPr>
            <w:r w:rsidRPr="00B2658F">
              <w:rPr>
                <w:rFonts w:asciiTheme="minorHAnsi" w:hAnsiTheme="minorHAnsi" w:cstheme="minorHAnsi"/>
                <w:w w:val="85"/>
              </w:rPr>
              <w:t>La</w:t>
            </w:r>
            <w:r w:rsidRPr="00B2658F">
              <w:rPr>
                <w:rFonts w:asciiTheme="minorHAnsi" w:hAnsiTheme="minorHAnsi" w:cstheme="minorHAnsi"/>
                <w:spacing w:val="6"/>
                <w:w w:val="85"/>
              </w:rPr>
              <w:t xml:space="preserve"> </w:t>
            </w:r>
            <w:r w:rsidRPr="00B2658F">
              <w:rPr>
                <w:rFonts w:asciiTheme="minorHAnsi" w:hAnsiTheme="minorHAnsi" w:cstheme="minorHAnsi"/>
                <w:w w:val="85"/>
              </w:rPr>
              <w:t>Playa,</w:t>
            </w:r>
            <w:r w:rsidRPr="00B2658F">
              <w:rPr>
                <w:rFonts w:asciiTheme="minorHAnsi" w:hAnsiTheme="minorHAnsi" w:cstheme="minorHAnsi"/>
                <w:spacing w:val="9"/>
                <w:w w:val="85"/>
              </w:rPr>
              <w:t xml:space="preserve"> </w:t>
            </w:r>
            <w:r w:rsidRPr="00B2658F">
              <w:rPr>
                <w:rFonts w:asciiTheme="minorHAnsi" w:hAnsiTheme="minorHAnsi" w:cstheme="minorHAnsi"/>
                <w:w w:val="85"/>
              </w:rPr>
              <w:t>El</w:t>
            </w:r>
            <w:r w:rsidRPr="00B2658F">
              <w:rPr>
                <w:rFonts w:asciiTheme="minorHAnsi" w:hAnsiTheme="minorHAnsi" w:cstheme="minorHAnsi"/>
                <w:spacing w:val="6"/>
                <w:w w:val="85"/>
              </w:rPr>
              <w:t xml:space="preserve"> </w:t>
            </w:r>
            <w:r w:rsidRPr="00B2658F">
              <w:rPr>
                <w:rFonts w:asciiTheme="minorHAnsi" w:hAnsiTheme="minorHAnsi" w:cstheme="minorHAnsi"/>
                <w:w w:val="85"/>
              </w:rPr>
              <w:t>Condor,</w:t>
            </w:r>
            <w:r w:rsidRPr="00B2658F">
              <w:rPr>
                <w:rFonts w:asciiTheme="minorHAnsi" w:hAnsiTheme="minorHAnsi" w:cstheme="minorHAnsi"/>
                <w:spacing w:val="6"/>
                <w:w w:val="85"/>
              </w:rPr>
              <w:t xml:space="preserve"> </w:t>
            </w:r>
            <w:r w:rsidRPr="00B2658F">
              <w:rPr>
                <w:rFonts w:asciiTheme="minorHAnsi" w:hAnsiTheme="minorHAnsi" w:cstheme="minorHAnsi"/>
                <w:w w:val="85"/>
              </w:rPr>
              <w:t>La</w:t>
            </w:r>
            <w:r w:rsidRPr="00B2658F">
              <w:rPr>
                <w:rFonts w:asciiTheme="minorHAnsi" w:hAnsiTheme="minorHAnsi" w:cstheme="minorHAnsi"/>
                <w:spacing w:val="9"/>
                <w:w w:val="85"/>
              </w:rPr>
              <w:t xml:space="preserve"> </w:t>
            </w:r>
            <w:r w:rsidRPr="00B2658F">
              <w:rPr>
                <w:rFonts w:asciiTheme="minorHAnsi" w:hAnsiTheme="minorHAnsi" w:cstheme="minorHAnsi"/>
                <w:w w:val="85"/>
              </w:rPr>
              <w:t>Primavera,</w:t>
            </w:r>
            <w:r w:rsidRPr="00B2658F">
              <w:rPr>
                <w:rFonts w:asciiTheme="minorHAnsi" w:hAnsiTheme="minorHAnsi" w:cstheme="minorHAnsi"/>
                <w:spacing w:val="7"/>
                <w:w w:val="85"/>
              </w:rPr>
              <w:t xml:space="preserve"> </w:t>
            </w:r>
            <w:r w:rsidRPr="00B2658F">
              <w:rPr>
                <w:rFonts w:asciiTheme="minorHAnsi" w:hAnsiTheme="minorHAnsi" w:cstheme="minorHAnsi"/>
                <w:w w:val="85"/>
              </w:rPr>
              <w:t>Costa</w:t>
            </w:r>
          </w:p>
          <w:p w14:paraId="01A7325F" w14:textId="77777777" w:rsidR="00B2658F" w:rsidRPr="00B2658F" w:rsidRDefault="00B2658F" w:rsidP="00106AD8">
            <w:pPr>
              <w:pStyle w:val="TableParagraph"/>
              <w:spacing w:line="230" w:lineRule="atLeast"/>
              <w:ind w:left="106" w:right="91"/>
              <w:rPr>
                <w:rFonts w:asciiTheme="minorHAnsi" w:hAnsiTheme="minorHAnsi" w:cstheme="minorHAnsi"/>
              </w:rPr>
            </w:pPr>
            <w:r w:rsidRPr="00B2658F">
              <w:rPr>
                <w:rFonts w:asciiTheme="minorHAnsi" w:hAnsiTheme="minorHAnsi" w:cstheme="minorHAnsi"/>
                <w:w w:val="85"/>
              </w:rPr>
              <w:t>Nueva,</w:t>
            </w:r>
            <w:r w:rsidRPr="00B2658F">
              <w:rPr>
                <w:rFonts w:asciiTheme="minorHAnsi" w:hAnsiTheme="minorHAnsi" w:cstheme="minorHAnsi"/>
                <w:spacing w:val="44"/>
                <w:w w:val="85"/>
              </w:rPr>
              <w:t xml:space="preserve"> </w:t>
            </w:r>
            <w:r w:rsidRPr="00B2658F">
              <w:rPr>
                <w:rFonts w:asciiTheme="minorHAnsi" w:hAnsiTheme="minorHAnsi" w:cstheme="minorHAnsi"/>
                <w:w w:val="85"/>
              </w:rPr>
              <w:t>Vista</w:t>
            </w:r>
            <w:r w:rsidRPr="00B2658F">
              <w:rPr>
                <w:rFonts w:asciiTheme="minorHAnsi" w:hAnsiTheme="minorHAnsi" w:cstheme="minorHAnsi"/>
                <w:spacing w:val="44"/>
                <w:w w:val="85"/>
              </w:rPr>
              <w:t xml:space="preserve"> </w:t>
            </w:r>
            <w:r w:rsidRPr="00B2658F">
              <w:rPr>
                <w:rFonts w:asciiTheme="minorHAnsi" w:hAnsiTheme="minorHAnsi" w:cstheme="minorHAnsi"/>
                <w:w w:val="85"/>
              </w:rPr>
              <w:t>Hermosa,</w:t>
            </w:r>
            <w:r w:rsidRPr="00B2658F">
              <w:rPr>
                <w:rFonts w:asciiTheme="minorHAnsi" w:hAnsiTheme="minorHAnsi" w:cstheme="minorHAnsi"/>
                <w:spacing w:val="42"/>
                <w:w w:val="85"/>
              </w:rPr>
              <w:t xml:space="preserve"> </w:t>
            </w:r>
            <w:r w:rsidRPr="00B2658F">
              <w:rPr>
                <w:rFonts w:asciiTheme="minorHAnsi" w:hAnsiTheme="minorHAnsi" w:cstheme="minorHAnsi"/>
                <w:w w:val="85"/>
              </w:rPr>
              <w:t>Las</w:t>
            </w:r>
            <w:r w:rsidRPr="00B2658F">
              <w:rPr>
                <w:rFonts w:asciiTheme="minorHAnsi" w:hAnsiTheme="minorHAnsi" w:cstheme="minorHAnsi"/>
                <w:spacing w:val="44"/>
                <w:w w:val="85"/>
              </w:rPr>
              <w:t xml:space="preserve"> </w:t>
            </w:r>
            <w:r w:rsidRPr="00B2658F">
              <w:rPr>
                <w:rFonts w:asciiTheme="minorHAnsi" w:hAnsiTheme="minorHAnsi" w:cstheme="minorHAnsi"/>
                <w:w w:val="85"/>
              </w:rPr>
              <w:t>Palmas,</w:t>
            </w:r>
            <w:r w:rsidRPr="00B2658F">
              <w:rPr>
                <w:rFonts w:asciiTheme="minorHAnsi" w:hAnsiTheme="minorHAnsi" w:cstheme="minorHAnsi"/>
                <w:spacing w:val="43"/>
                <w:w w:val="85"/>
              </w:rPr>
              <w:t xml:space="preserve"> </w:t>
            </w:r>
            <w:r w:rsidRPr="00B2658F">
              <w:rPr>
                <w:rFonts w:asciiTheme="minorHAnsi" w:hAnsiTheme="minorHAnsi" w:cstheme="minorHAnsi"/>
                <w:w w:val="85"/>
              </w:rPr>
              <w:t>La</w:t>
            </w:r>
            <w:r w:rsidRPr="00B2658F">
              <w:rPr>
                <w:rFonts w:asciiTheme="minorHAnsi" w:hAnsiTheme="minorHAnsi" w:cstheme="minorHAnsi"/>
                <w:spacing w:val="-44"/>
                <w:w w:val="85"/>
              </w:rPr>
              <w:t xml:space="preserve"> </w:t>
            </w:r>
            <w:r w:rsidRPr="00B2658F">
              <w:rPr>
                <w:rFonts w:asciiTheme="minorHAnsi" w:hAnsiTheme="minorHAnsi" w:cstheme="minorHAnsi"/>
                <w:w w:val="90"/>
              </w:rPr>
              <w:t>Gallera</w:t>
            </w:r>
          </w:p>
        </w:tc>
      </w:tr>
      <w:tr w:rsidR="00B2658F" w:rsidRPr="00B2658F" w14:paraId="2E20379A" w14:textId="77777777" w:rsidTr="00106AD8">
        <w:trPr>
          <w:trHeight w:val="460"/>
        </w:trPr>
        <w:tc>
          <w:tcPr>
            <w:tcW w:w="1729" w:type="dxa"/>
          </w:tcPr>
          <w:p w14:paraId="7E77A724" w14:textId="41383A3A" w:rsidR="00B2658F" w:rsidRPr="00B2658F" w:rsidRDefault="00B2658F" w:rsidP="00106AD8">
            <w:pPr>
              <w:pStyle w:val="TableParagraph"/>
              <w:spacing w:line="227" w:lineRule="exact"/>
              <w:ind w:left="107"/>
              <w:rPr>
                <w:rFonts w:asciiTheme="minorHAnsi" w:hAnsiTheme="minorHAnsi" w:cstheme="minorHAnsi"/>
              </w:rPr>
            </w:pPr>
            <w:r w:rsidRPr="00B2658F">
              <w:rPr>
                <w:rFonts w:asciiTheme="minorHAnsi" w:hAnsiTheme="minorHAnsi" w:cstheme="minorHAnsi"/>
                <w:w w:val="80"/>
              </w:rPr>
              <w:t>Muy</w:t>
            </w:r>
            <w:r w:rsidRPr="00B2658F">
              <w:rPr>
                <w:rFonts w:asciiTheme="minorHAnsi" w:hAnsiTheme="minorHAnsi" w:cstheme="minorHAnsi"/>
                <w:spacing w:val="4"/>
                <w:w w:val="80"/>
              </w:rPr>
              <w:t xml:space="preserve"> </w:t>
            </w:r>
            <w:r w:rsidRPr="00B2658F">
              <w:rPr>
                <w:rFonts w:asciiTheme="minorHAnsi" w:hAnsiTheme="minorHAnsi" w:cstheme="minorHAnsi"/>
                <w:w w:val="80"/>
              </w:rPr>
              <w:t>Frio</w:t>
            </w:r>
            <w:r w:rsidRPr="00B2658F">
              <w:rPr>
                <w:rFonts w:asciiTheme="minorHAnsi" w:hAnsiTheme="minorHAnsi" w:cstheme="minorHAnsi"/>
                <w:spacing w:val="12"/>
                <w:w w:val="80"/>
              </w:rPr>
              <w:t xml:space="preserve"> </w:t>
            </w:r>
            <w:r w:rsidRPr="00B2658F">
              <w:rPr>
                <w:rFonts w:asciiTheme="minorHAnsi" w:hAnsiTheme="minorHAnsi" w:cstheme="minorHAnsi"/>
                <w:w w:val="80"/>
              </w:rPr>
              <w:t>húmedo</w:t>
            </w:r>
          </w:p>
        </w:tc>
        <w:tc>
          <w:tcPr>
            <w:tcW w:w="1582" w:type="dxa"/>
          </w:tcPr>
          <w:p w14:paraId="4F53FB08" w14:textId="77777777" w:rsidR="00B2658F" w:rsidRPr="00B2658F" w:rsidRDefault="00B2658F" w:rsidP="00106AD8">
            <w:pPr>
              <w:pStyle w:val="TableParagraph"/>
              <w:spacing w:line="227" w:lineRule="exact"/>
              <w:ind w:right="87"/>
              <w:jc w:val="right"/>
              <w:rPr>
                <w:rFonts w:asciiTheme="minorHAnsi" w:hAnsiTheme="minorHAnsi" w:cstheme="minorHAnsi"/>
              </w:rPr>
            </w:pPr>
            <w:r w:rsidRPr="00B2658F">
              <w:rPr>
                <w:rFonts w:asciiTheme="minorHAnsi" w:hAnsiTheme="minorHAnsi" w:cstheme="minorHAnsi"/>
                <w:w w:val="90"/>
              </w:rPr>
              <w:t>3.000-3.500</w:t>
            </w:r>
          </w:p>
        </w:tc>
        <w:tc>
          <w:tcPr>
            <w:tcW w:w="1261" w:type="dxa"/>
          </w:tcPr>
          <w:p w14:paraId="63D25286" w14:textId="77777777" w:rsidR="00B2658F" w:rsidRPr="00B2658F" w:rsidRDefault="00B2658F" w:rsidP="00106AD8">
            <w:pPr>
              <w:pStyle w:val="TableParagraph"/>
              <w:spacing w:line="227" w:lineRule="exact"/>
              <w:ind w:right="86"/>
              <w:jc w:val="right"/>
              <w:rPr>
                <w:rFonts w:asciiTheme="minorHAnsi" w:hAnsiTheme="minorHAnsi" w:cstheme="minorHAnsi"/>
              </w:rPr>
            </w:pPr>
            <w:r w:rsidRPr="00B2658F">
              <w:rPr>
                <w:rFonts w:asciiTheme="minorHAnsi" w:hAnsiTheme="minorHAnsi" w:cstheme="minorHAnsi"/>
                <w:w w:val="90"/>
              </w:rPr>
              <w:t>15,3-0,3%</w:t>
            </w:r>
          </w:p>
        </w:tc>
        <w:tc>
          <w:tcPr>
            <w:tcW w:w="3421" w:type="dxa"/>
          </w:tcPr>
          <w:p w14:paraId="16B4B8BF" w14:textId="77777777" w:rsidR="00B2658F" w:rsidRPr="00B2658F" w:rsidRDefault="00B2658F" w:rsidP="00106AD8">
            <w:pPr>
              <w:pStyle w:val="TableParagraph"/>
              <w:spacing w:line="228" w:lineRule="exact"/>
              <w:ind w:left="106"/>
              <w:rPr>
                <w:rFonts w:asciiTheme="minorHAnsi" w:hAnsiTheme="minorHAnsi" w:cstheme="minorHAnsi"/>
              </w:rPr>
            </w:pPr>
            <w:r w:rsidRPr="00B2658F">
              <w:rPr>
                <w:rFonts w:asciiTheme="minorHAnsi" w:hAnsiTheme="minorHAnsi" w:cstheme="minorHAnsi"/>
                <w:w w:val="85"/>
              </w:rPr>
              <w:t>Veinte</w:t>
            </w:r>
            <w:r w:rsidRPr="00B2658F">
              <w:rPr>
                <w:rFonts w:asciiTheme="minorHAnsi" w:hAnsiTheme="minorHAnsi" w:cstheme="minorHAnsi"/>
                <w:spacing w:val="13"/>
                <w:w w:val="85"/>
              </w:rPr>
              <w:t xml:space="preserve"> </w:t>
            </w:r>
            <w:r w:rsidRPr="00B2658F">
              <w:rPr>
                <w:rFonts w:asciiTheme="minorHAnsi" w:hAnsiTheme="minorHAnsi" w:cstheme="minorHAnsi"/>
                <w:w w:val="85"/>
              </w:rPr>
              <w:t>de</w:t>
            </w:r>
            <w:r w:rsidRPr="00B2658F">
              <w:rPr>
                <w:rFonts w:asciiTheme="minorHAnsi" w:hAnsiTheme="minorHAnsi" w:cstheme="minorHAnsi"/>
                <w:spacing w:val="16"/>
                <w:w w:val="85"/>
              </w:rPr>
              <w:t xml:space="preserve"> </w:t>
            </w:r>
            <w:r w:rsidRPr="00B2658F">
              <w:rPr>
                <w:rFonts w:asciiTheme="minorHAnsi" w:hAnsiTheme="minorHAnsi" w:cstheme="minorHAnsi"/>
                <w:w w:val="85"/>
              </w:rPr>
              <w:t>Julio,</w:t>
            </w:r>
            <w:r w:rsidRPr="00B2658F">
              <w:rPr>
                <w:rFonts w:asciiTheme="minorHAnsi" w:hAnsiTheme="minorHAnsi" w:cstheme="minorHAnsi"/>
                <w:spacing w:val="15"/>
                <w:w w:val="85"/>
              </w:rPr>
              <w:t xml:space="preserve"> </w:t>
            </w:r>
            <w:r w:rsidRPr="00B2658F">
              <w:rPr>
                <w:rFonts w:asciiTheme="minorHAnsi" w:hAnsiTheme="minorHAnsi" w:cstheme="minorHAnsi"/>
                <w:w w:val="85"/>
              </w:rPr>
              <w:t>Limoncitos,</w:t>
            </w:r>
            <w:r w:rsidRPr="00B2658F">
              <w:rPr>
                <w:rFonts w:asciiTheme="minorHAnsi" w:hAnsiTheme="minorHAnsi" w:cstheme="minorHAnsi"/>
                <w:spacing w:val="18"/>
                <w:w w:val="85"/>
              </w:rPr>
              <w:t xml:space="preserve"> </w:t>
            </w:r>
            <w:r w:rsidRPr="00B2658F">
              <w:rPr>
                <w:rFonts w:asciiTheme="minorHAnsi" w:hAnsiTheme="minorHAnsi" w:cstheme="minorHAnsi"/>
                <w:w w:val="85"/>
              </w:rPr>
              <w:t>El</w:t>
            </w:r>
            <w:r w:rsidRPr="00B2658F">
              <w:rPr>
                <w:rFonts w:asciiTheme="minorHAnsi" w:hAnsiTheme="minorHAnsi" w:cstheme="minorHAnsi"/>
                <w:spacing w:val="15"/>
                <w:w w:val="85"/>
              </w:rPr>
              <w:t xml:space="preserve"> </w:t>
            </w:r>
            <w:r w:rsidRPr="00B2658F">
              <w:rPr>
                <w:rFonts w:asciiTheme="minorHAnsi" w:hAnsiTheme="minorHAnsi" w:cstheme="minorHAnsi"/>
                <w:w w:val="85"/>
              </w:rPr>
              <w:t>Ramal,</w:t>
            </w:r>
            <w:r w:rsidRPr="00B2658F">
              <w:rPr>
                <w:rFonts w:asciiTheme="minorHAnsi" w:hAnsiTheme="minorHAnsi" w:cstheme="minorHAnsi"/>
                <w:spacing w:val="16"/>
                <w:w w:val="85"/>
              </w:rPr>
              <w:t xml:space="preserve"> </w:t>
            </w:r>
            <w:r w:rsidRPr="00B2658F">
              <w:rPr>
                <w:rFonts w:asciiTheme="minorHAnsi" w:hAnsiTheme="minorHAnsi" w:cstheme="minorHAnsi"/>
                <w:w w:val="85"/>
              </w:rPr>
              <w:t>La</w:t>
            </w:r>
            <w:r w:rsidRPr="00B2658F">
              <w:rPr>
                <w:rFonts w:asciiTheme="minorHAnsi" w:hAnsiTheme="minorHAnsi" w:cstheme="minorHAnsi"/>
                <w:spacing w:val="-45"/>
                <w:w w:val="85"/>
              </w:rPr>
              <w:t xml:space="preserve"> </w:t>
            </w:r>
            <w:r w:rsidRPr="00B2658F">
              <w:rPr>
                <w:rFonts w:asciiTheme="minorHAnsi" w:hAnsiTheme="minorHAnsi" w:cstheme="minorHAnsi"/>
                <w:w w:val="90"/>
              </w:rPr>
              <w:t>Romelia</w:t>
            </w:r>
          </w:p>
        </w:tc>
      </w:tr>
    </w:tbl>
    <w:p w14:paraId="2501DBF9" w14:textId="0AC842C5" w:rsidR="00B2658F" w:rsidRPr="00B2658F" w:rsidRDefault="00B2658F" w:rsidP="00116829">
      <w:pPr>
        <w:ind w:left="405" w:right="1696"/>
        <w:jc w:val="center"/>
        <w:rPr>
          <w:rFonts w:cstheme="minorHAnsi"/>
          <w:b/>
        </w:rPr>
      </w:pPr>
      <w:r w:rsidRPr="00B2658F">
        <w:rPr>
          <w:rFonts w:cstheme="minorHAnsi"/>
          <w:b/>
          <w:w w:val="80"/>
        </w:rPr>
        <w:t xml:space="preserve">Fuente: Mapa de zonificación ecológica del PNN Munchique </w:t>
      </w:r>
      <w:r>
        <w:rPr>
          <w:rFonts w:cstheme="minorHAnsi"/>
          <w:b/>
          <w:w w:val="80"/>
        </w:rPr>
        <w:t>2005.</w:t>
      </w:r>
    </w:p>
    <w:p w14:paraId="69C24A7C" w14:textId="6BF9DA72" w:rsidR="00B2658F" w:rsidRDefault="00116829" w:rsidP="00116829">
      <w:pPr>
        <w:jc w:val="both"/>
      </w:pPr>
      <w:bookmarkStart w:id="1" w:name="_Hlk169420204"/>
      <w:r w:rsidRPr="00116829">
        <w:t xml:space="preserve">En el lugar de emplazamiento se reconoce un clima bimodal con temperaturas promedio que van de los </w:t>
      </w:r>
      <w:r>
        <w:t>12</w:t>
      </w:r>
      <w:r w:rsidRPr="00116829">
        <w:t xml:space="preserve">°C a los </w:t>
      </w:r>
      <w:r>
        <w:t>18</w:t>
      </w:r>
      <w:r w:rsidRPr="00116829">
        <w:t xml:space="preserve">°C. En la figura </w:t>
      </w:r>
      <w:r>
        <w:t>2</w:t>
      </w:r>
      <w:r w:rsidRPr="00116829">
        <w:t xml:space="preserve"> se muestra mapa de temperatura del IDEAM para el área de intervención</w:t>
      </w:r>
      <w:r>
        <w:t xml:space="preserve"> (2012)</w:t>
      </w:r>
      <w:r w:rsidRPr="00116829">
        <w:t xml:space="preserve">. Las características climáticas del </w:t>
      </w:r>
      <w:r>
        <w:t>área</w:t>
      </w:r>
      <w:r w:rsidRPr="00116829">
        <w:t xml:space="preserve"> corresponden a un clima superhúmedo (A) </w:t>
      </w:r>
      <w:proofErr w:type="gramStart"/>
      <w:r w:rsidRPr="00116829">
        <w:t>de acuerdo a</w:t>
      </w:r>
      <w:proofErr w:type="gramEnd"/>
      <w:r w:rsidRPr="00116829">
        <w:t xml:space="preserve"> la clasificación Thornthwaite. </w:t>
      </w:r>
      <w:r>
        <w:t>En la zona se registra</w:t>
      </w:r>
      <w:r w:rsidRPr="00116829">
        <w:t xml:space="preserve"> un rango de precipitación que va de los </w:t>
      </w:r>
      <w:r>
        <w:t>3.</w:t>
      </w:r>
      <w:r w:rsidRPr="00116829">
        <w:t xml:space="preserve">000 a los </w:t>
      </w:r>
      <w:r>
        <w:t>4.</w:t>
      </w:r>
      <w:r w:rsidRPr="00116829">
        <w:t xml:space="preserve">000 mm lo que lo ubica como una de las zonas más lluviosas del mundo (Figura 2).  </w:t>
      </w:r>
    </w:p>
    <w:bookmarkEnd w:id="1"/>
    <w:p w14:paraId="58386A02" w14:textId="77777777" w:rsidR="00116829" w:rsidRDefault="00116829" w:rsidP="00116829">
      <w:pPr>
        <w:jc w:val="both"/>
      </w:pPr>
    </w:p>
    <w:p w14:paraId="2DE466E8" w14:textId="77777777" w:rsidR="00116829" w:rsidRDefault="00116829" w:rsidP="00116829">
      <w:pPr>
        <w:jc w:val="both"/>
      </w:pPr>
    </w:p>
    <w:p w14:paraId="4DE71945" w14:textId="77777777" w:rsidR="00116829" w:rsidRDefault="00116829" w:rsidP="00116829">
      <w:pPr>
        <w:jc w:val="both"/>
      </w:pPr>
    </w:p>
    <w:p w14:paraId="54167645" w14:textId="77777777" w:rsidR="00116829" w:rsidRDefault="00116829" w:rsidP="00116829">
      <w:pPr>
        <w:jc w:val="both"/>
      </w:pPr>
    </w:p>
    <w:p w14:paraId="093D434B" w14:textId="77777777" w:rsidR="00116829" w:rsidRDefault="00116829" w:rsidP="00116829">
      <w:pPr>
        <w:jc w:val="both"/>
      </w:pPr>
    </w:p>
    <w:p w14:paraId="614A6594" w14:textId="0365373D" w:rsidR="00000291" w:rsidRDefault="0019077D" w:rsidP="0019077D">
      <w:pPr>
        <w:jc w:val="center"/>
      </w:pPr>
      <w:r w:rsidRPr="0019077D">
        <w:rPr>
          <w:b/>
        </w:rPr>
        <w:lastRenderedPageBreak/>
        <w:t>Figura 1.</w:t>
      </w:r>
      <w:r>
        <w:t xml:space="preserve"> Temperatura </w:t>
      </w:r>
      <w:r w:rsidR="0044214E">
        <w:t>–</w:t>
      </w:r>
      <w:r>
        <w:t xml:space="preserve"> </w:t>
      </w:r>
      <w:r w:rsidR="00A81AB8">
        <w:rPr>
          <w:rFonts w:cstheme="minorHAnsi"/>
        </w:rPr>
        <w:t>Sede Operativa, PARQUE NACIONAL NATURAL MUNCHIQUE</w:t>
      </w:r>
      <w:r w:rsidR="00116829">
        <w:rPr>
          <w:rFonts w:cstheme="minorHAnsi"/>
        </w:rPr>
        <w:t xml:space="preserve">. </w:t>
      </w:r>
      <w:r w:rsidR="00116829">
        <w:rPr>
          <w:noProof/>
        </w:rPr>
        <w:drawing>
          <wp:inline distT="0" distB="0" distL="0" distR="0" wp14:anchorId="2D9CDC1E" wp14:editId="4E05B7AA">
            <wp:extent cx="5194300" cy="7346544"/>
            <wp:effectExtent l="0" t="0" r="6350" b="6985"/>
            <wp:docPr id="11674742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2072" cy="7414110"/>
                    </a:xfrm>
                    <a:prstGeom prst="rect">
                      <a:avLst/>
                    </a:prstGeom>
                    <a:noFill/>
                    <a:ln>
                      <a:noFill/>
                    </a:ln>
                  </pic:spPr>
                </pic:pic>
              </a:graphicData>
            </a:graphic>
          </wp:inline>
        </w:drawing>
      </w:r>
    </w:p>
    <w:p w14:paraId="7E27CC28" w14:textId="538C4F87" w:rsidR="000D7637" w:rsidRDefault="00C31CDE" w:rsidP="002F59F5">
      <w:pPr>
        <w:jc w:val="center"/>
      </w:pPr>
      <w:r>
        <w:t>Fuente: Elaboración propia 2024</w:t>
      </w:r>
    </w:p>
    <w:p w14:paraId="57D0223A" w14:textId="77777777" w:rsidR="00000291" w:rsidRDefault="00000291" w:rsidP="002F59F5">
      <w:pPr>
        <w:jc w:val="center"/>
        <w:rPr>
          <w:b/>
        </w:rPr>
      </w:pPr>
    </w:p>
    <w:p w14:paraId="1DBE936C" w14:textId="763B5D29" w:rsidR="002C15E2" w:rsidRDefault="0019077D" w:rsidP="002F59F5">
      <w:pPr>
        <w:jc w:val="center"/>
      </w:pPr>
      <w:r w:rsidRPr="0019077D">
        <w:rPr>
          <w:b/>
        </w:rPr>
        <w:lastRenderedPageBreak/>
        <w:t xml:space="preserve">Figura </w:t>
      </w:r>
      <w:r>
        <w:rPr>
          <w:b/>
        </w:rPr>
        <w:t>2</w:t>
      </w:r>
      <w:r w:rsidRPr="0019077D">
        <w:rPr>
          <w:b/>
        </w:rPr>
        <w:t>.</w:t>
      </w:r>
      <w:r>
        <w:t xml:space="preserve"> Precipitación - </w:t>
      </w:r>
      <w:r w:rsidR="00A81AB8">
        <w:rPr>
          <w:rFonts w:cstheme="minorHAnsi"/>
        </w:rPr>
        <w:t>Sede Operativa, PARQUE NACIONAL NATURAL MUNCHIQUE</w:t>
      </w:r>
      <w:r w:rsidR="00116829">
        <w:rPr>
          <w:rFonts w:cstheme="minorHAnsi"/>
        </w:rPr>
        <w:t>.</w:t>
      </w:r>
      <w:r w:rsidR="00116829">
        <w:rPr>
          <w:noProof/>
        </w:rPr>
        <w:drawing>
          <wp:inline distT="0" distB="0" distL="0" distR="0" wp14:anchorId="247BA1A1" wp14:editId="4B44B32D">
            <wp:extent cx="5293362" cy="7486650"/>
            <wp:effectExtent l="0" t="0" r="2540" b="0"/>
            <wp:docPr id="131683285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14394" cy="7516397"/>
                    </a:xfrm>
                    <a:prstGeom prst="rect">
                      <a:avLst/>
                    </a:prstGeom>
                    <a:noFill/>
                    <a:ln>
                      <a:noFill/>
                    </a:ln>
                  </pic:spPr>
                </pic:pic>
              </a:graphicData>
            </a:graphic>
          </wp:inline>
        </w:drawing>
      </w:r>
    </w:p>
    <w:p w14:paraId="332A5F71" w14:textId="038A8E08" w:rsidR="0019077D" w:rsidRDefault="00C31CDE" w:rsidP="002F59F5">
      <w:pPr>
        <w:jc w:val="center"/>
      </w:pPr>
      <w:r>
        <w:t>Fuente: Elaboración propia 2024</w:t>
      </w:r>
    </w:p>
    <w:p w14:paraId="4FEE131D" w14:textId="77777777" w:rsidR="00116829" w:rsidRDefault="00116829" w:rsidP="002F59F5">
      <w:pPr>
        <w:jc w:val="center"/>
      </w:pPr>
    </w:p>
    <w:p w14:paraId="7B9C3748" w14:textId="77777777" w:rsidR="00382C55" w:rsidRPr="002439B0" w:rsidRDefault="00382C55">
      <w:pPr>
        <w:pStyle w:val="Prrafodelista"/>
        <w:numPr>
          <w:ilvl w:val="2"/>
          <w:numId w:val="1"/>
        </w:numPr>
        <w:rPr>
          <w:rFonts w:cstheme="minorHAnsi"/>
          <w:b/>
        </w:rPr>
      </w:pPr>
      <w:r w:rsidRPr="002439B0">
        <w:rPr>
          <w:rFonts w:cstheme="minorHAnsi"/>
          <w:b/>
        </w:rPr>
        <w:lastRenderedPageBreak/>
        <w:t>Geología, Geomorfología y Suelos</w:t>
      </w:r>
    </w:p>
    <w:p w14:paraId="605C482D" w14:textId="29C38EDA" w:rsidR="00E44761" w:rsidRDefault="00E44761" w:rsidP="00E44761">
      <w:pPr>
        <w:jc w:val="both"/>
      </w:pPr>
      <w:r>
        <w:t>En lo referente a la base geológica, acorde a diferentes fuentes las rocas que se encuentran en el PNN Munchique pertenecen a la unidad litológica “Grupo diabásico” (Nelson 1957, 1962; citado por UAESPNN, 1998), el cual en general, se encuentra constituido de rocas de origen marino pelágico, con elementos biogénicos, terrígenos y volcánicos que debieron metamorfizarse hacia fines del Cretácico y comienzos del Terciario (UAESPNN, 1998). Con respecto a su edad, De Suaza et al. (1984) citado por EOT El Tambo, al realizar estudios en el departamento del Cauca concluye que la Cordillera Occidental tiene por lo menos 81 millones de años.</w:t>
      </w:r>
    </w:p>
    <w:p w14:paraId="5F0AB8D1" w14:textId="45944807" w:rsidR="00E44761" w:rsidRDefault="00E44761" w:rsidP="00E44761">
      <w:pPr>
        <w:jc w:val="both"/>
      </w:pPr>
      <w:r>
        <w:t>En este sentido, dentro del área protegida se pueden identificar dos unidades geológicas: Los Basaltos y Diabasas y la Secuencia del Río Guabas. Estas dos unidades geológicas se caracterizan de la siguiente manera:</w:t>
      </w:r>
    </w:p>
    <w:p w14:paraId="5ECDEED7" w14:textId="649C1E44" w:rsidR="00E44761" w:rsidRDefault="00E44761" w:rsidP="00E44761">
      <w:pPr>
        <w:jc w:val="both"/>
      </w:pPr>
      <w:r>
        <w:t>a)</w:t>
      </w:r>
      <w:r>
        <w:tab/>
        <w:t>Basaltos y Diabasas (Ksv). Consiste en derrames volcánicos de diabasas, basaltos, tobas y delgadas intercalaciones de rocas sedimentarias, representadas en limolitas, chert, conglomerados, brechas sedimentarias, calizas areniscas y en menor proporción flujos y diques básicos.</w:t>
      </w:r>
    </w:p>
    <w:p w14:paraId="390597D9" w14:textId="5441FBDB" w:rsidR="00E44761" w:rsidRDefault="00E44761" w:rsidP="00E44761">
      <w:pPr>
        <w:jc w:val="both"/>
      </w:pPr>
      <w:r>
        <w:t>Las rocas del grupo diabásico se han derivado de magmas toleíticos, generados en una dorsal oceánica y en parte posiblemente en un área de islas de carácter inmaduro (Miyashiro, A. 1979 citado en EOT Municipio de El Tambo). La evidencia geoquímica, indica que probablemente la formación representa parte de un flujo basáltico oceánico. La edad (Nelson W. 1953, citado en EOT Municipio de El Tambo) sería Cretáceo superior según determinaciones paleontológicas.</w:t>
      </w:r>
    </w:p>
    <w:p w14:paraId="4651A333" w14:textId="0267E2A5" w:rsidR="00E44761" w:rsidRDefault="00E44761" w:rsidP="00E44761">
      <w:pPr>
        <w:jc w:val="both"/>
      </w:pPr>
      <w:r>
        <w:t>La diabasa se presenta en afloramientos de color gris-verdoso a verde oscura y meteoriza a un color pardo-amarillento. Se extiende de sur a norte pasando por los sitios de El Diviso (Uribe) hasta las cercanías del Río Inguitó en el Municipio de Morales (Castañeda, com. pers.).</w:t>
      </w:r>
    </w:p>
    <w:p w14:paraId="130FDB93" w14:textId="666E7E80" w:rsidR="00E44761" w:rsidRDefault="00E44761" w:rsidP="00E44761">
      <w:pPr>
        <w:jc w:val="both"/>
      </w:pPr>
      <w:r>
        <w:t>b)</w:t>
      </w:r>
      <w:r>
        <w:tab/>
        <w:t>Secuencia del Río Guabas (Kssg). Los mejores afloramientos se encuentran a lo largo del río Ramal, ubicado en la zona aledaña al PNN Munchique.</w:t>
      </w:r>
    </w:p>
    <w:p w14:paraId="39B0BCE6" w14:textId="2BCC1FBD" w:rsidR="00E44761" w:rsidRDefault="00E44761" w:rsidP="00E44761">
      <w:pPr>
        <w:jc w:val="both"/>
      </w:pPr>
      <w:r>
        <w:t xml:space="preserve">En lo referente a la geomorfología </w:t>
      </w:r>
      <w:r w:rsidRPr="00E44761">
        <w:t>En el Parque se pueden identificar tres tipos de geoformas claramente diferenciables, ellas son:</w:t>
      </w:r>
    </w:p>
    <w:p w14:paraId="314B9F02" w14:textId="39CEEBAC" w:rsidR="00E44761" w:rsidRDefault="00E44761" w:rsidP="00E44761">
      <w:pPr>
        <w:jc w:val="both"/>
      </w:pPr>
      <w:r>
        <w:t>a)</w:t>
      </w:r>
      <w:r>
        <w:tab/>
        <w:t>Complejo de lomerios. Poseen una inclinación variable que va desde planos a moderamente inclinados hasta ligeramente inclinados, con alturas desde 500 hasta 1.000 msnm. Esta unidad coincide con las partes bajas de los Ríos Micay, Tope, Mechengue, San Joaquin y Chuare.</w:t>
      </w:r>
    </w:p>
    <w:p w14:paraId="0939B4EA" w14:textId="5233FA9A" w:rsidR="00E44761" w:rsidRDefault="00E44761" w:rsidP="00E44761">
      <w:pPr>
        <w:jc w:val="both"/>
      </w:pPr>
      <w:r>
        <w:t>b)</w:t>
      </w:r>
      <w:r>
        <w:tab/>
        <w:t>Complejo de colinas y montañas redondeadas. Con planos fuertemente inclinados a fuertemente ondulados, localizada entre los 1.000 y 2.000 msnm, que coincide con las partes medias de los Ríos Micay, Tope, Mechengue, San Joaquin, y Chuare. Al oriente del Parque en la zona circunvecina municipios de El Tambo. Cajibio y Morales, este sistema se presenta con un plano inclinado hacia el Río Cauca.</w:t>
      </w:r>
    </w:p>
    <w:p w14:paraId="4C207A8B" w14:textId="733FD1BC" w:rsidR="00E44761" w:rsidRDefault="00E44761" w:rsidP="00E44761">
      <w:pPr>
        <w:jc w:val="both"/>
      </w:pPr>
      <w:r>
        <w:t>c)</w:t>
      </w:r>
      <w:r>
        <w:tab/>
        <w:t>Montañas agudas y escarpadas. Con planos inclinados hacia el oeste, desde ligeramente escarpados hasta los muy escarpados; se encuentran ubicados sobre la cresta del complejo cordillerano occidental. (Figura 4).</w:t>
      </w:r>
    </w:p>
    <w:p w14:paraId="2D143C9F" w14:textId="77777777" w:rsidR="00E44761" w:rsidRDefault="00E44761" w:rsidP="00E44761">
      <w:pPr>
        <w:jc w:val="both"/>
      </w:pPr>
    </w:p>
    <w:p w14:paraId="56815E10" w14:textId="2BD3D794" w:rsidR="00E44761" w:rsidRDefault="00E44761" w:rsidP="00E44761">
      <w:pPr>
        <w:jc w:val="center"/>
        <w:rPr>
          <w:rFonts w:cstheme="minorHAnsi"/>
        </w:rPr>
      </w:pPr>
      <w:r w:rsidRPr="0019077D">
        <w:rPr>
          <w:b/>
        </w:rPr>
        <w:lastRenderedPageBreak/>
        <w:t xml:space="preserve">Figura </w:t>
      </w:r>
      <w:r>
        <w:rPr>
          <w:b/>
        </w:rPr>
        <w:t>4</w:t>
      </w:r>
      <w:r w:rsidRPr="0019077D">
        <w:rPr>
          <w:b/>
        </w:rPr>
        <w:t>.</w:t>
      </w:r>
      <w:r>
        <w:t xml:space="preserve"> Mapa de relieve - </w:t>
      </w:r>
      <w:r>
        <w:rPr>
          <w:rFonts w:cstheme="minorHAnsi"/>
        </w:rPr>
        <w:t>Sede Operativa, PARQUE NACIONAL NATURAL MUNCHIQUE.</w:t>
      </w:r>
    </w:p>
    <w:p w14:paraId="5C66A69A" w14:textId="58F3B3CA" w:rsidR="00E44761" w:rsidRDefault="00E44761" w:rsidP="00E44761">
      <w:pPr>
        <w:jc w:val="center"/>
      </w:pPr>
      <w:r>
        <w:rPr>
          <w:noProof/>
        </w:rPr>
        <w:drawing>
          <wp:inline distT="0" distB="0" distL="0" distR="0" wp14:anchorId="18451FC8" wp14:editId="2EE0F581">
            <wp:extent cx="5419090" cy="3914140"/>
            <wp:effectExtent l="0" t="0" r="0" b="0"/>
            <wp:docPr id="142735610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9090" cy="3914140"/>
                    </a:xfrm>
                    <a:prstGeom prst="rect">
                      <a:avLst/>
                    </a:prstGeom>
                    <a:noFill/>
                  </pic:spPr>
                </pic:pic>
              </a:graphicData>
            </a:graphic>
          </wp:inline>
        </w:drawing>
      </w:r>
    </w:p>
    <w:p w14:paraId="0D99C994" w14:textId="6C0A7AE1" w:rsidR="00E44761" w:rsidRDefault="00E44761" w:rsidP="00E44761">
      <w:pPr>
        <w:jc w:val="center"/>
      </w:pPr>
      <w:r>
        <w:t xml:space="preserve">Fuente: </w:t>
      </w:r>
      <w:r w:rsidR="005D3A51">
        <w:t>PMA MUCHIQUE (2014)</w:t>
      </w:r>
    </w:p>
    <w:p w14:paraId="32C8C909" w14:textId="72C69306" w:rsidR="00E44761" w:rsidRDefault="00E44761" w:rsidP="00E44761">
      <w:pPr>
        <w:jc w:val="both"/>
      </w:pPr>
      <w:r>
        <w:t xml:space="preserve">Respecto a los suelos </w:t>
      </w:r>
      <w:proofErr w:type="gramStart"/>
      <w:r>
        <w:t>de acuerdo al</w:t>
      </w:r>
      <w:proofErr w:type="gramEnd"/>
      <w:r>
        <w:t xml:space="preserve"> EOT del Municipio de El Tambo, presenta las siguientes características: es una secuencia interestratificada de cherts, lodolitas, areniscas y localmente shales con horizontes esporádicos de brechas sedimentarias; presenta algunos flujos basálticos </w:t>
      </w:r>
      <w:r w:rsidR="00540353">
        <w:t>interestratificados. El</w:t>
      </w:r>
      <w:r>
        <w:t xml:space="preserve"> espesor de la secuencia sobrepasa los 1.320 m, medidos a lo largo del Río Guabas. La edad de acuerdo con Keizer (1954) es coniaciano – maestrichtiano.</w:t>
      </w:r>
    </w:p>
    <w:p w14:paraId="1D151BD9" w14:textId="13F0D18E" w:rsidR="00E44761" w:rsidRDefault="00E44761" w:rsidP="00290D48">
      <w:pPr>
        <w:jc w:val="both"/>
      </w:pPr>
      <w:r>
        <w:t>Estas rocas se depositaron en parte en un ambiente pelágico o de aguas profundas, posiblemente entre la pendiente continental y las planicies abisales (Barrero D. 1977, citado en EOT Municipio El Tambo). También constituyen depósitos de Turbiditas proximales, que gradan a depósitos de tipo “Flysh”.</w:t>
      </w:r>
    </w:p>
    <w:p w14:paraId="41D2B6AC" w14:textId="479F4097" w:rsidR="00E44761" w:rsidRDefault="00E44761" w:rsidP="00290D48">
      <w:pPr>
        <w:jc w:val="both"/>
      </w:pPr>
      <w:r w:rsidRPr="00E44761">
        <w:t xml:space="preserve">Los suelos del área protegida han sido poco estudiados, por </w:t>
      </w:r>
      <w:r w:rsidR="00540353" w:rsidRPr="00E44761">
        <w:t>tanto,</w:t>
      </w:r>
      <w:r w:rsidRPr="00E44761">
        <w:t xml:space="preserve"> solamente se conoce de la presencia de dos unidades taxonómicas: la Asociación Paz y la Consociación Munchique que se ubican en el sector oriental del Parque (EOT El Tambo).</w:t>
      </w:r>
    </w:p>
    <w:p w14:paraId="650A0C08" w14:textId="11696ED9" w:rsidR="00E44761" w:rsidRDefault="00E44761" w:rsidP="00290D48">
      <w:pPr>
        <w:jc w:val="both"/>
      </w:pPr>
      <w:r w:rsidRPr="00E44761">
        <w:t xml:space="preserve">Estos suelos son en general poco evolucionados, desaturados y presentan, en algunas ocasiones, afloramientos del material parental, lo que indica que la profundidad efectiva de los mismos es reducida. Igualmente debido a que son suelos lavados por la constante precipitación, son bastantes ácidos y pobres en nutrientes; evidencias de ello son los resultados presentados por Salgado (2002), al evaluar las propiedades </w:t>
      </w:r>
      <w:proofErr w:type="gramStart"/>
      <w:r w:rsidRPr="00E44761">
        <w:t>físico-químicas</w:t>
      </w:r>
      <w:proofErr w:type="gramEnd"/>
      <w:r w:rsidRPr="00E44761">
        <w:t xml:space="preserve"> del sector La Romelia-Cerro Santana a 15 cm de profundidad, en bosques andinos de regeneración avanzada. </w:t>
      </w:r>
      <w:proofErr w:type="gramStart"/>
      <w:r w:rsidRPr="00E44761">
        <w:t>De acuerdo a</w:t>
      </w:r>
      <w:proofErr w:type="gramEnd"/>
      <w:r w:rsidRPr="00E44761">
        <w:t xml:space="preserve"> la autora, estos </w:t>
      </w:r>
      <w:r w:rsidRPr="00E44761">
        <w:lastRenderedPageBreak/>
        <w:t>resultados determinan como características principales “suelos de texturas arcillosas; ácidos con altos niveles de aluminio, considerados tóxicos para las plantas; alto contenido de materia orgánica con altos contenidos de nitrógeno que indican baja mineralización debido a que las transformaciones y procesos microbiales del suelo requieren de condiciones de pH ligeramente ácidas (5,6-6,5) con adecuados contenidos de bases (Guerrero 1991, citado por Salgado, 2002).</w:t>
      </w:r>
    </w:p>
    <w:p w14:paraId="735C2075" w14:textId="77777777" w:rsidR="004734B5" w:rsidRPr="002B3767" w:rsidRDefault="00867C0D">
      <w:pPr>
        <w:pStyle w:val="Prrafodelista"/>
        <w:numPr>
          <w:ilvl w:val="2"/>
          <w:numId w:val="1"/>
        </w:numPr>
        <w:rPr>
          <w:rFonts w:cstheme="minorHAnsi"/>
          <w:b/>
        </w:rPr>
      </w:pPr>
      <w:r w:rsidRPr="002B3767">
        <w:rPr>
          <w:rFonts w:cstheme="minorHAnsi"/>
          <w:b/>
        </w:rPr>
        <w:t>Ecosistemas</w:t>
      </w:r>
      <w:r w:rsidR="004734B5" w:rsidRPr="002B3767">
        <w:rPr>
          <w:rFonts w:cstheme="minorHAnsi"/>
          <w:b/>
        </w:rPr>
        <w:t xml:space="preserve"> de la zona </w:t>
      </w:r>
    </w:p>
    <w:p w14:paraId="5527770D" w14:textId="46F79184" w:rsidR="00B455EB" w:rsidRPr="00B455EB" w:rsidRDefault="00B455EB" w:rsidP="00B455EB">
      <w:pPr>
        <w:jc w:val="both"/>
        <w:rPr>
          <w:rFonts w:cstheme="minorHAnsi"/>
        </w:rPr>
      </w:pPr>
      <w:proofErr w:type="gramStart"/>
      <w:r w:rsidRPr="00B455EB">
        <w:rPr>
          <w:rFonts w:cstheme="minorHAnsi"/>
        </w:rPr>
        <w:t>De acuerdo a</w:t>
      </w:r>
      <w:proofErr w:type="gramEnd"/>
      <w:r w:rsidRPr="00B455EB">
        <w:rPr>
          <w:rFonts w:cstheme="minorHAnsi"/>
        </w:rPr>
        <w:t xml:space="preserve"> la clasificación fitogeográfica de Cuatrecasas (1958), los ecosistemas del PNN Munchique hacen parte de la formación vegetal de Selva Neotropical, la cual a su vez se subdivide en</w:t>
      </w:r>
      <w:r w:rsidR="00AB1E6A">
        <w:rPr>
          <w:rFonts w:cstheme="minorHAnsi"/>
        </w:rPr>
        <w:t xml:space="preserve"> las zonas de vida</w:t>
      </w:r>
      <w:r w:rsidRPr="00B455EB">
        <w:rPr>
          <w:rFonts w:cstheme="minorHAnsi"/>
        </w:rPr>
        <w:t>: Selva inferior o basal, selva subandina y selva andina</w:t>
      </w:r>
      <w:r w:rsidR="00AB1E6A">
        <w:rPr>
          <w:rFonts w:cstheme="minorHAnsi"/>
        </w:rPr>
        <w:t xml:space="preserve"> (Figura 5)</w:t>
      </w:r>
      <w:r w:rsidRPr="00B455EB">
        <w:rPr>
          <w:rFonts w:cstheme="minorHAnsi"/>
        </w:rPr>
        <w:t>.</w:t>
      </w:r>
    </w:p>
    <w:p w14:paraId="3CC5CFD6" w14:textId="7A97075E" w:rsidR="00B455EB" w:rsidRPr="00B455EB" w:rsidRDefault="00B455EB" w:rsidP="00B455EB">
      <w:pPr>
        <w:jc w:val="both"/>
        <w:rPr>
          <w:rFonts w:cstheme="minorHAnsi"/>
        </w:rPr>
      </w:pPr>
      <w:r>
        <w:rPr>
          <w:rFonts w:cstheme="minorHAnsi"/>
        </w:rPr>
        <w:t xml:space="preserve">El lugar de emplazamiento de la nueva sede operativa del PNN Munchique corresponde a la zona de vida de selva subandina la </w:t>
      </w:r>
      <w:proofErr w:type="gramStart"/>
      <w:r>
        <w:rPr>
          <w:rFonts w:cstheme="minorHAnsi"/>
        </w:rPr>
        <w:t>cual  acorde</w:t>
      </w:r>
      <w:proofErr w:type="gramEnd"/>
      <w:r>
        <w:rPr>
          <w:rFonts w:cstheme="minorHAnsi"/>
        </w:rPr>
        <w:t xml:space="preserve"> a diversas investigaciones y publicaciones o</w:t>
      </w:r>
      <w:r w:rsidRPr="00B455EB">
        <w:rPr>
          <w:rFonts w:cstheme="minorHAnsi"/>
        </w:rPr>
        <w:t>cupa las vertientes más abruptas de las cordilleras, en alturas que van desde 1.000 hasta 2.400 msnm y precipitaciones regularmente distribuidas de 4.000 a 1.000 mm anuales; las temperaturas medias están entre 23 y 16°C</w:t>
      </w:r>
      <w:r>
        <w:rPr>
          <w:rFonts w:cstheme="minorHAnsi"/>
        </w:rPr>
        <w:t xml:space="preserve"> </w:t>
      </w:r>
      <w:r w:rsidRPr="00B455EB">
        <w:rPr>
          <w:rFonts w:cstheme="minorHAnsi"/>
        </w:rPr>
        <w:t>Cuatrecasas (1958).</w:t>
      </w:r>
    </w:p>
    <w:p w14:paraId="57900AC4" w14:textId="03B0AFA7" w:rsidR="00B455EB" w:rsidRPr="00B455EB" w:rsidRDefault="00B455EB" w:rsidP="00B455EB">
      <w:pPr>
        <w:jc w:val="both"/>
        <w:rPr>
          <w:rFonts w:cstheme="minorHAnsi"/>
        </w:rPr>
      </w:pPr>
      <w:r w:rsidRPr="00B455EB">
        <w:rPr>
          <w:rFonts w:cstheme="minorHAnsi"/>
        </w:rPr>
        <w:t>La fisonomía de los bosques que conforman la selva subandina es muy semejante a la selva inferior. En esta disminuyen las especies con raíces tipo estribos o tabulares, las palmas grandes, las lianas y las epífitas leñosas; mientras que las especies arbóreas con hojas menores o micrófilas comienzan a ser evidentes y alcanzan alturas entre 15 y 30 metros</w:t>
      </w:r>
      <w:r>
        <w:rPr>
          <w:rFonts w:cstheme="minorHAnsi"/>
        </w:rPr>
        <w:t xml:space="preserve"> </w:t>
      </w:r>
      <w:r w:rsidRPr="00B455EB">
        <w:rPr>
          <w:rFonts w:cstheme="minorHAnsi"/>
        </w:rPr>
        <w:t>Cuatrecasas (1958).</w:t>
      </w:r>
    </w:p>
    <w:p w14:paraId="4BF9DFFD" w14:textId="485C1CC0" w:rsidR="00B455EB" w:rsidRPr="00B455EB" w:rsidRDefault="00B455EB" w:rsidP="00B455EB">
      <w:pPr>
        <w:jc w:val="both"/>
        <w:rPr>
          <w:rFonts w:cstheme="minorHAnsi"/>
        </w:rPr>
      </w:pPr>
      <w:r w:rsidRPr="00B455EB">
        <w:rPr>
          <w:rFonts w:cstheme="minorHAnsi"/>
        </w:rPr>
        <w:t xml:space="preserve">Entre los 2.000 y 2.400 msnm que son los limites altitudinales del piso subandino se encuentran géneros característicos como: </w:t>
      </w:r>
      <w:r w:rsidRPr="00B455EB">
        <w:rPr>
          <w:rFonts w:cstheme="minorHAnsi"/>
          <w:i/>
          <w:iCs/>
        </w:rPr>
        <w:t>Weinmannia, Clusia, Tovomita, Laplacea, Drimys, Brunellia, Rhamnus, Ficus, Ilex, Xylosma, Oreopanax, Guarea, Cedrela, Symplocos, Panopsis, Euplassa, Roupala, Palicourea, Miconia, Clethra, Chrysochlamys, Viburnum, Befaria y Juglans</w:t>
      </w:r>
      <w:r w:rsidR="00AE4D85">
        <w:rPr>
          <w:rFonts w:cstheme="minorHAnsi"/>
        </w:rPr>
        <w:t xml:space="preserve"> </w:t>
      </w:r>
      <w:r w:rsidR="00AE4D85" w:rsidRPr="00E44761">
        <w:t>(Guerrero 1991</w:t>
      </w:r>
      <w:r w:rsidR="00AE4D85">
        <w:t xml:space="preserve">). </w:t>
      </w:r>
      <w:proofErr w:type="gramStart"/>
      <w:r w:rsidR="00AE4D85">
        <w:t>Algunos individuos de las especies anteriormente mencionadas se encuentra</w:t>
      </w:r>
      <w:proofErr w:type="gramEnd"/>
      <w:r w:rsidR="00AE4D85">
        <w:t xml:space="preserve"> distribuid</w:t>
      </w:r>
      <w:r w:rsidR="00540353">
        <w:t>o</w:t>
      </w:r>
      <w:r w:rsidR="00AE4D85">
        <w:t xml:space="preserve">s en individuos dispersos en el sector aledaño al área de intervención del proyecto. </w:t>
      </w:r>
    </w:p>
    <w:p w14:paraId="4C12BE22" w14:textId="77777777" w:rsidR="00B455EB" w:rsidRDefault="00B455EB" w:rsidP="00B455EB">
      <w:pPr>
        <w:jc w:val="both"/>
        <w:rPr>
          <w:rFonts w:cstheme="minorHAnsi"/>
        </w:rPr>
      </w:pPr>
    </w:p>
    <w:p w14:paraId="647E4C65" w14:textId="77777777" w:rsidR="00AB1E6A" w:rsidRDefault="00AB1E6A" w:rsidP="00B455EB">
      <w:pPr>
        <w:jc w:val="both"/>
        <w:rPr>
          <w:rFonts w:cstheme="minorHAnsi"/>
        </w:rPr>
      </w:pPr>
    </w:p>
    <w:p w14:paraId="75A8C330" w14:textId="77777777" w:rsidR="00AB1E6A" w:rsidRDefault="00AB1E6A" w:rsidP="00B455EB">
      <w:pPr>
        <w:jc w:val="both"/>
        <w:rPr>
          <w:rFonts w:cstheme="minorHAnsi"/>
        </w:rPr>
      </w:pPr>
    </w:p>
    <w:p w14:paraId="63FA92C6" w14:textId="77777777" w:rsidR="00AB1E6A" w:rsidRDefault="00AB1E6A" w:rsidP="00B455EB">
      <w:pPr>
        <w:jc w:val="both"/>
        <w:rPr>
          <w:rFonts w:cstheme="minorHAnsi"/>
        </w:rPr>
      </w:pPr>
    </w:p>
    <w:p w14:paraId="3728CFFC" w14:textId="77777777" w:rsidR="00AB1E6A" w:rsidRDefault="00AB1E6A" w:rsidP="00B455EB">
      <w:pPr>
        <w:jc w:val="both"/>
        <w:rPr>
          <w:rFonts w:cstheme="minorHAnsi"/>
        </w:rPr>
      </w:pPr>
    </w:p>
    <w:p w14:paraId="61B58B9C" w14:textId="77777777" w:rsidR="00AB1E6A" w:rsidRDefault="00AB1E6A" w:rsidP="00B455EB">
      <w:pPr>
        <w:jc w:val="both"/>
        <w:rPr>
          <w:rFonts w:cstheme="minorHAnsi"/>
        </w:rPr>
      </w:pPr>
    </w:p>
    <w:p w14:paraId="4C0BC864" w14:textId="77777777" w:rsidR="00AB1E6A" w:rsidRDefault="00AB1E6A" w:rsidP="00B455EB">
      <w:pPr>
        <w:jc w:val="both"/>
        <w:rPr>
          <w:rFonts w:cstheme="minorHAnsi"/>
        </w:rPr>
      </w:pPr>
    </w:p>
    <w:p w14:paraId="3668E2F5" w14:textId="77777777" w:rsidR="00AB1E6A" w:rsidRDefault="00AB1E6A" w:rsidP="00B455EB">
      <w:pPr>
        <w:jc w:val="both"/>
        <w:rPr>
          <w:rFonts w:cstheme="minorHAnsi"/>
        </w:rPr>
      </w:pPr>
    </w:p>
    <w:p w14:paraId="1B2F8440" w14:textId="77777777" w:rsidR="00AB1E6A" w:rsidRDefault="00AB1E6A" w:rsidP="00B455EB">
      <w:pPr>
        <w:jc w:val="both"/>
        <w:rPr>
          <w:rFonts w:cstheme="minorHAnsi"/>
        </w:rPr>
      </w:pPr>
    </w:p>
    <w:p w14:paraId="2A2E352D" w14:textId="77777777" w:rsidR="00AB1E6A" w:rsidRDefault="00AB1E6A" w:rsidP="00B455EB">
      <w:pPr>
        <w:jc w:val="both"/>
        <w:rPr>
          <w:rFonts w:cstheme="minorHAnsi"/>
        </w:rPr>
      </w:pPr>
    </w:p>
    <w:p w14:paraId="1BF7C87B" w14:textId="77777777" w:rsidR="00AB1E6A" w:rsidRDefault="00AB1E6A" w:rsidP="00B455EB">
      <w:pPr>
        <w:jc w:val="both"/>
        <w:rPr>
          <w:rFonts w:cstheme="minorHAnsi"/>
        </w:rPr>
      </w:pPr>
    </w:p>
    <w:p w14:paraId="3193CDB4" w14:textId="77777777" w:rsidR="00AB1E6A" w:rsidRDefault="00AB1E6A" w:rsidP="00B455EB">
      <w:pPr>
        <w:jc w:val="both"/>
        <w:rPr>
          <w:rFonts w:cstheme="minorHAnsi"/>
        </w:rPr>
      </w:pPr>
    </w:p>
    <w:p w14:paraId="6010876F" w14:textId="77777777" w:rsidR="00AB1E6A" w:rsidRPr="00B455EB" w:rsidRDefault="00AB1E6A" w:rsidP="00B455EB">
      <w:pPr>
        <w:jc w:val="both"/>
        <w:rPr>
          <w:rFonts w:cstheme="minorHAnsi"/>
        </w:rPr>
      </w:pPr>
    </w:p>
    <w:p w14:paraId="21EE1CE8" w14:textId="7528842A" w:rsidR="00B455EB" w:rsidRDefault="00B455EB" w:rsidP="00AB1E6A">
      <w:pPr>
        <w:jc w:val="center"/>
        <w:rPr>
          <w:rFonts w:cstheme="minorHAnsi"/>
          <w:i/>
        </w:rPr>
      </w:pPr>
      <w:r w:rsidRPr="0019077D">
        <w:rPr>
          <w:b/>
        </w:rPr>
        <w:t xml:space="preserve">Figura </w:t>
      </w:r>
      <w:r w:rsidR="00AB1E6A">
        <w:rPr>
          <w:b/>
        </w:rPr>
        <w:t>5</w:t>
      </w:r>
      <w:r w:rsidRPr="0019077D">
        <w:rPr>
          <w:b/>
        </w:rPr>
        <w:t>.</w:t>
      </w:r>
      <w:r>
        <w:t xml:space="preserve"> Zonas de vida - </w:t>
      </w:r>
      <w:r>
        <w:rPr>
          <w:rFonts w:cstheme="minorHAnsi"/>
        </w:rPr>
        <w:t>PARQUE NACIONAL NATURAL MUNCHIQUE-</w:t>
      </w:r>
    </w:p>
    <w:p w14:paraId="46D7ACF9" w14:textId="1114DCA9" w:rsidR="00B455EB" w:rsidRDefault="00B455EB" w:rsidP="00B455EB">
      <w:pPr>
        <w:jc w:val="center"/>
        <w:rPr>
          <w:rFonts w:cstheme="minorHAnsi"/>
          <w:i/>
        </w:rPr>
      </w:pPr>
      <w:r>
        <w:rPr>
          <w:rFonts w:cstheme="minorHAnsi"/>
          <w:i/>
          <w:noProof/>
        </w:rPr>
        <w:drawing>
          <wp:inline distT="0" distB="0" distL="0" distR="0" wp14:anchorId="00325547" wp14:editId="1C5557C5">
            <wp:extent cx="4523740" cy="5619115"/>
            <wp:effectExtent l="0" t="0" r="0" b="635"/>
            <wp:docPr id="39038348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23740" cy="5619115"/>
                    </a:xfrm>
                    <a:prstGeom prst="rect">
                      <a:avLst/>
                    </a:prstGeom>
                    <a:noFill/>
                  </pic:spPr>
                </pic:pic>
              </a:graphicData>
            </a:graphic>
          </wp:inline>
        </w:drawing>
      </w:r>
    </w:p>
    <w:p w14:paraId="0B8C56E4" w14:textId="24C6B4ED" w:rsidR="00B455EB" w:rsidRDefault="005D3A51" w:rsidP="005D3A51">
      <w:pPr>
        <w:jc w:val="center"/>
        <w:rPr>
          <w:rFonts w:cstheme="minorHAnsi"/>
        </w:rPr>
      </w:pPr>
      <w:r>
        <w:t>Fuente: PMA MUCHIQUE (2014)</w:t>
      </w:r>
    </w:p>
    <w:p w14:paraId="57DE564A" w14:textId="14DB9964" w:rsidR="00AB1E6A" w:rsidRDefault="00AB1E6A" w:rsidP="00B455EB">
      <w:pPr>
        <w:jc w:val="both"/>
        <w:rPr>
          <w:rFonts w:cstheme="minorHAnsi"/>
        </w:rPr>
      </w:pPr>
      <w:r>
        <w:rPr>
          <w:rFonts w:cstheme="minorHAnsi"/>
        </w:rPr>
        <w:t xml:space="preserve">En el lugar de emplazamiento se pudo reconocer un alto grado de intervención y de presencia de plantaciones forestales principalmente de la especie </w:t>
      </w:r>
      <w:r w:rsidRPr="00AB1E6A">
        <w:rPr>
          <w:rFonts w:cstheme="minorHAnsi"/>
          <w:i/>
          <w:iCs/>
        </w:rPr>
        <w:t>Pinus Patula</w:t>
      </w:r>
      <w:r>
        <w:rPr>
          <w:rFonts w:cstheme="minorHAnsi"/>
          <w:i/>
          <w:iCs/>
        </w:rPr>
        <w:t xml:space="preserve"> </w:t>
      </w:r>
      <w:r>
        <w:rPr>
          <w:rFonts w:cstheme="minorHAnsi"/>
        </w:rPr>
        <w:t>lo cual corresponde con la problemática identificada por Girón et al en 2022 quienes mencionan que l</w:t>
      </w:r>
      <w:r w:rsidRPr="00AB1E6A">
        <w:rPr>
          <w:rFonts w:cstheme="minorHAnsi"/>
        </w:rPr>
        <w:t xml:space="preserve">a transición entre la selva húmeda tropical y en ambientes de alta montaña, constituye el ecosistema de selva subandina, ubicado entre los 100 y 2400 m s.n.m., con climas húmedos, muy húmedos y pluviales, con coberturas boscosas densas (Rodríguez et al., 2006; Cuatrecasas, 1958). Los bosques de la selva subandina presentan un alto grado de intervención debido a las condiciones ambientales favorables </w:t>
      </w:r>
      <w:r w:rsidRPr="00AB1E6A">
        <w:rPr>
          <w:rFonts w:cstheme="minorHAnsi"/>
        </w:rPr>
        <w:lastRenderedPageBreak/>
        <w:t>para el establecimiento de áreas de cultivos y pastos, lo que ha resultado en la fragmentación y remoción de la cobertura vegetal nativa alterando la composición, estructura y función original del ecosistema e incrementando la vulnerabilidad de las especies que ahí se sustentan (Rudas et al., 2007; Sarmiento et al., 2002)</w:t>
      </w:r>
      <w:r>
        <w:rPr>
          <w:rFonts w:cstheme="minorHAnsi"/>
        </w:rPr>
        <w:t xml:space="preserve"> todas estas condiciones que fueron reconocidas en el área de intervención en la cual se evidencia una larga historia de pastoreo y algunos individuos aislados de especies como el </w:t>
      </w:r>
      <w:r w:rsidR="00991654">
        <w:rPr>
          <w:rFonts w:cstheme="minorHAnsi"/>
        </w:rPr>
        <w:t>encenillo</w:t>
      </w:r>
      <w:r>
        <w:rPr>
          <w:rFonts w:cstheme="minorHAnsi"/>
        </w:rPr>
        <w:t xml:space="preserve"> y el </w:t>
      </w:r>
      <w:r w:rsidR="00991654">
        <w:rPr>
          <w:rFonts w:cstheme="minorHAnsi"/>
        </w:rPr>
        <w:t>Laurel de cera</w:t>
      </w:r>
      <w:r>
        <w:rPr>
          <w:rFonts w:cstheme="minorHAnsi"/>
        </w:rPr>
        <w:t>.</w:t>
      </w:r>
      <w:r w:rsidR="00A11DD2">
        <w:rPr>
          <w:rFonts w:cstheme="minorHAnsi"/>
        </w:rPr>
        <w:t xml:space="preserve"> A </w:t>
      </w:r>
      <w:r w:rsidR="00991654">
        <w:rPr>
          <w:rFonts w:cstheme="minorHAnsi"/>
        </w:rPr>
        <w:t>continuación,</w:t>
      </w:r>
      <w:r w:rsidR="00A11DD2">
        <w:rPr>
          <w:rFonts w:cstheme="minorHAnsi"/>
        </w:rPr>
        <w:t xml:space="preserve"> en la figura 6 se </w:t>
      </w:r>
      <w:r w:rsidR="00A11A26">
        <w:rPr>
          <w:rFonts w:cstheme="minorHAnsi"/>
        </w:rPr>
        <w:t>aprecia el entorno circundante del área donde se propone construir la nueva sede operativa del PNN Munchique.</w:t>
      </w:r>
    </w:p>
    <w:p w14:paraId="3A7620A0" w14:textId="10BF8D58" w:rsidR="00A11DD2" w:rsidRDefault="00A11DD2" w:rsidP="00A11DD2">
      <w:pPr>
        <w:jc w:val="both"/>
        <w:rPr>
          <w:rFonts w:cstheme="minorHAnsi"/>
          <w:i/>
        </w:rPr>
      </w:pPr>
      <w:r w:rsidRPr="0019077D">
        <w:rPr>
          <w:b/>
        </w:rPr>
        <w:t xml:space="preserve">Figura </w:t>
      </w:r>
      <w:r w:rsidR="00A11A26">
        <w:rPr>
          <w:b/>
        </w:rPr>
        <w:t>6</w:t>
      </w:r>
      <w:r w:rsidRPr="0019077D">
        <w:rPr>
          <w:b/>
        </w:rPr>
        <w:t>.</w:t>
      </w:r>
      <w:r>
        <w:t xml:space="preserve"> Panorama ecosistema circundante - </w:t>
      </w:r>
      <w:r>
        <w:rPr>
          <w:rFonts w:cstheme="minorHAnsi"/>
        </w:rPr>
        <w:t xml:space="preserve">Sede </w:t>
      </w:r>
      <w:r w:rsidR="00A11A26">
        <w:rPr>
          <w:rFonts w:cstheme="minorHAnsi"/>
        </w:rPr>
        <w:t>operativa</w:t>
      </w:r>
      <w:r>
        <w:rPr>
          <w:rFonts w:cstheme="minorHAnsi"/>
        </w:rPr>
        <w:t xml:space="preserve">, PARQUE NACIONAL NATURAL </w:t>
      </w:r>
      <w:r w:rsidR="00A11A26">
        <w:rPr>
          <w:rFonts w:cstheme="minorHAnsi"/>
        </w:rPr>
        <w:t>Munchique</w:t>
      </w:r>
      <w:r>
        <w:rPr>
          <w:rFonts w:cstheme="minorHAnsi"/>
        </w:rPr>
        <w:t xml:space="preserve">. </w:t>
      </w:r>
    </w:p>
    <w:p w14:paraId="60CE7E3A" w14:textId="79E57594" w:rsidR="00A11DD2" w:rsidRDefault="00A11A26" w:rsidP="00A11DD2">
      <w:pPr>
        <w:jc w:val="center"/>
        <w:rPr>
          <w:rFonts w:cstheme="minorHAnsi"/>
          <w:i/>
        </w:rPr>
      </w:pPr>
      <w:r>
        <w:rPr>
          <w:noProof/>
        </w:rPr>
        <w:drawing>
          <wp:inline distT="0" distB="0" distL="0" distR="0" wp14:anchorId="3C435848" wp14:editId="212ADEBD">
            <wp:extent cx="5827981" cy="4371975"/>
            <wp:effectExtent l="0" t="0" r="1905" b="0"/>
            <wp:docPr id="94194726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40086" cy="4381056"/>
                    </a:xfrm>
                    <a:prstGeom prst="rect">
                      <a:avLst/>
                    </a:prstGeom>
                    <a:noFill/>
                    <a:ln>
                      <a:noFill/>
                    </a:ln>
                  </pic:spPr>
                </pic:pic>
              </a:graphicData>
            </a:graphic>
          </wp:inline>
        </w:drawing>
      </w:r>
    </w:p>
    <w:p w14:paraId="6CCD6AAF" w14:textId="77777777" w:rsidR="00A11DD2" w:rsidRPr="00563898" w:rsidRDefault="00A11DD2" w:rsidP="00A11DD2">
      <w:pPr>
        <w:pStyle w:val="Prrafodelista"/>
        <w:ind w:left="1080"/>
        <w:jc w:val="center"/>
        <w:rPr>
          <w:rFonts w:cstheme="minorHAnsi"/>
        </w:rPr>
      </w:pPr>
      <w:r w:rsidRPr="00F75EB7">
        <w:rPr>
          <w:rFonts w:cstheme="minorHAnsi"/>
        </w:rPr>
        <w:t>Fotografía: Alejandro Neira</w:t>
      </w:r>
    </w:p>
    <w:p w14:paraId="178AC48D" w14:textId="33069498" w:rsidR="00EB526D" w:rsidRDefault="00EB526D" w:rsidP="00EB526D">
      <w:pPr>
        <w:jc w:val="both"/>
        <w:rPr>
          <w:rFonts w:cstheme="minorHAnsi"/>
        </w:rPr>
      </w:pPr>
      <w:r>
        <w:rPr>
          <w:rFonts w:cstheme="minorHAnsi"/>
        </w:rPr>
        <w:t xml:space="preserve">A </w:t>
      </w:r>
      <w:r w:rsidR="00540353">
        <w:rPr>
          <w:rFonts w:cstheme="minorHAnsi"/>
        </w:rPr>
        <w:t>continuación,</w:t>
      </w:r>
      <w:r>
        <w:rPr>
          <w:rFonts w:cstheme="minorHAnsi"/>
        </w:rPr>
        <w:t xml:space="preserve"> en la figura </w:t>
      </w:r>
      <w:r w:rsidR="00A11A26">
        <w:rPr>
          <w:rFonts w:cstheme="minorHAnsi"/>
        </w:rPr>
        <w:t>7</w:t>
      </w:r>
      <w:r>
        <w:rPr>
          <w:rFonts w:cstheme="minorHAnsi"/>
        </w:rPr>
        <w:t xml:space="preserve"> se presentan algunas de las especies de fauna más representativa del sector </w:t>
      </w:r>
      <w:r w:rsidR="00AE35D3">
        <w:rPr>
          <w:rFonts w:cstheme="minorHAnsi"/>
        </w:rPr>
        <w:t>de</w:t>
      </w:r>
      <w:r w:rsidR="00A11A26">
        <w:rPr>
          <w:rFonts w:cstheme="minorHAnsi"/>
        </w:rPr>
        <w:t xml:space="preserve">l PNN Munchique </w:t>
      </w:r>
      <w:r>
        <w:rPr>
          <w:rFonts w:cstheme="minorHAnsi"/>
        </w:rPr>
        <w:t xml:space="preserve">en </w:t>
      </w:r>
      <w:r w:rsidR="00AE35D3">
        <w:rPr>
          <w:rFonts w:cstheme="minorHAnsi"/>
        </w:rPr>
        <w:t>donde</w:t>
      </w:r>
      <w:r>
        <w:rPr>
          <w:rFonts w:cstheme="minorHAnsi"/>
        </w:rPr>
        <w:t xml:space="preserve"> se ubica el proyecto:</w:t>
      </w:r>
    </w:p>
    <w:p w14:paraId="41A304BB" w14:textId="77777777" w:rsidR="00574F59" w:rsidRDefault="00574F59" w:rsidP="00EB526D">
      <w:pPr>
        <w:jc w:val="both"/>
        <w:rPr>
          <w:rFonts w:cstheme="minorHAnsi"/>
        </w:rPr>
      </w:pPr>
    </w:p>
    <w:p w14:paraId="25F93F0F" w14:textId="77777777" w:rsidR="007A368C" w:rsidRDefault="007A368C" w:rsidP="00EB526D">
      <w:pPr>
        <w:jc w:val="both"/>
        <w:rPr>
          <w:rFonts w:cstheme="minorHAnsi"/>
        </w:rPr>
      </w:pPr>
    </w:p>
    <w:p w14:paraId="65F4D865" w14:textId="77777777" w:rsidR="007A368C" w:rsidRDefault="007A368C" w:rsidP="00EB526D">
      <w:pPr>
        <w:jc w:val="both"/>
        <w:rPr>
          <w:rFonts w:cstheme="minorHAnsi"/>
        </w:rPr>
      </w:pPr>
    </w:p>
    <w:p w14:paraId="7D1E9280" w14:textId="77777777" w:rsidR="007A368C" w:rsidRDefault="007A368C" w:rsidP="00EB526D">
      <w:pPr>
        <w:jc w:val="both"/>
        <w:rPr>
          <w:rFonts w:cstheme="minorHAnsi"/>
        </w:rPr>
      </w:pPr>
    </w:p>
    <w:p w14:paraId="18E7235A" w14:textId="77777777" w:rsidR="007A368C" w:rsidRDefault="007A368C" w:rsidP="00EB526D">
      <w:pPr>
        <w:jc w:val="both"/>
        <w:rPr>
          <w:rFonts w:cstheme="minorHAnsi"/>
        </w:rPr>
      </w:pPr>
    </w:p>
    <w:p w14:paraId="53F18142" w14:textId="0034A596" w:rsidR="00136767" w:rsidRPr="00574F59" w:rsidRDefault="000F1055" w:rsidP="001360FC">
      <w:pPr>
        <w:jc w:val="both"/>
        <w:rPr>
          <w:rFonts w:cstheme="minorHAnsi"/>
        </w:rPr>
      </w:pPr>
      <w:r>
        <w:rPr>
          <w:rFonts w:cstheme="minorHAnsi"/>
          <w:b/>
        </w:rPr>
        <w:t xml:space="preserve">Figura </w:t>
      </w:r>
      <w:r w:rsidR="00A11A26">
        <w:rPr>
          <w:rFonts w:cstheme="minorHAnsi"/>
          <w:b/>
        </w:rPr>
        <w:t>7</w:t>
      </w:r>
      <w:r w:rsidR="00EB526D" w:rsidRPr="00574F59">
        <w:rPr>
          <w:rFonts w:cstheme="minorHAnsi"/>
          <w:b/>
        </w:rPr>
        <w:t>.</w:t>
      </w:r>
      <w:r w:rsidR="00EB526D" w:rsidRPr="00574F59">
        <w:rPr>
          <w:rFonts w:cstheme="minorHAnsi"/>
        </w:rPr>
        <w:t xml:space="preserve"> Fauna representativa </w:t>
      </w:r>
      <w:r w:rsidR="00A11A26">
        <w:rPr>
          <w:rFonts w:cstheme="minorHAnsi"/>
        </w:rPr>
        <w:t>PARQUE NACIONAL NATURAL Munchique</w:t>
      </w:r>
      <w:r w:rsidR="00483A99">
        <w:rPr>
          <w:rFonts w:cstheme="minorHAnsi"/>
        </w:rPr>
        <w:t>,</w:t>
      </w:r>
      <w:r w:rsidR="00A11A26">
        <w:rPr>
          <w:rFonts w:cstheme="minorHAnsi"/>
        </w:rPr>
        <w:t xml:space="preserve"> sector Altamira, vereda Uribe</w:t>
      </w:r>
      <w:r w:rsidR="00483A99">
        <w:rPr>
          <w:rFonts w:cstheme="minorHAnsi"/>
        </w:rPr>
        <w:t>, El Tambo, Cauca</w:t>
      </w:r>
      <w:r w:rsidR="00A11A26">
        <w:rPr>
          <w:rFonts w:cstheme="minorHAnsi"/>
        </w:rPr>
        <w:t xml:space="preserve">. </w:t>
      </w:r>
    </w:p>
    <w:p w14:paraId="72F8A1A2" w14:textId="119D18EB" w:rsidR="00574F59" w:rsidRDefault="004F7B1A" w:rsidP="004F7B1A">
      <w:pPr>
        <w:jc w:val="center"/>
        <w:rPr>
          <w:rFonts w:cstheme="minorHAnsi"/>
          <w:color w:val="FF0000"/>
        </w:rPr>
      </w:pPr>
      <w:r w:rsidRPr="004F7B1A">
        <w:rPr>
          <w:rFonts w:cstheme="minorHAnsi"/>
          <w:i/>
        </w:rPr>
        <w:t xml:space="preserve">Bufo atelopoides </w:t>
      </w:r>
      <w:r w:rsidR="00574F59">
        <w:rPr>
          <w:rFonts w:cstheme="minorHAnsi"/>
        </w:rPr>
        <w:t xml:space="preserve">                                              </w:t>
      </w:r>
      <w:r w:rsidRPr="004F7B1A">
        <w:rPr>
          <w:rFonts w:cstheme="minorHAnsi"/>
          <w:i/>
        </w:rPr>
        <w:t>Eriocnemis mirabilis</w:t>
      </w:r>
    </w:p>
    <w:p w14:paraId="475DA9D4" w14:textId="6A170EBB" w:rsidR="00574F59" w:rsidRDefault="004F7B1A" w:rsidP="001360FC">
      <w:pPr>
        <w:jc w:val="both"/>
        <w:rPr>
          <w:rFonts w:cstheme="minorHAnsi"/>
          <w:color w:val="FF0000"/>
        </w:rPr>
      </w:pPr>
      <w:r>
        <w:rPr>
          <w:noProof/>
        </w:rPr>
        <w:drawing>
          <wp:inline distT="0" distB="0" distL="0" distR="0" wp14:anchorId="09C2CC99" wp14:editId="137C6B59">
            <wp:extent cx="2539796" cy="1692910"/>
            <wp:effectExtent l="0" t="0" r="0" b="2540"/>
            <wp:docPr id="50956717" name="Imagen 10" descr="género Rhaebo · NaturaLista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énero Rhaebo · NaturaLista Colombi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1092" cy="1700439"/>
                    </a:xfrm>
                    <a:prstGeom prst="rect">
                      <a:avLst/>
                    </a:prstGeom>
                    <a:noFill/>
                    <a:ln>
                      <a:noFill/>
                    </a:ln>
                  </pic:spPr>
                </pic:pic>
              </a:graphicData>
            </a:graphic>
          </wp:inline>
        </w:drawing>
      </w:r>
      <w:r w:rsidR="00574F59">
        <w:rPr>
          <w:rFonts w:cstheme="minorHAnsi"/>
          <w:color w:val="FF0000"/>
        </w:rPr>
        <w:t xml:space="preserve"> </w:t>
      </w:r>
      <w:r>
        <w:rPr>
          <w:rFonts w:cstheme="minorHAnsi"/>
          <w:noProof/>
          <w:color w:val="FF0000"/>
        </w:rPr>
        <w:t xml:space="preserve">                 </w:t>
      </w:r>
      <w:r>
        <w:rPr>
          <w:rFonts w:cstheme="minorHAnsi"/>
          <w:noProof/>
          <w:color w:val="FF0000"/>
        </w:rPr>
        <w:drawing>
          <wp:inline distT="0" distB="0" distL="0" distR="0" wp14:anchorId="29136BEC" wp14:editId="050AE298">
            <wp:extent cx="2247900" cy="1685925"/>
            <wp:effectExtent l="0" t="0" r="0" b="9525"/>
            <wp:docPr id="31728815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9682" cy="1687262"/>
                    </a:xfrm>
                    <a:prstGeom prst="rect">
                      <a:avLst/>
                    </a:prstGeom>
                    <a:noFill/>
                  </pic:spPr>
                </pic:pic>
              </a:graphicData>
            </a:graphic>
          </wp:inline>
        </w:drawing>
      </w:r>
    </w:p>
    <w:p w14:paraId="6F490C18" w14:textId="20C9724F" w:rsidR="00685B00" w:rsidRPr="00685B00" w:rsidRDefault="00497DA5" w:rsidP="001360FC">
      <w:pPr>
        <w:jc w:val="both"/>
        <w:rPr>
          <w:rFonts w:cstheme="minorHAnsi"/>
          <w:i/>
        </w:rPr>
      </w:pPr>
      <w:r>
        <w:rPr>
          <w:rFonts w:cstheme="minorHAnsi"/>
          <w:i/>
        </w:rPr>
        <w:t xml:space="preserve">                                </w:t>
      </w:r>
      <w:r w:rsidR="004F7B1A" w:rsidRPr="004F7B1A">
        <w:rPr>
          <w:rFonts w:cstheme="minorHAnsi"/>
          <w:i/>
        </w:rPr>
        <w:t xml:space="preserve">Henicorhina negreti </w:t>
      </w:r>
      <w:r>
        <w:rPr>
          <w:rFonts w:cstheme="minorHAnsi"/>
          <w:i/>
        </w:rPr>
        <w:t xml:space="preserve">                                  </w:t>
      </w:r>
      <w:r w:rsidR="00685B00">
        <w:rPr>
          <w:rFonts w:cstheme="minorHAnsi"/>
          <w:i/>
        </w:rPr>
        <w:t xml:space="preserve">               </w:t>
      </w:r>
      <w:r w:rsidR="004F7B1A" w:rsidRPr="004F7B1A">
        <w:rPr>
          <w:rFonts w:cstheme="minorHAnsi"/>
          <w:i/>
        </w:rPr>
        <w:t>Oryzomys munchiquensis</w:t>
      </w:r>
    </w:p>
    <w:p w14:paraId="6061EC01" w14:textId="6F9A15F1" w:rsidR="00497DA5" w:rsidRDefault="004F7B1A" w:rsidP="001360FC">
      <w:pPr>
        <w:jc w:val="both"/>
        <w:rPr>
          <w:noProof/>
          <w:lang w:eastAsia="es-CO"/>
        </w:rPr>
      </w:pPr>
      <w:r>
        <w:rPr>
          <w:noProof/>
        </w:rPr>
        <w:drawing>
          <wp:inline distT="0" distB="0" distL="0" distR="0" wp14:anchorId="56D293EC" wp14:editId="5DA4B9E5">
            <wp:extent cx="2668921" cy="1649730"/>
            <wp:effectExtent l="0" t="0" r="0" b="7620"/>
            <wp:docPr id="2105144626" name="Imagen 12" descr="Henicorhina negreti - Munchique Wood-Wren - Cucarachero de…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nicorhina negreti - Munchique Wood-Wren - Cucarachero de… | Flick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7165" cy="1654826"/>
                    </a:xfrm>
                    <a:prstGeom prst="rect">
                      <a:avLst/>
                    </a:prstGeom>
                    <a:noFill/>
                    <a:ln>
                      <a:noFill/>
                    </a:ln>
                  </pic:spPr>
                </pic:pic>
              </a:graphicData>
            </a:graphic>
          </wp:inline>
        </w:drawing>
      </w:r>
      <w:r w:rsidR="00685B00">
        <w:rPr>
          <w:rFonts w:cstheme="minorHAnsi"/>
          <w:color w:val="FF0000"/>
        </w:rPr>
        <w:t xml:space="preserve"> </w:t>
      </w:r>
      <w:r>
        <w:rPr>
          <w:rFonts w:cstheme="minorHAnsi"/>
          <w:noProof/>
          <w:color w:val="FF0000"/>
        </w:rPr>
        <w:t xml:space="preserve">           </w:t>
      </w:r>
      <w:r>
        <w:rPr>
          <w:rFonts w:cstheme="minorHAnsi"/>
          <w:noProof/>
          <w:color w:val="FF0000"/>
        </w:rPr>
        <w:drawing>
          <wp:inline distT="0" distB="0" distL="0" distR="0" wp14:anchorId="6839E3FB" wp14:editId="75564E2A">
            <wp:extent cx="2552700" cy="1698706"/>
            <wp:effectExtent l="0" t="0" r="0" b="0"/>
            <wp:docPr id="29809083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3237" cy="1699063"/>
                    </a:xfrm>
                    <a:prstGeom prst="rect">
                      <a:avLst/>
                    </a:prstGeom>
                    <a:noFill/>
                  </pic:spPr>
                </pic:pic>
              </a:graphicData>
            </a:graphic>
          </wp:inline>
        </w:drawing>
      </w:r>
    </w:p>
    <w:p w14:paraId="27A7C2CC" w14:textId="3471AB6E" w:rsidR="00497DA5" w:rsidRPr="00497DA5" w:rsidRDefault="00497DA5" w:rsidP="0015173A">
      <w:pPr>
        <w:jc w:val="both"/>
        <w:rPr>
          <w:rFonts w:cstheme="minorHAnsi"/>
        </w:rPr>
      </w:pPr>
      <w:r>
        <w:rPr>
          <w:rFonts w:cstheme="minorHAnsi"/>
        </w:rPr>
        <w:t xml:space="preserve">                       </w:t>
      </w:r>
      <w:r w:rsidR="0015173A" w:rsidRPr="0015173A">
        <w:rPr>
          <w:rFonts w:cstheme="minorHAnsi"/>
        </w:rPr>
        <w:t>Anolis</w:t>
      </w:r>
      <w:r w:rsidR="0015173A">
        <w:rPr>
          <w:rFonts w:cstheme="minorHAnsi"/>
        </w:rPr>
        <w:t xml:space="preserve"> </w:t>
      </w:r>
      <w:r w:rsidR="0015173A" w:rsidRPr="0015173A">
        <w:rPr>
          <w:rFonts w:cstheme="minorHAnsi"/>
        </w:rPr>
        <w:t xml:space="preserve">maculiventris </w:t>
      </w:r>
      <w:r>
        <w:rPr>
          <w:rFonts w:cstheme="minorHAnsi"/>
        </w:rPr>
        <w:t xml:space="preserve">      </w:t>
      </w:r>
      <w:r w:rsidR="0015173A">
        <w:rPr>
          <w:rFonts w:cstheme="minorHAnsi"/>
        </w:rPr>
        <w:t xml:space="preserve">         </w:t>
      </w:r>
      <w:r>
        <w:rPr>
          <w:rFonts w:cstheme="minorHAnsi"/>
        </w:rPr>
        <w:t xml:space="preserve">                      </w:t>
      </w:r>
      <w:r w:rsidR="00636704" w:rsidRPr="00636704">
        <w:rPr>
          <w:rFonts w:cstheme="minorHAnsi"/>
        </w:rPr>
        <w:t>Pholidobolus vertebralis</w:t>
      </w:r>
    </w:p>
    <w:p w14:paraId="69E8DD2E" w14:textId="4E76B6A0" w:rsidR="00497DA5" w:rsidRDefault="0015173A" w:rsidP="001360FC">
      <w:pPr>
        <w:jc w:val="both"/>
        <w:rPr>
          <w:rFonts w:cstheme="minorHAnsi"/>
          <w:color w:val="FF0000"/>
        </w:rPr>
      </w:pPr>
      <w:r>
        <w:rPr>
          <w:rFonts w:cstheme="minorHAnsi"/>
          <w:noProof/>
          <w:color w:val="FF0000"/>
        </w:rPr>
        <w:drawing>
          <wp:inline distT="0" distB="0" distL="0" distR="0" wp14:anchorId="248D0FE0" wp14:editId="3704C547">
            <wp:extent cx="2562225" cy="1921670"/>
            <wp:effectExtent l="0" t="0" r="0" b="2540"/>
            <wp:docPr id="139721979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80805" cy="1935605"/>
                    </a:xfrm>
                    <a:prstGeom prst="rect">
                      <a:avLst/>
                    </a:prstGeom>
                    <a:noFill/>
                  </pic:spPr>
                </pic:pic>
              </a:graphicData>
            </a:graphic>
          </wp:inline>
        </w:drawing>
      </w:r>
      <w:r w:rsidR="00497DA5">
        <w:rPr>
          <w:rFonts w:cstheme="minorHAnsi"/>
          <w:color w:val="FF0000"/>
        </w:rPr>
        <w:t xml:space="preserve"> </w:t>
      </w:r>
      <w:r w:rsidR="00636704">
        <w:rPr>
          <w:noProof/>
        </w:rPr>
        <w:t xml:space="preserve">              </w:t>
      </w:r>
      <w:r w:rsidR="00636704">
        <w:rPr>
          <w:noProof/>
        </w:rPr>
        <w:drawing>
          <wp:inline distT="0" distB="0" distL="0" distR="0" wp14:anchorId="04D04F9E" wp14:editId="3211BF7C">
            <wp:extent cx="2638425" cy="1978968"/>
            <wp:effectExtent l="0" t="0" r="0" b="2540"/>
            <wp:docPr id="274434764" name="Imagen 15" descr="Pholidobolus vertebralis | The Reptile 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holidobolus vertebralis | The Reptile Databas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4004" cy="1990653"/>
                    </a:xfrm>
                    <a:prstGeom prst="rect">
                      <a:avLst/>
                    </a:prstGeom>
                    <a:noFill/>
                    <a:ln>
                      <a:noFill/>
                    </a:ln>
                  </pic:spPr>
                </pic:pic>
              </a:graphicData>
            </a:graphic>
          </wp:inline>
        </w:drawing>
      </w:r>
    </w:p>
    <w:p w14:paraId="257A1C15" w14:textId="74A19FC5" w:rsidR="007A368C" w:rsidRPr="000F1055" w:rsidRDefault="000F1055" w:rsidP="000F1055">
      <w:pPr>
        <w:jc w:val="center"/>
        <w:rPr>
          <w:rFonts w:cstheme="minorHAnsi"/>
          <w:sz w:val="16"/>
          <w:szCs w:val="16"/>
        </w:rPr>
      </w:pPr>
      <w:r w:rsidRPr="000F1055">
        <w:rPr>
          <w:rFonts w:cstheme="minorHAnsi"/>
          <w:sz w:val="16"/>
          <w:szCs w:val="16"/>
        </w:rPr>
        <w:t xml:space="preserve">Fuente: </w:t>
      </w:r>
      <w:hyperlink r:id="rId20" w:history="1">
        <w:r w:rsidR="00636704" w:rsidRPr="0020742D">
          <w:rPr>
            <w:rStyle w:val="Hipervnculo"/>
            <w:rFonts w:cstheme="minorHAnsi"/>
            <w:sz w:val="16"/>
            <w:szCs w:val="16"/>
          </w:rPr>
          <w:t>https://revistas.unicauca.edu.co/index.php/novedades</w:t>
        </w:r>
      </w:hyperlink>
      <w:r w:rsidR="00636704">
        <w:rPr>
          <w:rFonts w:cstheme="minorHAnsi"/>
          <w:sz w:val="16"/>
          <w:szCs w:val="16"/>
        </w:rPr>
        <w:t xml:space="preserve"> </w:t>
      </w:r>
    </w:p>
    <w:p w14:paraId="58941A75" w14:textId="77777777" w:rsidR="00000291" w:rsidRDefault="00000291" w:rsidP="000F55FB">
      <w:pPr>
        <w:jc w:val="both"/>
        <w:rPr>
          <w:rFonts w:cstheme="minorHAnsi"/>
        </w:rPr>
      </w:pPr>
    </w:p>
    <w:p w14:paraId="44C7E99F" w14:textId="3B25BF32" w:rsidR="00615953" w:rsidRDefault="00000291" w:rsidP="000F55FB">
      <w:pPr>
        <w:jc w:val="both"/>
        <w:rPr>
          <w:rFonts w:cstheme="minorHAnsi"/>
        </w:rPr>
      </w:pPr>
      <w:r>
        <w:rPr>
          <w:rFonts w:cstheme="minorHAnsi"/>
        </w:rPr>
        <w:t>A</w:t>
      </w:r>
      <w:r w:rsidR="000F55FB">
        <w:rPr>
          <w:rFonts w:cstheme="minorHAnsi"/>
        </w:rPr>
        <w:t>corde</w:t>
      </w:r>
      <w:r>
        <w:rPr>
          <w:rFonts w:cstheme="minorHAnsi"/>
        </w:rPr>
        <w:t xml:space="preserve"> </w:t>
      </w:r>
      <w:r w:rsidR="000F55FB">
        <w:rPr>
          <w:rFonts w:cstheme="minorHAnsi"/>
        </w:rPr>
        <w:t xml:space="preserve">al mapa de ecosistemas del </w:t>
      </w:r>
      <w:r w:rsidR="00736F99">
        <w:rPr>
          <w:rFonts w:cstheme="minorHAnsi"/>
        </w:rPr>
        <w:t xml:space="preserve">INSTITUTO ALEXANDER von HUMBOLDT </w:t>
      </w:r>
      <w:r w:rsidR="000F55FB">
        <w:rPr>
          <w:rFonts w:cstheme="minorHAnsi"/>
        </w:rPr>
        <w:t xml:space="preserve">el área de intervención </w:t>
      </w:r>
      <w:r w:rsidR="00736F99">
        <w:rPr>
          <w:rFonts w:cstheme="minorHAnsi"/>
        </w:rPr>
        <w:t xml:space="preserve">corresponde al </w:t>
      </w:r>
      <w:r w:rsidR="008F49CD" w:rsidRPr="008F49CD">
        <w:rPr>
          <w:rFonts w:cstheme="minorHAnsi"/>
        </w:rPr>
        <w:t>Orobioma Andino Estribaciones Pacífico sur</w:t>
      </w:r>
      <w:r w:rsidR="008F49CD">
        <w:rPr>
          <w:rFonts w:cstheme="minorHAnsi"/>
        </w:rPr>
        <w:t xml:space="preserve">, </w:t>
      </w:r>
      <w:r w:rsidR="000F55FB">
        <w:rPr>
          <w:rFonts w:cstheme="minorHAnsi"/>
        </w:rPr>
        <w:t xml:space="preserve">el cual se caracteriza por </w:t>
      </w:r>
      <w:r w:rsidR="000F55FB" w:rsidRPr="000F55FB">
        <w:rPr>
          <w:rFonts w:cstheme="minorHAnsi"/>
        </w:rPr>
        <w:t xml:space="preserve">climas </w:t>
      </w:r>
      <w:r w:rsidR="00C92C49">
        <w:rPr>
          <w:rFonts w:cstheme="minorHAnsi"/>
        </w:rPr>
        <w:lastRenderedPageBreak/>
        <w:t>templado y</w:t>
      </w:r>
      <w:r w:rsidR="000F55FB" w:rsidRPr="000F55FB">
        <w:rPr>
          <w:rFonts w:cstheme="minorHAnsi"/>
        </w:rPr>
        <w:t xml:space="preserve"> muy húmedo</w:t>
      </w:r>
      <w:r w:rsidR="000F55FB">
        <w:rPr>
          <w:rFonts w:cstheme="minorHAnsi"/>
        </w:rPr>
        <w:t xml:space="preserve"> </w:t>
      </w:r>
      <w:r w:rsidR="000F55FB" w:rsidRPr="000F55FB">
        <w:rPr>
          <w:rFonts w:cstheme="minorHAnsi"/>
        </w:rPr>
        <w:t xml:space="preserve">(87%) y </w:t>
      </w:r>
      <w:r w:rsidR="00C92C49">
        <w:rPr>
          <w:rFonts w:cstheme="minorHAnsi"/>
        </w:rPr>
        <w:t>templado</w:t>
      </w:r>
      <w:r w:rsidR="000F55FB" w:rsidRPr="000F55FB">
        <w:rPr>
          <w:rFonts w:cstheme="minorHAnsi"/>
        </w:rPr>
        <w:t xml:space="preserve"> húmedo (11%). El 62% del área del orobioma se encuentra sobre montaña</w:t>
      </w:r>
      <w:r w:rsidR="000F55FB">
        <w:rPr>
          <w:rFonts w:cstheme="minorHAnsi"/>
        </w:rPr>
        <w:t xml:space="preserve"> </w:t>
      </w:r>
      <w:r w:rsidR="000F55FB" w:rsidRPr="000F55FB">
        <w:rPr>
          <w:rFonts w:cstheme="minorHAnsi"/>
        </w:rPr>
        <w:t>estructural erosional y el 38%, sobre montaña fluvio-gravitacional. En el orobioma predominan las siguientes coberturas de la tierra: bosques naturales</w:t>
      </w:r>
      <w:r w:rsidR="000F55FB">
        <w:rPr>
          <w:rFonts w:cstheme="minorHAnsi"/>
        </w:rPr>
        <w:t xml:space="preserve"> </w:t>
      </w:r>
      <w:r w:rsidR="000F55FB" w:rsidRPr="000F55FB">
        <w:rPr>
          <w:rFonts w:cstheme="minorHAnsi"/>
        </w:rPr>
        <w:t>(</w:t>
      </w:r>
      <w:r w:rsidR="00C92C49">
        <w:rPr>
          <w:rFonts w:cstheme="minorHAnsi"/>
        </w:rPr>
        <w:t>5</w:t>
      </w:r>
      <w:r w:rsidR="000F55FB" w:rsidRPr="000F55FB">
        <w:rPr>
          <w:rFonts w:cstheme="minorHAnsi"/>
        </w:rPr>
        <w:t>2%) y vegetación secundaria (</w:t>
      </w:r>
      <w:r w:rsidR="00C92C49">
        <w:rPr>
          <w:rFonts w:cstheme="minorHAnsi"/>
        </w:rPr>
        <w:t>48</w:t>
      </w:r>
      <w:r w:rsidR="000F55FB" w:rsidRPr="000F55FB">
        <w:rPr>
          <w:rFonts w:cstheme="minorHAnsi"/>
        </w:rPr>
        <w:t>%).</w:t>
      </w:r>
      <w:r w:rsidR="005C257D">
        <w:rPr>
          <w:rFonts w:cstheme="minorHAnsi"/>
        </w:rPr>
        <w:t xml:space="preserve"> </w:t>
      </w:r>
    </w:p>
    <w:p w14:paraId="7E34A0E6" w14:textId="197CD4CE" w:rsidR="006D466B" w:rsidRPr="006D466B" w:rsidRDefault="006D466B" w:rsidP="006D466B">
      <w:pPr>
        <w:jc w:val="both"/>
        <w:rPr>
          <w:rFonts w:cstheme="minorHAnsi"/>
        </w:rPr>
      </w:pPr>
      <w:r>
        <w:rPr>
          <w:rFonts w:cstheme="minorHAnsi"/>
        </w:rPr>
        <w:t>En condiciones naturales e</w:t>
      </w:r>
      <w:r w:rsidRPr="006D466B">
        <w:rPr>
          <w:rFonts w:cstheme="minorHAnsi"/>
        </w:rPr>
        <w:t>n sectores con altos niveles de precipitación</w:t>
      </w:r>
      <w:r>
        <w:rPr>
          <w:rFonts w:cstheme="minorHAnsi"/>
        </w:rPr>
        <w:t xml:space="preserve"> como lo es el </w:t>
      </w:r>
      <w:r w:rsidR="00540353">
        <w:rPr>
          <w:rFonts w:cstheme="minorHAnsi"/>
        </w:rPr>
        <w:t>área</w:t>
      </w:r>
      <w:r>
        <w:rPr>
          <w:rFonts w:cstheme="minorHAnsi"/>
        </w:rPr>
        <w:t xml:space="preserve"> de intervención de la nueva sede operativa del PNN Munchique</w:t>
      </w:r>
      <w:r w:rsidRPr="006D466B">
        <w:rPr>
          <w:rFonts w:cstheme="minorHAnsi"/>
        </w:rPr>
        <w:t>, el bosque subandino presenta las siguientes características y comportamientos:</w:t>
      </w:r>
    </w:p>
    <w:p w14:paraId="5A8927F2" w14:textId="2A296623" w:rsidR="006D466B" w:rsidRPr="006D466B" w:rsidRDefault="006D466B" w:rsidP="006D466B">
      <w:pPr>
        <w:jc w:val="both"/>
        <w:rPr>
          <w:rFonts w:cstheme="minorHAnsi"/>
        </w:rPr>
      </w:pPr>
      <w:r w:rsidRPr="006D466B">
        <w:rPr>
          <w:rFonts w:cstheme="minorHAnsi"/>
          <w:b/>
          <w:bCs/>
        </w:rPr>
        <w:t>Crecimiento Vegetativo</w:t>
      </w:r>
      <w:r w:rsidRPr="006D466B">
        <w:rPr>
          <w:rFonts w:cstheme="minorHAnsi"/>
        </w:rPr>
        <w:t>: La alta disponibilidad de agua favorece un crecimiento vegetativo exuberante y continuo durante todo el año. Las plantas epífitas y los helechos son particularmente abundantes.</w:t>
      </w:r>
    </w:p>
    <w:p w14:paraId="35D590C7" w14:textId="114007B0" w:rsidR="006D466B" w:rsidRPr="006D466B" w:rsidRDefault="006D466B" w:rsidP="006D466B">
      <w:pPr>
        <w:jc w:val="both"/>
        <w:rPr>
          <w:rFonts w:cstheme="minorHAnsi"/>
        </w:rPr>
      </w:pPr>
      <w:r w:rsidRPr="006D466B">
        <w:rPr>
          <w:rFonts w:cstheme="minorHAnsi"/>
          <w:b/>
          <w:bCs/>
        </w:rPr>
        <w:t>Diversidad Biológica</w:t>
      </w:r>
      <w:r w:rsidRPr="006D466B">
        <w:rPr>
          <w:rFonts w:cstheme="minorHAnsi"/>
        </w:rPr>
        <w:t>: Los niveles elevados de humedad y la constante disponibilidad de agua crean condiciones óptimas para una gran diversidad biológica, tanto en flora como en fauna.</w:t>
      </w:r>
    </w:p>
    <w:p w14:paraId="2FC7CE23" w14:textId="60739C8A" w:rsidR="006D466B" w:rsidRPr="006D466B" w:rsidRDefault="006D466B" w:rsidP="006D466B">
      <w:pPr>
        <w:jc w:val="both"/>
        <w:rPr>
          <w:rFonts w:cstheme="minorHAnsi"/>
        </w:rPr>
      </w:pPr>
      <w:r w:rsidRPr="006D466B">
        <w:rPr>
          <w:rFonts w:cstheme="minorHAnsi"/>
          <w:b/>
          <w:bCs/>
        </w:rPr>
        <w:t>Erosión del Suelo</w:t>
      </w:r>
      <w:r w:rsidRPr="006D466B">
        <w:rPr>
          <w:rFonts w:cstheme="minorHAnsi"/>
        </w:rPr>
        <w:t>: Las altas precipitaciones pueden aumentar el riesgo de erosión del suelo, especialmente en áreas con pendientes pronunciadas. Sin embargo, la densa cobertura vegetal ayuda a mitigar este efecto al estabilizar el suelo.</w:t>
      </w:r>
    </w:p>
    <w:p w14:paraId="55FCD4A2" w14:textId="4E493D6A" w:rsidR="006D466B" w:rsidRPr="006D466B" w:rsidRDefault="006D466B" w:rsidP="006D466B">
      <w:pPr>
        <w:jc w:val="both"/>
        <w:rPr>
          <w:rFonts w:cstheme="minorHAnsi"/>
        </w:rPr>
      </w:pPr>
      <w:r w:rsidRPr="006D466B">
        <w:rPr>
          <w:rFonts w:cstheme="minorHAnsi"/>
          <w:b/>
          <w:bCs/>
        </w:rPr>
        <w:t>Ciclos de Nutrientes</w:t>
      </w:r>
      <w:r w:rsidRPr="006D466B">
        <w:rPr>
          <w:rFonts w:cstheme="minorHAnsi"/>
        </w:rPr>
        <w:t>: La descomposición de la materia orgánica es rápida debido a las condiciones húmedas, lo que resulta en suelos ricos en nutrientes. Esto favorece el crecimiento de una vegetación densa y diversa.</w:t>
      </w:r>
    </w:p>
    <w:p w14:paraId="529B49C6" w14:textId="6AC5D8D5" w:rsidR="006D466B" w:rsidRPr="006D466B" w:rsidRDefault="006D466B" w:rsidP="006D466B">
      <w:pPr>
        <w:jc w:val="both"/>
        <w:rPr>
          <w:rFonts w:cstheme="minorHAnsi"/>
        </w:rPr>
      </w:pPr>
      <w:r w:rsidRPr="006D466B">
        <w:rPr>
          <w:rFonts w:cstheme="minorHAnsi"/>
          <w:b/>
          <w:bCs/>
        </w:rPr>
        <w:t>Humedad del Suelo</w:t>
      </w:r>
      <w:r w:rsidRPr="006D466B">
        <w:rPr>
          <w:rFonts w:cstheme="minorHAnsi"/>
        </w:rPr>
        <w:t>: Los suelos permanecen constantemente húmedos, lo que puede afectar la composición de especies vegetales, favoreciendo aquellas adaptadas a condiciones de alta humedad.</w:t>
      </w:r>
    </w:p>
    <w:p w14:paraId="2A6A10FD" w14:textId="77777777" w:rsidR="006D466B" w:rsidRPr="006D466B" w:rsidRDefault="006D466B" w:rsidP="006D466B">
      <w:pPr>
        <w:jc w:val="both"/>
        <w:rPr>
          <w:rFonts w:cstheme="minorHAnsi"/>
        </w:rPr>
      </w:pPr>
      <w:r w:rsidRPr="006D466B">
        <w:rPr>
          <w:rFonts w:cstheme="minorHAnsi"/>
          <w:b/>
          <w:bCs/>
        </w:rPr>
        <w:t>Microclima</w:t>
      </w:r>
      <w:r w:rsidRPr="006D466B">
        <w:rPr>
          <w:rFonts w:cstheme="minorHAnsi"/>
        </w:rPr>
        <w:t>: La alta humedad y la densa cobertura vegetal pueden crear microclimas dentro del bosque, donde la temperatura y la humedad pueden ser significativamente diferentes de las áreas abiertas o menos densas.</w:t>
      </w:r>
    </w:p>
    <w:p w14:paraId="10840623" w14:textId="6AB2C6D4" w:rsidR="006D466B" w:rsidRDefault="006D466B" w:rsidP="006D466B">
      <w:pPr>
        <w:jc w:val="both"/>
        <w:rPr>
          <w:rFonts w:cstheme="minorHAnsi"/>
        </w:rPr>
      </w:pPr>
      <w:r>
        <w:rPr>
          <w:rFonts w:cstheme="minorHAnsi"/>
        </w:rPr>
        <w:t>E</w:t>
      </w:r>
      <w:r w:rsidRPr="006D466B">
        <w:rPr>
          <w:rFonts w:cstheme="minorHAnsi"/>
        </w:rPr>
        <w:t xml:space="preserve">l bosque subandino </w:t>
      </w:r>
      <w:r>
        <w:rPr>
          <w:rFonts w:cstheme="minorHAnsi"/>
        </w:rPr>
        <w:t xml:space="preserve">previo a la </w:t>
      </w:r>
      <w:r w:rsidR="002103FA">
        <w:rPr>
          <w:rFonts w:cstheme="minorHAnsi"/>
        </w:rPr>
        <w:t>transformación</w:t>
      </w:r>
      <w:r>
        <w:rPr>
          <w:rFonts w:cstheme="minorHAnsi"/>
        </w:rPr>
        <w:t xml:space="preserve"> que se evidencia</w:t>
      </w:r>
      <w:r w:rsidR="002103FA">
        <w:rPr>
          <w:rFonts w:cstheme="minorHAnsi"/>
        </w:rPr>
        <w:t xml:space="preserve"> en el lote en que se va a desarrollar la construcción</w:t>
      </w:r>
      <w:r w:rsidRPr="006D466B">
        <w:rPr>
          <w:rFonts w:cstheme="minorHAnsi"/>
        </w:rPr>
        <w:t xml:space="preserve">, se caracteriza por una vegetación densa y diversa, alta biodiversidad, suelos ricos en nutrientes, y un constante desafío con respecto a la erosión del suelo. </w:t>
      </w:r>
    </w:p>
    <w:p w14:paraId="445A60E9" w14:textId="3C1E4593" w:rsidR="00615953" w:rsidRDefault="000F55FB" w:rsidP="000F55FB">
      <w:pPr>
        <w:jc w:val="both"/>
        <w:rPr>
          <w:rFonts w:cstheme="minorHAnsi"/>
        </w:rPr>
      </w:pPr>
      <w:r w:rsidRPr="000F55FB">
        <w:rPr>
          <w:rFonts w:cstheme="minorHAnsi"/>
        </w:rPr>
        <w:t>A continuación</w:t>
      </w:r>
      <w:r w:rsidR="006D466B">
        <w:rPr>
          <w:rFonts w:cstheme="minorHAnsi"/>
        </w:rPr>
        <w:t>,</w:t>
      </w:r>
      <w:r w:rsidRPr="000F55FB">
        <w:rPr>
          <w:rFonts w:cstheme="minorHAnsi"/>
        </w:rPr>
        <w:t xml:space="preserve"> en la figura </w:t>
      </w:r>
      <w:r w:rsidR="00C92C49">
        <w:rPr>
          <w:rFonts w:cstheme="minorHAnsi"/>
        </w:rPr>
        <w:t>8</w:t>
      </w:r>
      <w:r w:rsidRPr="000F55FB">
        <w:rPr>
          <w:rFonts w:cstheme="minorHAnsi"/>
        </w:rPr>
        <w:t xml:space="preserve"> se presenta mapa de ecosistemas </w:t>
      </w:r>
      <w:r w:rsidR="007C7AD9">
        <w:rPr>
          <w:rFonts w:cstheme="minorHAnsi"/>
        </w:rPr>
        <w:t xml:space="preserve">del área de intervención en el que se </w:t>
      </w:r>
      <w:r w:rsidR="006D466B">
        <w:rPr>
          <w:rFonts w:cstheme="minorHAnsi"/>
        </w:rPr>
        <w:t>evidencia</w:t>
      </w:r>
      <w:r w:rsidR="007C7AD9">
        <w:rPr>
          <w:rFonts w:cstheme="minorHAnsi"/>
        </w:rPr>
        <w:t xml:space="preserve"> que</w:t>
      </w:r>
      <w:r w:rsidR="00991C2B">
        <w:rPr>
          <w:rFonts w:cstheme="minorHAnsi"/>
        </w:rPr>
        <w:t xml:space="preserve"> el área de intervención se encuentra</w:t>
      </w:r>
      <w:r w:rsidR="00C92C49">
        <w:rPr>
          <w:rFonts w:cstheme="minorHAnsi"/>
        </w:rPr>
        <w:t xml:space="preserve"> en el mismo ecosistema que el área del PNN Munchique aledaña la cual corresponde a Bosque Andino húmedo</w:t>
      </w:r>
      <w:r w:rsidR="006D466B">
        <w:rPr>
          <w:rFonts w:cstheme="minorHAnsi"/>
        </w:rPr>
        <w:t>. En los recorridos en campo se evidencio como se ha expuesto en otros apartes del presente documento que el lote a evidencia su previa dedicación a</w:t>
      </w:r>
      <w:r w:rsidR="00306891">
        <w:rPr>
          <w:rFonts w:cstheme="minorHAnsi"/>
        </w:rPr>
        <w:t xml:space="preserve"> labores productivas </w:t>
      </w:r>
      <w:r w:rsidR="006D466B">
        <w:rPr>
          <w:rFonts w:cstheme="minorHAnsi"/>
        </w:rPr>
        <w:t>propias de la zona como ganadería y agricultura de tubérculos que han dado como resultado que en una alta compactación del suelo y dominancia por coberturas de gramíneas forrajeras</w:t>
      </w:r>
      <w:r w:rsidR="00306891">
        <w:rPr>
          <w:rFonts w:cstheme="minorHAnsi"/>
        </w:rPr>
        <w:t xml:space="preserve">. </w:t>
      </w:r>
    </w:p>
    <w:p w14:paraId="7E549C90" w14:textId="77777777" w:rsidR="006D466B" w:rsidRDefault="006D466B" w:rsidP="000F55FB">
      <w:pPr>
        <w:jc w:val="both"/>
        <w:rPr>
          <w:rFonts w:cstheme="minorHAnsi"/>
        </w:rPr>
      </w:pPr>
    </w:p>
    <w:p w14:paraId="2DC2D057" w14:textId="77777777" w:rsidR="006D466B" w:rsidRDefault="006D466B" w:rsidP="000F55FB">
      <w:pPr>
        <w:jc w:val="both"/>
        <w:rPr>
          <w:rFonts w:cstheme="minorHAnsi"/>
        </w:rPr>
      </w:pPr>
    </w:p>
    <w:p w14:paraId="192A1AE8" w14:textId="51E05FBC" w:rsidR="00736F99" w:rsidRDefault="00A45DED" w:rsidP="00736F99">
      <w:pPr>
        <w:jc w:val="center"/>
      </w:pPr>
      <w:r w:rsidRPr="00615953">
        <w:rPr>
          <w:b/>
        </w:rPr>
        <w:lastRenderedPageBreak/>
        <w:t xml:space="preserve">Figura </w:t>
      </w:r>
      <w:r w:rsidR="006D466B">
        <w:rPr>
          <w:b/>
        </w:rPr>
        <w:t>8</w:t>
      </w:r>
      <w:r w:rsidRPr="00615953">
        <w:rPr>
          <w:b/>
        </w:rPr>
        <w:t>.</w:t>
      </w:r>
      <w:r w:rsidRPr="00615953">
        <w:t xml:space="preserve"> </w:t>
      </w:r>
      <w:r w:rsidR="00710216">
        <w:t>Ecosistemas</w:t>
      </w:r>
      <w:r>
        <w:t xml:space="preserve"> - </w:t>
      </w:r>
      <w:r w:rsidR="00A81AB8">
        <w:rPr>
          <w:rFonts w:cstheme="minorHAnsi"/>
        </w:rPr>
        <w:t>Sede Operativa, PARQUE NACIONAL NATURAL MUNCHIQUE</w:t>
      </w:r>
      <w:r w:rsidR="006F3034">
        <w:rPr>
          <w:rFonts w:cstheme="minorHAnsi"/>
        </w:rPr>
        <w:t xml:space="preserve">. </w:t>
      </w:r>
      <w:r w:rsidR="00AE4D85">
        <w:rPr>
          <w:noProof/>
        </w:rPr>
        <w:drawing>
          <wp:inline distT="0" distB="0" distL="0" distR="0" wp14:anchorId="17ADC799" wp14:editId="03F91724">
            <wp:extent cx="5407849" cy="7648575"/>
            <wp:effectExtent l="0" t="0" r="2540" b="0"/>
            <wp:docPr id="28478047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3534" cy="7699046"/>
                    </a:xfrm>
                    <a:prstGeom prst="rect">
                      <a:avLst/>
                    </a:prstGeom>
                    <a:noFill/>
                    <a:ln>
                      <a:noFill/>
                    </a:ln>
                  </pic:spPr>
                </pic:pic>
              </a:graphicData>
            </a:graphic>
          </wp:inline>
        </w:drawing>
      </w:r>
    </w:p>
    <w:p w14:paraId="7F56FF55" w14:textId="02E3192D" w:rsidR="00A45DED" w:rsidRDefault="00C31CDE" w:rsidP="00A45DED">
      <w:pPr>
        <w:jc w:val="center"/>
      </w:pPr>
      <w:r>
        <w:t>Fuente: Elaboración propia 2024</w:t>
      </w:r>
    </w:p>
    <w:p w14:paraId="478E63E7" w14:textId="77777777" w:rsidR="00853A6C" w:rsidRDefault="00853A6C">
      <w:pPr>
        <w:pStyle w:val="Prrafodelista"/>
        <w:numPr>
          <w:ilvl w:val="2"/>
          <w:numId w:val="1"/>
        </w:numPr>
        <w:jc w:val="both"/>
        <w:rPr>
          <w:rFonts w:cstheme="minorHAnsi"/>
          <w:b/>
        </w:rPr>
      </w:pPr>
      <w:r w:rsidRPr="008A655E">
        <w:rPr>
          <w:rFonts w:cstheme="minorHAnsi"/>
          <w:b/>
        </w:rPr>
        <w:lastRenderedPageBreak/>
        <w:t>Inventario de flora</w:t>
      </w:r>
    </w:p>
    <w:p w14:paraId="3C9B70DB" w14:textId="1B7E6464" w:rsidR="00DD7B74" w:rsidRDefault="0077681B" w:rsidP="00DA2F4B">
      <w:pPr>
        <w:jc w:val="both"/>
        <w:rPr>
          <w:rFonts w:cstheme="minorHAnsi"/>
        </w:rPr>
      </w:pPr>
      <w:r>
        <w:rPr>
          <w:rFonts w:cstheme="minorHAnsi"/>
        </w:rPr>
        <w:t xml:space="preserve">El inventario forestal del área de intervención directa del </w:t>
      </w:r>
      <w:r w:rsidR="00020653" w:rsidRPr="00020653">
        <w:rPr>
          <w:rFonts w:cstheme="minorHAnsi"/>
        </w:rPr>
        <w:t>proyecto</w:t>
      </w:r>
      <w:r>
        <w:rPr>
          <w:rFonts w:cstheme="minorHAnsi"/>
        </w:rPr>
        <w:t xml:space="preserve"> dio c</w:t>
      </w:r>
      <w:r w:rsidR="008F27F5">
        <w:rPr>
          <w:rFonts w:cstheme="minorHAnsi"/>
        </w:rPr>
        <w:t xml:space="preserve">omo resultado la </w:t>
      </w:r>
      <w:r w:rsidR="006D466B">
        <w:rPr>
          <w:rFonts w:cstheme="minorHAnsi"/>
        </w:rPr>
        <w:t>in</w:t>
      </w:r>
      <w:r w:rsidR="008F27F5">
        <w:rPr>
          <w:rFonts w:cstheme="minorHAnsi"/>
        </w:rPr>
        <w:t xml:space="preserve">existencia de </w:t>
      </w:r>
      <w:r>
        <w:rPr>
          <w:rFonts w:cstheme="minorHAnsi"/>
        </w:rPr>
        <w:t xml:space="preserve">individuos </w:t>
      </w:r>
      <w:r w:rsidR="006D466B">
        <w:rPr>
          <w:rFonts w:cstheme="minorHAnsi"/>
        </w:rPr>
        <w:t>arbóreos que vaya</w:t>
      </w:r>
      <w:r w:rsidR="00D92AB1">
        <w:rPr>
          <w:rFonts w:cstheme="minorHAnsi"/>
        </w:rPr>
        <w:t>n</w:t>
      </w:r>
      <w:r w:rsidR="006D466B">
        <w:rPr>
          <w:rFonts w:cstheme="minorHAnsi"/>
        </w:rPr>
        <w:t xml:space="preserve"> a ser afectados por la intervención</w:t>
      </w:r>
      <w:r w:rsidR="00D92AB1">
        <w:rPr>
          <w:rFonts w:cstheme="minorHAnsi"/>
        </w:rPr>
        <w:t>,</w:t>
      </w:r>
      <w:r w:rsidR="006D466B">
        <w:rPr>
          <w:rFonts w:cstheme="minorHAnsi"/>
        </w:rPr>
        <w:t xml:space="preserve"> a continuación</w:t>
      </w:r>
      <w:r w:rsidR="00D92AB1">
        <w:rPr>
          <w:rFonts w:cstheme="minorHAnsi"/>
        </w:rPr>
        <w:t>,</w:t>
      </w:r>
      <w:r w:rsidR="006D466B">
        <w:rPr>
          <w:rFonts w:cstheme="minorHAnsi"/>
        </w:rPr>
        <w:t xml:space="preserve"> en la figura 9 se presentan evidencias fotográficas del estado de la vegetación </w:t>
      </w:r>
      <w:r w:rsidR="00D92AB1">
        <w:rPr>
          <w:rFonts w:cstheme="minorHAnsi"/>
        </w:rPr>
        <w:t xml:space="preserve">acorde a </w:t>
      </w:r>
      <w:r w:rsidR="006F3034">
        <w:rPr>
          <w:rFonts w:cstheme="minorHAnsi"/>
        </w:rPr>
        <w:t xml:space="preserve">las visitas realizadas en el marco de los estudios y diseños del proyecto en </w:t>
      </w:r>
      <w:r w:rsidR="00BD2C5F">
        <w:rPr>
          <w:rFonts w:cstheme="minorHAnsi"/>
        </w:rPr>
        <w:t>enero</w:t>
      </w:r>
      <w:r w:rsidR="006F3034">
        <w:rPr>
          <w:rFonts w:cstheme="minorHAnsi"/>
        </w:rPr>
        <w:t xml:space="preserve"> de 2024</w:t>
      </w:r>
      <w:r w:rsidR="00DD7B74">
        <w:rPr>
          <w:rFonts w:cstheme="minorHAnsi"/>
        </w:rPr>
        <w:t>.</w:t>
      </w:r>
    </w:p>
    <w:p w14:paraId="32455687" w14:textId="2B29679F" w:rsidR="00DD7B74" w:rsidRDefault="006F3034" w:rsidP="00020653">
      <w:pPr>
        <w:jc w:val="both"/>
        <w:rPr>
          <w:rFonts w:cstheme="minorHAnsi"/>
        </w:rPr>
      </w:pPr>
      <w:r>
        <w:rPr>
          <w:rFonts w:cstheme="minorHAnsi"/>
          <w:b/>
        </w:rPr>
        <w:t>Figura 9</w:t>
      </w:r>
      <w:r w:rsidR="00DD7B74" w:rsidRPr="00DD7B74">
        <w:rPr>
          <w:rFonts w:cstheme="minorHAnsi"/>
          <w:b/>
        </w:rPr>
        <w:t>.</w:t>
      </w:r>
      <w:r w:rsidR="00DD7B74">
        <w:rPr>
          <w:rFonts w:cstheme="minorHAnsi"/>
        </w:rPr>
        <w:t xml:space="preserve"> </w:t>
      </w:r>
      <w:r>
        <w:rPr>
          <w:rFonts w:cstheme="minorHAnsi"/>
        </w:rPr>
        <w:t>Registro fotográfico estado de vegetación en are de intervención directa del proyecto Sede Operativa, PARQUE NACIONAL NATURAL MUNCHIQUE</w:t>
      </w:r>
      <w:r w:rsidR="00713FDE">
        <w:rPr>
          <w:rFonts w:cstheme="minorHAnsi"/>
        </w:rPr>
        <w:t xml:space="preserve">. </w:t>
      </w:r>
    </w:p>
    <w:p w14:paraId="343F6F69" w14:textId="0DCABE64" w:rsidR="00140A50" w:rsidRDefault="00140A50">
      <w:pPr>
        <w:pStyle w:val="Prrafodelista"/>
        <w:numPr>
          <w:ilvl w:val="0"/>
          <w:numId w:val="33"/>
        </w:numPr>
        <w:jc w:val="both"/>
        <w:rPr>
          <w:rFonts w:cstheme="minorHAnsi"/>
        </w:rPr>
      </w:pPr>
      <w:r w:rsidRPr="00140A50">
        <w:rPr>
          <w:rFonts w:cstheme="minorHAnsi"/>
        </w:rPr>
        <w:t xml:space="preserve">Panorámicas del lote en la cual se evidencia la </w:t>
      </w:r>
      <w:r w:rsidR="00D92AB1">
        <w:rPr>
          <w:rFonts w:cstheme="minorHAnsi"/>
        </w:rPr>
        <w:t>ausencia</w:t>
      </w:r>
      <w:r w:rsidRPr="00140A50">
        <w:rPr>
          <w:rFonts w:cstheme="minorHAnsi"/>
        </w:rPr>
        <w:t xml:space="preserve"> de individuos arbóreos.</w:t>
      </w:r>
    </w:p>
    <w:p w14:paraId="08252A88" w14:textId="77777777" w:rsidR="00080115" w:rsidRDefault="00080115" w:rsidP="00080115">
      <w:pPr>
        <w:pStyle w:val="Prrafodelista"/>
        <w:jc w:val="both"/>
        <w:rPr>
          <w:rFonts w:cstheme="minorHAnsi"/>
        </w:rPr>
      </w:pPr>
    </w:p>
    <w:p w14:paraId="68E245BC" w14:textId="06C4EDDA" w:rsidR="00080115" w:rsidRPr="00080115" w:rsidRDefault="00080115" w:rsidP="00080115">
      <w:pPr>
        <w:pStyle w:val="Prrafodelista"/>
        <w:jc w:val="center"/>
        <w:rPr>
          <w:rFonts w:cstheme="minorHAnsi"/>
          <w:b/>
          <w:bCs/>
        </w:rPr>
      </w:pPr>
      <w:r w:rsidRPr="00080115">
        <w:rPr>
          <w:rFonts w:cstheme="minorHAnsi"/>
          <w:b/>
          <w:bCs/>
        </w:rPr>
        <w:t xml:space="preserve">Vista </w:t>
      </w:r>
      <w:proofErr w:type="gramStart"/>
      <w:r>
        <w:rPr>
          <w:rFonts w:cstheme="minorHAnsi"/>
          <w:b/>
          <w:bCs/>
        </w:rPr>
        <w:t>sur-</w:t>
      </w:r>
      <w:r w:rsidRPr="00080115">
        <w:rPr>
          <w:rFonts w:cstheme="minorHAnsi"/>
          <w:b/>
          <w:bCs/>
        </w:rPr>
        <w:t>o</w:t>
      </w:r>
      <w:r>
        <w:rPr>
          <w:rFonts w:cstheme="minorHAnsi"/>
          <w:b/>
          <w:bCs/>
        </w:rPr>
        <w:t>riental</w:t>
      </w:r>
      <w:proofErr w:type="gramEnd"/>
    </w:p>
    <w:p w14:paraId="6650E94A" w14:textId="5DC0FEDE" w:rsidR="00140A50" w:rsidRDefault="00140A50" w:rsidP="00020653">
      <w:pPr>
        <w:jc w:val="both"/>
        <w:rPr>
          <w:rFonts w:cstheme="minorHAnsi"/>
        </w:rPr>
      </w:pPr>
      <w:r>
        <w:rPr>
          <w:noProof/>
        </w:rPr>
        <w:drawing>
          <wp:inline distT="0" distB="0" distL="0" distR="0" wp14:anchorId="6A18EF96" wp14:editId="11605D57">
            <wp:extent cx="5612130" cy="4210050"/>
            <wp:effectExtent l="0" t="0" r="7620" b="0"/>
            <wp:docPr id="191591859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2130" cy="4210050"/>
                    </a:xfrm>
                    <a:prstGeom prst="rect">
                      <a:avLst/>
                    </a:prstGeom>
                    <a:noFill/>
                    <a:ln>
                      <a:noFill/>
                    </a:ln>
                  </pic:spPr>
                </pic:pic>
              </a:graphicData>
            </a:graphic>
          </wp:inline>
        </w:drawing>
      </w:r>
    </w:p>
    <w:p w14:paraId="4798470D" w14:textId="77777777" w:rsidR="00991654" w:rsidRPr="00563898" w:rsidRDefault="00991654" w:rsidP="00991654">
      <w:pPr>
        <w:pStyle w:val="Prrafodelista"/>
        <w:ind w:left="1080"/>
        <w:jc w:val="center"/>
        <w:rPr>
          <w:rFonts w:cstheme="minorHAnsi"/>
        </w:rPr>
      </w:pPr>
      <w:r w:rsidRPr="00F75EB7">
        <w:rPr>
          <w:rFonts w:cstheme="minorHAnsi"/>
        </w:rPr>
        <w:t>Fotografía: Alejandro Neira</w:t>
      </w:r>
    </w:p>
    <w:p w14:paraId="1AC48271" w14:textId="77777777" w:rsidR="00080115" w:rsidRDefault="00080115" w:rsidP="00020653">
      <w:pPr>
        <w:jc w:val="both"/>
        <w:rPr>
          <w:rFonts w:cstheme="minorHAnsi"/>
        </w:rPr>
      </w:pPr>
    </w:p>
    <w:p w14:paraId="70A25F4F" w14:textId="77777777" w:rsidR="00080115" w:rsidRDefault="00080115" w:rsidP="00020653">
      <w:pPr>
        <w:jc w:val="both"/>
        <w:rPr>
          <w:rFonts w:cstheme="minorHAnsi"/>
        </w:rPr>
      </w:pPr>
    </w:p>
    <w:p w14:paraId="508AE7D7" w14:textId="77777777" w:rsidR="00080115" w:rsidRDefault="00080115" w:rsidP="00020653">
      <w:pPr>
        <w:jc w:val="both"/>
        <w:rPr>
          <w:rFonts w:cstheme="minorHAnsi"/>
        </w:rPr>
      </w:pPr>
    </w:p>
    <w:p w14:paraId="4FECA7D9" w14:textId="77777777" w:rsidR="00080115" w:rsidRDefault="00080115" w:rsidP="00020653">
      <w:pPr>
        <w:jc w:val="both"/>
        <w:rPr>
          <w:rFonts w:cstheme="minorHAnsi"/>
        </w:rPr>
      </w:pPr>
    </w:p>
    <w:p w14:paraId="4B36748C" w14:textId="77777777" w:rsidR="00080115" w:rsidRDefault="00080115" w:rsidP="00020653">
      <w:pPr>
        <w:jc w:val="both"/>
        <w:rPr>
          <w:rFonts w:cstheme="minorHAnsi"/>
        </w:rPr>
      </w:pPr>
    </w:p>
    <w:p w14:paraId="4ACA2BA1" w14:textId="77777777" w:rsidR="00080115" w:rsidRDefault="00080115" w:rsidP="00020653">
      <w:pPr>
        <w:jc w:val="both"/>
        <w:rPr>
          <w:rFonts w:cstheme="minorHAnsi"/>
        </w:rPr>
      </w:pPr>
    </w:p>
    <w:p w14:paraId="77888E34" w14:textId="0FF8F6CB" w:rsidR="00080115" w:rsidRPr="00080115" w:rsidRDefault="00080115" w:rsidP="00080115">
      <w:pPr>
        <w:pStyle w:val="Prrafodelista"/>
        <w:jc w:val="center"/>
        <w:rPr>
          <w:rFonts w:cstheme="minorHAnsi"/>
          <w:b/>
          <w:bCs/>
        </w:rPr>
      </w:pPr>
      <w:r w:rsidRPr="00080115">
        <w:rPr>
          <w:rFonts w:cstheme="minorHAnsi"/>
          <w:b/>
          <w:bCs/>
        </w:rPr>
        <w:t xml:space="preserve">Vista </w:t>
      </w:r>
      <w:r>
        <w:rPr>
          <w:rFonts w:cstheme="minorHAnsi"/>
          <w:b/>
          <w:bCs/>
        </w:rPr>
        <w:t>nor-</w:t>
      </w:r>
      <w:r w:rsidRPr="00080115">
        <w:rPr>
          <w:rFonts w:cstheme="minorHAnsi"/>
          <w:b/>
          <w:bCs/>
        </w:rPr>
        <w:t>occidental</w:t>
      </w:r>
    </w:p>
    <w:p w14:paraId="2ACBE517" w14:textId="34CA5322" w:rsidR="00140A50" w:rsidRDefault="00140A50" w:rsidP="00080115">
      <w:pPr>
        <w:jc w:val="center"/>
        <w:rPr>
          <w:rFonts w:cstheme="minorHAnsi"/>
        </w:rPr>
      </w:pPr>
      <w:r>
        <w:rPr>
          <w:noProof/>
        </w:rPr>
        <w:drawing>
          <wp:inline distT="0" distB="0" distL="0" distR="0" wp14:anchorId="5A80D5DF" wp14:editId="0D0B0D72">
            <wp:extent cx="3373424" cy="2530641"/>
            <wp:effectExtent l="0" t="0" r="0" b="3175"/>
            <wp:docPr id="79981123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5315" cy="2539561"/>
                    </a:xfrm>
                    <a:prstGeom prst="rect">
                      <a:avLst/>
                    </a:prstGeom>
                    <a:noFill/>
                    <a:ln>
                      <a:noFill/>
                    </a:ln>
                  </pic:spPr>
                </pic:pic>
              </a:graphicData>
            </a:graphic>
          </wp:inline>
        </w:drawing>
      </w:r>
    </w:p>
    <w:p w14:paraId="72A2E9B4" w14:textId="77777777" w:rsidR="00991654" w:rsidRPr="00563898" w:rsidRDefault="00991654" w:rsidP="00991654">
      <w:pPr>
        <w:pStyle w:val="Prrafodelista"/>
        <w:ind w:left="1080"/>
        <w:jc w:val="center"/>
        <w:rPr>
          <w:rFonts w:cstheme="minorHAnsi"/>
        </w:rPr>
      </w:pPr>
      <w:r w:rsidRPr="00F75EB7">
        <w:rPr>
          <w:rFonts w:cstheme="minorHAnsi"/>
        </w:rPr>
        <w:t>Fotografía: Alejandro Neira</w:t>
      </w:r>
    </w:p>
    <w:p w14:paraId="10882A72" w14:textId="77777777" w:rsidR="00080115" w:rsidRDefault="00080115">
      <w:pPr>
        <w:pStyle w:val="Prrafodelista"/>
        <w:numPr>
          <w:ilvl w:val="0"/>
          <w:numId w:val="33"/>
        </w:numPr>
        <w:jc w:val="both"/>
        <w:rPr>
          <w:rFonts w:cstheme="minorHAnsi"/>
        </w:rPr>
      </w:pPr>
      <w:r w:rsidRPr="00080115">
        <w:rPr>
          <w:rFonts w:cstheme="minorHAnsi"/>
        </w:rPr>
        <w:t>Presencia de individuos de especies de importancia ambiental y cultural aledaños al área de intervención del proyecto</w:t>
      </w:r>
      <w:r>
        <w:rPr>
          <w:rFonts w:cstheme="minorHAnsi"/>
        </w:rPr>
        <w:t xml:space="preserve">. </w:t>
      </w:r>
    </w:p>
    <w:p w14:paraId="0AD271CA" w14:textId="41C49F08" w:rsidR="00080115" w:rsidRPr="00080115" w:rsidRDefault="00080115" w:rsidP="00080115">
      <w:pPr>
        <w:pStyle w:val="Prrafodelista"/>
        <w:jc w:val="center"/>
        <w:rPr>
          <w:rFonts w:cstheme="minorHAnsi"/>
        </w:rPr>
      </w:pPr>
      <w:r w:rsidRPr="00080115">
        <w:rPr>
          <w:rFonts w:cstheme="minorHAnsi"/>
        </w:rPr>
        <w:t>Encenillo (</w:t>
      </w:r>
      <w:r w:rsidRPr="00080115">
        <w:rPr>
          <w:rFonts w:cstheme="minorHAnsi"/>
          <w:i/>
          <w:iCs/>
        </w:rPr>
        <w:t>Weinmannia pubescens</w:t>
      </w:r>
      <w:r w:rsidRPr="00080115">
        <w:rPr>
          <w:rFonts w:cstheme="minorHAnsi"/>
        </w:rPr>
        <w:t>)</w:t>
      </w:r>
    </w:p>
    <w:p w14:paraId="56A24BCA" w14:textId="406E98AF" w:rsidR="00080115" w:rsidRDefault="00080115" w:rsidP="00080115">
      <w:pPr>
        <w:jc w:val="center"/>
        <w:rPr>
          <w:rFonts w:cstheme="minorHAnsi"/>
        </w:rPr>
      </w:pPr>
      <w:r>
        <w:rPr>
          <w:noProof/>
        </w:rPr>
        <w:drawing>
          <wp:inline distT="0" distB="0" distL="0" distR="0" wp14:anchorId="31BD6013" wp14:editId="7A9E6801">
            <wp:extent cx="3839484" cy="2880265"/>
            <wp:effectExtent l="3492" t="0" r="0" b="0"/>
            <wp:docPr id="117797827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865728" cy="2899953"/>
                    </a:xfrm>
                    <a:prstGeom prst="rect">
                      <a:avLst/>
                    </a:prstGeom>
                    <a:noFill/>
                    <a:ln>
                      <a:noFill/>
                    </a:ln>
                  </pic:spPr>
                </pic:pic>
              </a:graphicData>
            </a:graphic>
          </wp:inline>
        </w:drawing>
      </w:r>
    </w:p>
    <w:p w14:paraId="425C28A6" w14:textId="77777777" w:rsidR="00991654" w:rsidRPr="00563898" w:rsidRDefault="00991654" w:rsidP="00991654">
      <w:pPr>
        <w:pStyle w:val="Prrafodelista"/>
        <w:ind w:left="1080"/>
        <w:jc w:val="center"/>
        <w:rPr>
          <w:rFonts w:cstheme="minorHAnsi"/>
        </w:rPr>
      </w:pPr>
      <w:r w:rsidRPr="00F75EB7">
        <w:rPr>
          <w:rFonts w:cstheme="minorHAnsi"/>
        </w:rPr>
        <w:t>Fotografía: Alejandro Neira</w:t>
      </w:r>
    </w:p>
    <w:p w14:paraId="716B3418" w14:textId="613350BF" w:rsidR="00080115" w:rsidRDefault="00080115" w:rsidP="00080115">
      <w:pPr>
        <w:jc w:val="center"/>
        <w:rPr>
          <w:rFonts w:cstheme="minorHAnsi"/>
        </w:rPr>
      </w:pPr>
      <w:r w:rsidRPr="00080115">
        <w:rPr>
          <w:rFonts w:cstheme="minorHAnsi"/>
        </w:rPr>
        <w:lastRenderedPageBreak/>
        <w:t>Laurel de cera (</w:t>
      </w:r>
      <w:r w:rsidRPr="00080115">
        <w:rPr>
          <w:rFonts w:cstheme="minorHAnsi"/>
          <w:i/>
          <w:iCs/>
        </w:rPr>
        <w:t>Morella pubescens</w:t>
      </w:r>
      <w:r w:rsidRPr="00080115">
        <w:rPr>
          <w:rFonts w:cstheme="minorHAnsi"/>
        </w:rPr>
        <w:t>)</w:t>
      </w:r>
    </w:p>
    <w:p w14:paraId="0539BEF4" w14:textId="210BCD3E" w:rsidR="00080115" w:rsidRDefault="001B6244" w:rsidP="00080115">
      <w:pPr>
        <w:jc w:val="center"/>
        <w:rPr>
          <w:rFonts w:cstheme="minorHAnsi"/>
        </w:rPr>
      </w:pPr>
      <w:r>
        <w:rPr>
          <w:noProof/>
        </w:rPr>
        <w:drawing>
          <wp:inline distT="0" distB="0" distL="0" distR="0" wp14:anchorId="1FF7EB74" wp14:editId="083F050C">
            <wp:extent cx="4240840" cy="3181350"/>
            <wp:effectExtent l="0" t="0" r="7620" b="0"/>
            <wp:docPr id="123800202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42779" cy="3182805"/>
                    </a:xfrm>
                    <a:prstGeom prst="rect">
                      <a:avLst/>
                    </a:prstGeom>
                    <a:noFill/>
                    <a:ln>
                      <a:noFill/>
                    </a:ln>
                  </pic:spPr>
                </pic:pic>
              </a:graphicData>
            </a:graphic>
          </wp:inline>
        </w:drawing>
      </w:r>
    </w:p>
    <w:p w14:paraId="5EE6243E" w14:textId="77777777" w:rsidR="00991654" w:rsidRPr="00563898" w:rsidRDefault="00991654" w:rsidP="00991654">
      <w:pPr>
        <w:pStyle w:val="Prrafodelista"/>
        <w:ind w:left="1080"/>
        <w:jc w:val="center"/>
        <w:rPr>
          <w:rFonts w:cstheme="minorHAnsi"/>
        </w:rPr>
      </w:pPr>
      <w:r w:rsidRPr="00F75EB7">
        <w:rPr>
          <w:rFonts w:cstheme="minorHAnsi"/>
        </w:rPr>
        <w:t>Fotografía: Alejandro Neira</w:t>
      </w:r>
    </w:p>
    <w:p w14:paraId="356A5F41" w14:textId="1E380040" w:rsidR="00140A50" w:rsidRPr="001B6244" w:rsidRDefault="00140A50">
      <w:pPr>
        <w:pStyle w:val="Prrafodelista"/>
        <w:numPr>
          <w:ilvl w:val="0"/>
          <w:numId w:val="33"/>
        </w:numPr>
        <w:jc w:val="both"/>
        <w:rPr>
          <w:rFonts w:cstheme="minorHAnsi"/>
        </w:rPr>
      </w:pPr>
      <w:r w:rsidRPr="001B6244">
        <w:rPr>
          <w:rFonts w:cstheme="minorHAnsi"/>
        </w:rPr>
        <w:t>Rebrotes de</w:t>
      </w:r>
      <w:r w:rsidR="001B6244" w:rsidRPr="001B6244">
        <w:rPr>
          <w:rFonts w:cstheme="minorHAnsi"/>
        </w:rPr>
        <w:t xml:space="preserve"> laurel de cera (</w:t>
      </w:r>
      <w:r w:rsidR="001B6244" w:rsidRPr="001B6244">
        <w:rPr>
          <w:rFonts w:cstheme="minorHAnsi"/>
          <w:i/>
          <w:iCs/>
        </w:rPr>
        <w:t xml:space="preserve">Morella pubescens) </w:t>
      </w:r>
      <w:r w:rsidR="001B6244" w:rsidRPr="001B6244">
        <w:rPr>
          <w:rFonts w:cstheme="minorHAnsi"/>
        </w:rPr>
        <w:t>y Duraznillo</w:t>
      </w:r>
      <w:r w:rsidR="001B6244" w:rsidRPr="001B6244">
        <w:rPr>
          <w:rFonts w:cstheme="minorHAnsi"/>
          <w:i/>
          <w:iCs/>
        </w:rPr>
        <w:t xml:space="preserve"> (Chaetocercus mulsant) </w:t>
      </w:r>
      <w:r w:rsidR="001B6244" w:rsidRPr="001B6244">
        <w:rPr>
          <w:rFonts w:cstheme="minorHAnsi"/>
        </w:rPr>
        <w:t xml:space="preserve">aledaños al área de intervención del proyecto. </w:t>
      </w:r>
    </w:p>
    <w:p w14:paraId="4906D589" w14:textId="0C250B41" w:rsidR="00140A50" w:rsidRDefault="00140A50" w:rsidP="001B6244">
      <w:pPr>
        <w:jc w:val="center"/>
        <w:rPr>
          <w:rFonts w:cstheme="minorHAnsi"/>
        </w:rPr>
      </w:pPr>
      <w:r>
        <w:rPr>
          <w:noProof/>
        </w:rPr>
        <w:drawing>
          <wp:inline distT="0" distB="0" distL="0" distR="0" wp14:anchorId="32266B7C" wp14:editId="656E49F9">
            <wp:extent cx="4781550" cy="3586973"/>
            <wp:effectExtent l="0" t="0" r="0" b="0"/>
            <wp:docPr id="7512665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95714" cy="3597598"/>
                    </a:xfrm>
                    <a:prstGeom prst="rect">
                      <a:avLst/>
                    </a:prstGeom>
                    <a:noFill/>
                    <a:ln>
                      <a:noFill/>
                    </a:ln>
                  </pic:spPr>
                </pic:pic>
              </a:graphicData>
            </a:graphic>
          </wp:inline>
        </w:drawing>
      </w:r>
    </w:p>
    <w:p w14:paraId="213FB668" w14:textId="4C122FBD" w:rsidR="00601B69" w:rsidRPr="00F75EB7" w:rsidRDefault="00991654" w:rsidP="00991654">
      <w:pPr>
        <w:pStyle w:val="Prrafodelista"/>
        <w:ind w:left="1080"/>
        <w:jc w:val="center"/>
        <w:rPr>
          <w:rFonts w:cstheme="minorHAnsi"/>
        </w:rPr>
      </w:pPr>
      <w:r w:rsidRPr="00F75EB7">
        <w:rPr>
          <w:rFonts w:cstheme="minorHAnsi"/>
        </w:rPr>
        <w:t>Fotografía: Alejandro Neira</w:t>
      </w:r>
      <w:r w:rsidR="0059068F">
        <w:rPr>
          <w:rFonts w:cstheme="minorHAnsi"/>
        </w:rPr>
        <w:t xml:space="preserve"> </w:t>
      </w:r>
      <w:r w:rsidR="009E5402">
        <w:rPr>
          <w:rFonts w:cstheme="minorHAnsi"/>
        </w:rPr>
        <w:t xml:space="preserve"> </w:t>
      </w:r>
    </w:p>
    <w:p w14:paraId="2445811C" w14:textId="77777777" w:rsidR="00853A6C" w:rsidRPr="008A655E" w:rsidRDefault="00853A6C">
      <w:pPr>
        <w:pStyle w:val="Prrafodelista"/>
        <w:numPr>
          <w:ilvl w:val="0"/>
          <w:numId w:val="1"/>
        </w:numPr>
        <w:jc w:val="both"/>
        <w:rPr>
          <w:rFonts w:cstheme="minorHAnsi"/>
          <w:b/>
        </w:rPr>
      </w:pPr>
      <w:r w:rsidRPr="008A655E">
        <w:rPr>
          <w:rFonts w:cstheme="minorHAnsi"/>
          <w:b/>
        </w:rPr>
        <w:lastRenderedPageBreak/>
        <w:t>Estimación de los impactos ambientales del proyecto propuesto</w:t>
      </w:r>
    </w:p>
    <w:p w14:paraId="7EB10DF8" w14:textId="03B68319" w:rsidR="00000291" w:rsidRDefault="000D6FAE" w:rsidP="00000291">
      <w:pPr>
        <w:jc w:val="both"/>
        <w:rPr>
          <w:rFonts w:cstheme="minorHAnsi"/>
        </w:rPr>
      </w:pPr>
      <w:r>
        <w:rPr>
          <w:rFonts w:cstheme="minorHAnsi"/>
        </w:rPr>
        <w:t xml:space="preserve">Para desarrollar la estimación de los impactos ambientales de la adecuación de la sede operativa  </w:t>
      </w:r>
      <w:r w:rsidR="0063404B">
        <w:rPr>
          <w:rFonts w:cstheme="minorHAnsi"/>
        </w:rPr>
        <w:t xml:space="preserve">del </w:t>
      </w:r>
      <w:r w:rsidR="00C375D2">
        <w:rPr>
          <w:rFonts w:cstheme="minorHAnsi"/>
        </w:rPr>
        <w:t xml:space="preserve">PARQUE NACIONAL NATURAL </w:t>
      </w:r>
      <w:r w:rsidR="00A81AB8">
        <w:rPr>
          <w:rFonts w:cstheme="minorHAnsi"/>
        </w:rPr>
        <w:t>MUNCHIQUE</w:t>
      </w:r>
      <w:r w:rsidR="0063404B" w:rsidRPr="0044214E">
        <w:rPr>
          <w:rFonts w:cstheme="minorHAnsi"/>
        </w:rPr>
        <w:t xml:space="preserve"> </w:t>
      </w:r>
      <w:r>
        <w:rPr>
          <w:rFonts w:cstheme="minorHAnsi"/>
        </w:rPr>
        <w:t xml:space="preserve">en un primer momento se debe tener en cuenta que </w:t>
      </w:r>
      <w:r w:rsidR="0063404B">
        <w:rPr>
          <w:rFonts w:cstheme="minorHAnsi"/>
        </w:rPr>
        <w:t>e</w:t>
      </w:r>
      <w:r>
        <w:rPr>
          <w:rFonts w:cstheme="minorHAnsi"/>
        </w:rPr>
        <w:t xml:space="preserve">l espacio en donde se propone construir la nueva instalación </w:t>
      </w:r>
      <w:r w:rsidR="0063404B">
        <w:rPr>
          <w:rFonts w:cstheme="minorHAnsi"/>
        </w:rPr>
        <w:t>corresponde a un lote</w:t>
      </w:r>
      <w:r w:rsidR="00BD2C5F">
        <w:rPr>
          <w:rFonts w:cstheme="minorHAnsi"/>
        </w:rPr>
        <w:t xml:space="preserve"> </w:t>
      </w:r>
      <w:r w:rsidR="0063404B">
        <w:rPr>
          <w:rFonts w:cstheme="minorHAnsi"/>
        </w:rPr>
        <w:t>totalmente desprovisto de vegetación arbórea</w:t>
      </w:r>
      <w:r w:rsidR="00BD2C5F">
        <w:rPr>
          <w:rFonts w:cstheme="minorHAnsi"/>
        </w:rPr>
        <w:t xml:space="preserve"> como se expuso anteriormente</w:t>
      </w:r>
      <w:r w:rsidR="0063404B">
        <w:rPr>
          <w:rFonts w:cstheme="minorHAnsi"/>
        </w:rPr>
        <w:t xml:space="preserve">, con una topografía </w:t>
      </w:r>
      <w:r w:rsidR="00BD2C5F">
        <w:rPr>
          <w:rFonts w:cstheme="minorHAnsi"/>
        </w:rPr>
        <w:t>de colina y ausente de condiciones para que se dinamicen procesos de sucesión natural, en reconocimiento de la alta compactación del suelo, la baja oferta de nutrientes y condiciones para el asentamiento de la vegetación nativa</w:t>
      </w:r>
      <w:r w:rsidR="005B1194">
        <w:rPr>
          <w:rFonts w:cstheme="minorHAnsi"/>
        </w:rPr>
        <w:t xml:space="preserve">. </w:t>
      </w:r>
      <w:r w:rsidR="005B1194" w:rsidRPr="00562A11">
        <w:rPr>
          <w:rFonts w:cstheme="minorHAnsi"/>
        </w:rPr>
        <w:t>En consideración de lo anterior, los impactos asociados con los componentes:</w:t>
      </w:r>
      <w:r w:rsidR="00310E8F" w:rsidRPr="00562A11">
        <w:rPr>
          <w:rFonts w:cstheme="minorHAnsi"/>
        </w:rPr>
        <w:t xml:space="preserve"> geomorfología, geotecnia y suelos</w:t>
      </w:r>
      <w:r w:rsidR="00CB6B38">
        <w:rPr>
          <w:rFonts w:cstheme="minorHAnsi"/>
        </w:rPr>
        <w:t xml:space="preserve"> (Tabla 2</w:t>
      </w:r>
      <w:r w:rsidR="00562A11">
        <w:rPr>
          <w:rFonts w:cstheme="minorHAnsi"/>
        </w:rPr>
        <w:t>),</w:t>
      </w:r>
      <w:r w:rsidR="005B1194" w:rsidRPr="00562A11">
        <w:rPr>
          <w:rFonts w:cstheme="minorHAnsi"/>
        </w:rPr>
        <w:t xml:space="preserve"> como por ejemplo el cambio en los aspectos geométricos, topológicos y fisiográficos del relieve generado por la construcción fueron valorados </w:t>
      </w:r>
      <w:r w:rsidR="00550BC5" w:rsidRPr="00562A11">
        <w:rPr>
          <w:rFonts w:cstheme="minorHAnsi"/>
        </w:rPr>
        <w:t>como irrelevantes</w:t>
      </w:r>
      <w:r w:rsidR="00562A11">
        <w:rPr>
          <w:rFonts w:cstheme="minorHAnsi"/>
        </w:rPr>
        <w:t xml:space="preserve"> para el desarrollo de las </w:t>
      </w:r>
      <w:r w:rsidR="00BD2C5F">
        <w:rPr>
          <w:rFonts w:cstheme="minorHAnsi"/>
        </w:rPr>
        <w:t>intervenciones planteadas en el marco del</w:t>
      </w:r>
      <w:r w:rsidR="00562A11">
        <w:rPr>
          <w:rFonts w:cstheme="minorHAnsi"/>
        </w:rPr>
        <w:t xml:space="preserve"> objeto del contrato en consideración de que </w:t>
      </w:r>
      <w:r w:rsidR="0063404B">
        <w:rPr>
          <w:rFonts w:cstheme="minorHAnsi"/>
        </w:rPr>
        <w:t>el lugar de emplazamiento presenta óptimas condiciones topográficas las cuales se adaptaran las p</w:t>
      </w:r>
      <w:r w:rsidR="00000291">
        <w:rPr>
          <w:rFonts w:cstheme="minorHAnsi"/>
        </w:rPr>
        <w:t xml:space="preserve">ropuestas de diseño a presentar. </w:t>
      </w:r>
      <w:r w:rsidR="00000291" w:rsidRPr="00892CBA">
        <w:rPr>
          <w:rFonts w:cstheme="minorHAnsi"/>
        </w:rPr>
        <w:t xml:space="preserve">En el Anexo </w:t>
      </w:r>
      <w:r w:rsidR="00000291">
        <w:rPr>
          <w:rFonts w:cstheme="minorHAnsi"/>
        </w:rPr>
        <w:t>2</w:t>
      </w:r>
      <w:r w:rsidR="00000291" w:rsidRPr="00892CBA">
        <w:rPr>
          <w:rFonts w:cstheme="minorHAnsi"/>
        </w:rPr>
        <w:t xml:space="preserve"> se presenta el ejercicio completo de la valoración de impactos ambientales asociados al proyecto presentada a continuación en la Tabla 2. </w:t>
      </w:r>
      <w:r w:rsidR="00000291">
        <w:rPr>
          <w:rFonts w:cstheme="minorHAnsi"/>
        </w:rPr>
        <w:t xml:space="preserve">  </w:t>
      </w:r>
    </w:p>
    <w:p w14:paraId="25071CDF" w14:textId="61CEA3D3" w:rsidR="00F5188C" w:rsidRDefault="00BE1C0B" w:rsidP="000D6FAE">
      <w:pPr>
        <w:jc w:val="both"/>
        <w:rPr>
          <w:rFonts w:cstheme="minorHAnsi"/>
        </w:rPr>
      </w:pPr>
      <w:r>
        <w:rPr>
          <w:rFonts w:cstheme="minorHAnsi"/>
        </w:rPr>
        <w:t>La valoración de impactos permitió reconocer que con la obra se presenta</w:t>
      </w:r>
      <w:r w:rsidR="002A0D46">
        <w:rPr>
          <w:rFonts w:cstheme="minorHAnsi"/>
        </w:rPr>
        <w:t>n</w:t>
      </w:r>
      <w:r>
        <w:rPr>
          <w:rFonts w:cstheme="minorHAnsi"/>
        </w:rPr>
        <w:t xml:space="preserve"> de forma preliminar dos grupos de impactos acorde a su valoración, el primero </w:t>
      </w:r>
      <w:r w:rsidR="002A0D46">
        <w:rPr>
          <w:rFonts w:cstheme="minorHAnsi"/>
        </w:rPr>
        <w:t>está</w:t>
      </w:r>
      <w:r>
        <w:rPr>
          <w:rFonts w:cstheme="minorHAnsi"/>
        </w:rPr>
        <w:t xml:space="preserve"> conformado por</w:t>
      </w:r>
      <w:r w:rsidR="002A0D46">
        <w:rPr>
          <w:rFonts w:cstheme="minorHAnsi"/>
        </w:rPr>
        <w:t xml:space="preserve"> los impactos valorados como irrelevantes entre los que se encuentran </w:t>
      </w:r>
      <w:r w:rsidR="00F61FDE">
        <w:rPr>
          <w:rFonts w:cstheme="minorHAnsi"/>
        </w:rPr>
        <w:t xml:space="preserve">además de los de </w:t>
      </w:r>
      <w:r w:rsidR="00F61FDE" w:rsidRPr="00F61FDE">
        <w:rPr>
          <w:rFonts w:cstheme="minorHAnsi"/>
        </w:rPr>
        <w:t>geomorfología</w:t>
      </w:r>
      <w:r w:rsidR="00F61FDE">
        <w:rPr>
          <w:rFonts w:cstheme="minorHAnsi"/>
        </w:rPr>
        <w:t xml:space="preserve">, </w:t>
      </w:r>
      <w:r w:rsidR="00F61FDE" w:rsidRPr="00F61FDE">
        <w:rPr>
          <w:rFonts w:cstheme="minorHAnsi"/>
        </w:rPr>
        <w:t>geotecnia</w:t>
      </w:r>
      <w:r w:rsidR="00F61FDE">
        <w:rPr>
          <w:rFonts w:cstheme="minorHAnsi"/>
        </w:rPr>
        <w:t xml:space="preserve"> y </w:t>
      </w:r>
      <w:r w:rsidR="00F61FDE" w:rsidRPr="00F61FDE">
        <w:rPr>
          <w:rFonts w:cstheme="minorHAnsi"/>
        </w:rPr>
        <w:t>suelos</w:t>
      </w:r>
      <w:r w:rsidR="00F61FDE">
        <w:rPr>
          <w:rFonts w:cstheme="minorHAnsi"/>
        </w:rPr>
        <w:t xml:space="preserve"> </w:t>
      </w:r>
      <w:r w:rsidR="002A0D46">
        <w:rPr>
          <w:rFonts w:cstheme="minorHAnsi"/>
        </w:rPr>
        <w:t>los asociados a los componentes</w:t>
      </w:r>
      <w:r w:rsidR="00F61FDE">
        <w:rPr>
          <w:rFonts w:cstheme="minorHAnsi"/>
        </w:rPr>
        <w:t xml:space="preserve">: </w:t>
      </w:r>
      <w:r w:rsidR="00F61FDE" w:rsidRPr="00F61FDE">
        <w:rPr>
          <w:rFonts w:cstheme="minorHAnsi"/>
        </w:rPr>
        <w:t>hidrogeología</w:t>
      </w:r>
      <w:r w:rsidR="00F61FDE">
        <w:rPr>
          <w:rFonts w:cstheme="minorHAnsi"/>
        </w:rPr>
        <w:t xml:space="preserve">, </w:t>
      </w:r>
      <w:r w:rsidR="00F61FDE" w:rsidRPr="00F61FDE">
        <w:rPr>
          <w:rFonts w:cstheme="minorHAnsi"/>
        </w:rPr>
        <w:t>atmosfera</w:t>
      </w:r>
      <w:r w:rsidR="00F14669">
        <w:rPr>
          <w:rFonts w:cstheme="minorHAnsi"/>
        </w:rPr>
        <w:t xml:space="preserve"> y</w:t>
      </w:r>
      <w:r w:rsidR="00F61FDE">
        <w:rPr>
          <w:rFonts w:cstheme="minorHAnsi"/>
        </w:rPr>
        <w:t xml:space="preserve"> </w:t>
      </w:r>
      <w:r w:rsidR="00F61FDE" w:rsidRPr="00F61FDE">
        <w:rPr>
          <w:rFonts w:cstheme="minorHAnsi"/>
        </w:rPr>
        <w:t>dimensión demográfica</w:t>
      </w:r>
      <w:r w:rsidR="00F61FDE">
        <w:rPr>
          <w:rFonts w:cstheme="minorHAnsi"/>
        </w:rPr>
        <w:t>. Esta valoración en los componentes de hidrogeología y atmosfera hace referencia al poco efecto que puede tener un proyecto de esta escala y estas características en estas dimensiones</w:t>
      </w:r>
      <w:r w:rsidR="00F14669">
        <w:rPr>
          <w:rFonts w:cstheme="minorHAnsi"/>
        </w:rPr>
        <w:t>.</w:t>
      </w:r>
      <w:r w:rsidR="00F5188C">
        <w:rPr>
          <w:rFonts w:cstheme="minorHAnsi"/>
        </w:rPr>
        <w:t xml:space="preserve"> </w:t>
      </w:r>
    </w:p>
    <w:p w14:paraId="1CEB5E92" w14:textId="75715227" w:rsidR="00AE68F9" w:rsidRDefault="00F5188C" w:rsidP="00F5188C">
      <w:pPr>
        <w:jc w:val="both"/>
        <w:rPr>
          <w:rFonts w:cstheme="minorHAnsi"/>
        </w:rPr>
      </w:pPr>
      <w:r>
        <w:rPr>
          <w:rFonts w:cstheme="minorHAnsi"/>
        </w:rPr>
        <w:t xml:space="preserve">El otro grupo son los impactos valorados como considerables que hace referencia a impactos positivos asociados a la intervención. Entre estos se encuentran los asociados al componente hidrología: 1) </w:t>
      </w:r>
      <w:r w:rsidRPr="00F5188C">
        <w:rPr>
          <w:rFonts w:cstheme="minorHAnsi"/>
        </w:rPr>
        <w:t>Alteración las características físicas, químicas y/o biológicas de las aguas superficiales</w:t>
      </w:r>
      <w:r>
        <w:rPr>
          <w:rFonts w:cstheme="minorHAnsi"/>
        </w:rPr>
        <w:t xml:space="preserve">, 2) </w:t>
      </w:r>
      <w:r w:rsidRPr="00F5188C">
        <w:rPr>
          <w:rFonts w:cstheme="minorHAnsi"/>
        </w:rPr>
        <w:t>Modificación en el patrón de drenaje superficial</w:t>
      </w:r>
      <w:r>
        <w:rPr>
          <w:rFonts w:cstheme="minorHAnsi"/>
        </w:rPr>
        <w:t xml:space="preserve"> </w:t>
      </w:r>
      <w:r w:rsidR="00F14669">
        <w:rPr>
          <w:rFonts w:cstheme="minorHAnsi"/>
        </w:rPr>
        <w:t xml:space="preserve">y 3) </w:t>
      </w:r>
      <w:r w:rsidR="00F14669" w:rsidRPr="00F5188C">
        <w:rPr>
          <w:rFonts w:cstheme="minorHAnsi"/>
        </w:rPr>
        <w:t>Afectación a la disponibilidad del recurso</w:t>
      </w:r>
      <w:r w:rsidR="00F14669">
        <w:rPr>
          <w:rFonts w:cstheme="minorHAnsi"/>
        </w:rPr>
        <w:t xml:space="preserve">, </w:t>
      </w:r>
      <w:r>
        <w:rPr>
          <w:rFonts w:cstheme="minorHAnsi"/>
        </w:rPr>
        <w:t>todos estos asociados a la cantidad y calidad del agua aspecto que como se plasma en los términos de referencia del contrato será tenido en</w:t>
      </w:r>
      <w:r w:rsidR="00F14669">
        <w:rPr>
          <w:rFonts w:cstheme="minorHAnsi"/>
        </w:rPr>
        <w:t xml:space="preserve"> cuenta para</w:t>
      </w:r>
      <w:r>
        <w:rPr>
          <w:rFonts w:cstheme="minorHAnsi"/>
        </w:rPr>
        <w:t xml:space="preserve"> todos los aspectos de la construcción y operación de la instalación en la que se espera </w:t>
      </w:r>
      <w:r w:rsidR="009213DC">
        <w:rPr>
          <w:rFonts w:cstheme="minorHAnsi"/>
        </w:rPr>
        <w:t xml:space="preserve">mediante la inclusión de </w:t>
      </w:r>
      <w:r>
        <w:rPr>
          <w:rFonts w:cstheme="minorHAnsi"/>
        </w:rPr>
        <w:t xml:space="preserve">vegetación nativa aumentar la capacidad del espacio de la sede de recargar </w:t>
      </w:r>
      <w:r w:rsidR="00AE68F9">
        <w:rPr>
          <w:rFonts w:cstheme="minorHAnsi"/>
        </w:rPr>
        <w:t xml:space="preserve">acuíferos e incidir positivamente en la disponibilidad del recurso hídrico mediante los sistemas de captura y aprovechamiento de agua lluvia. </w:t>
      </w:r>
    </w:p>
    <w:p w14:paraId="0C97CC6D" w14:textId="77777777" w:rsidR="00AE68F9" w:rsidRDefault="00AE68F9" w:rsidP="00F5188C">
      <w:pPr>
        <w:jc w:val="both"/>
        <w:rPr>
          <w:rFonts w:cstheme="minorHAnsi"/>
        </w:rPr>
      </w:pPr>
      <w:r>
        <w:rPr>
          <w:rFonts w:cstheme="minorHAnsi"/>
        </w:rPr>
        <w:t xml:space="preserve">Como parte de la propuesta se propone incluir en el diseño la integración de diversos elementos paisajísticos nativos que armonicen las instalaciones con el entorno ecosistémico circundante, por esta razón en la valoración de impactos en los componentes de flora y paisajísticos se reconoció un aporte considerable del proyecto. </w:t>
      </w:r>
    </w:p>
    <w:p w14:paraId="368A2CB8" w14:textId="36BD8A43" w:rsidR="00E26154" w:rsidRDefault="00AE68F9" w:rsidP="000D6FAE">
      <w:pPr>
        <w:jc w:val="both"/>
        <w:rPr>
          <w:rFonts w:cstheme="minorHAnsi"/>
        </w:rPr>
      </w:pPr>
      <w:r>
        <w:rPr>
          <w:rFonts w:cstheme="minorHAnsi"/>
        </w:rPr>
        <w:t xml:space="preserve">Al aumentar en un espacio la cantidad de material vegetal que puede proporcionar alimento y/o refugio a la fauna silvestre local se espera que se estimule la actividad de todos los grupos biológicos en el área de intervención </w:t>
      </w:r>
      <w:r w:rsidR="00815446">
        <w:rPr>
          <w:rFonts w:cstheme="minorHAnsi"/>
        </w:rPr>
        <w:t>generando un espacio de interacción permanente y constante con la fauna local</w:t>
      </w:r>
      <w:r w:rsidR="00F14669">
        <w:rPr>
          <w:rFonts w:cstheme="minorHAnsi"/>
        </w:rPr>
        <w:t>,</w:t>
      </w:r>
      <w:r w:rsidR="00815446">
        <w:rPr>
          <w:rFonts w:cstheme="minorHAnsi"/>
        </w:rPr>
        <w:t xml:space="preserve"> lo que evidenciara la planificada coexistencia del espacio creado para las labores misionales de la entidad y el entorno en el que estas se encuentran inmersas</w:t>
      </w:r>
      <w:r w:rsidR="00E26154">
        <w:rPr>
          <w:rFonts w:cstheme="minorHAnsi"/>
        </w:rPr>
        <w:t xml:space="preserve">, aspecto por el cual en la valoración de impactos se considera que el proyecto puede ser considerablemente beneficioso para la fauna silvestre del área de intervención. </w:t>
      </w:r>
    </w:p>
    <w:p w14:paraId="7838EFA8" w14:textId="58193C42" w:rsidR="00CB6B38" w:rsidRDefault="001D72E8" w:rsidP="001D72E8">
      <w:pPr>
        <w:jc w:val="both"/>
        <w:rPr>
          <w:rFonts w:cstheme="minorHAnsi"/>
        </w:rPr>
      </w:pPr>
      <w:r>
        <w:rPr>
          <w:rFonts w:cstheme="minorHAnsi"/>
        </w:rPr>
        <w:lastRenderedPageBreak/>
        <w:t xml:space="preserve">Otros impactos que ese encuentran dentro de este segundo grupo de impactos considerablemente positivos son los asociados al componente social: 1) </w:t>
      </w:r>
      <w:r w:rsidRPr="001D72E8">
        <w:rPr>
          <w:rFonts w:cstheme="minorHAnsi"/>
        </w:rPr>
        <w:t xml:space="preserve">Generación de expectativas </w:t>
      </w:r>
      <w:r>
        <w:rPr>
          <w:rFonts w:cstheme="minorHAnsi"/>
        </w:rPr>
        <w:t xml:space="preserve">y 2) </w:t>
      </w:r>
      <w:r w:rsidRPr="001D72E8">
        <w:rPr>
          <w:rFonts w:cstheme="minorHAnsi"/>
        </w:rPr>
        <w:t>Modificación de la oferta y/o demanda sobre servicios públicos y sociales</w:t>
      </w:r>
      <w:r w:rsidR="00F14669">
        <w:rPr>
          <w:rFonts w:cstheme="minorHAnsi"/>
        </w:rPr>
        <w:t xml:space="preserve"> y 3) D</w:t>
      </w:r>
      <w:r w:rsidR="00F14669" w:rsidRPr="00F14669">
        <w:rPr>
          <w:rFonts w:cstheme="minorHAnsi"/>
        </w:rPr>
        <w:t>imensión económica, dimensión cultural, dimensión político – organizativa y patrimonio arqueológico</w:t>
      </w:r>
      <w:r>
        <w:rPr>
          <w:rFonts w:cstheme="minorHAnsi"/>
        </w:rPr>
        <w:t>. Se reconoce que estos impactos son importantes en consideración que están asociados a la necesidad que cumple la instalación a construir</w:t>
      </w:r>
      <w:r w:rsidR="00F14669">
        <w:rPr>
          <w:rFonts w:cstheme="minorHAnsi"/>
        </w:rPr>
        <w:t>,</w:t>
      </w:r>
      <w:r>
        <w:rPr>
          <w:rFonts w:cstheme="minorHAnsi"/>
        </w:rPr>
        <w:t xml:space="preserve"> la cual fue reconocida </w:t>
      </w:r>
      <w:r w:rsidR="00F14669">
        <w:rPr>
          <w:rFonts w:cstheme="minorHAnsi"/>
        </w:rPr>
        <w:t>por</w:t>
      </w:r>
      <w:r>
        <w:rPr>
          <w:rFonts w:cstheme="minorHAnsi"/>
        </w:rPr>
        <w:t xml:space="preserve"> los funcionarios de la sede como una oportunidad para mejorar el trabajo que desarrolla el parque en este sector, presentándose también como un escenario en el que se mejora la infraestructura y por tanto facilitara las labores </w:t>
      </w:r>
      <w:r w:rsidR="00147AC0">
        <w:rPr>
          <w:rFonts w:cstheme="minorHAnsi"/>
        </w:rPr>
        <w:t>de los funcionarios</w:t>
      </w:r>
      <w:r>
        <w:rPr>
          <w:rFonts w:cstheme="minorHAnsi"/>
        </w:rPr>
        <w:t xml:space="preserve"> y el aporte de la sede y el parque a la sociedad.   </w:t>
      </w:r>
    </w:p>
    <w:p w14:paraId="3B4EEFC0" w14:textId="260FA150" w:rsidR="00BE1C0B" w:rsidRDefault="00CB6B38" w:rsidP="000D6FAE">
      <w:pPr>
        <w:jc w:val="both"/>
        <w:rPr>
          <w:rFonts w:cstheme="minorHAnsi"/>
        </w:rPr>
      </w:pPr>
      <w:r w:rsidRPr="00052595">
        <w:rPr>
          <w:rFonts w:cstheme="minorHAnsi"/>
          <w:b/>
        </w:rPr>
        <w:t>Tabla 2</w:t>
      </w:r>
      <w:r w:rsidR="00BE1C0B" w:rsidRPr="00052595">
        <w:rPr>
          <w:rFonts w:cstheme="minorHAnsi"/>
          <w:b/>
        </w:rPr>
        <w:t>.</w:t>
      </w:r>
      <w:r w:rsidR="00BE1C0B" w:rsidRPr="00052595">
        <w:rPr>
          <w:rFonts w:cstheme="minorHAnsi"/>
        </w:rPr>
        <w:t xml:space="preserve"> Valoración </w:t>
      </w:r>
      <w:r w:rsidR="00DD7B74" w:rsidRPr="00052595">
        <w:rPr>
          <w:rFonts w:cstheme="minorHAnsi"/>
        </w:rPr>
        <w:t xml:space="preserve">de impactos ambientales </w:t>
      </w:r>
      <w:r w:rsidR="00A81AB8" w:rsidRPr="00052595">
        <w:rPr>
          <w:rFonts w:cstheme="minorHAnsi"/>
        </w:rPr>
        <w:t>Sede Operativa, PARQUE NACIONAL NATURAL MUNCHIQUE</w:t>
      </w:r>
      <w:r w:rsidR="00F14669" w:rsidRPr="00052595">
        <w:rPr>
          <w:rFonts w:cstheme="minorHAnsi"/>
        </w:rPr>
        <w:t>.</w:t>
      </w:r>
    </w:p>
    <w:tbl>
      <w:tblPr>
        <w:tblW w:w="8449" w:type="dxa"/>
        <w:tblCellMar>
          <w:left w:w="70" w:type="dxa"/>
          <w:right w:w="70" w:type="dxa"/>
        </w:tblCellMar>
        <w:tblLook w:val="04A0" w:firstRow="1" w:lastRow="0" w:firstColumn="1" w:lastColumn="0" w:noHBand="0" w:noVBand="1"/>
      </w:tblPr>
      <w:tblGrid>
        <w:gridCol w:w="1187"/>
        <w:gridCol w:w="1581"/>
        <w:gridCol w:w="1208"/>
        <w:gridCol w:w="3204"/>
        <w:gridCol w:w="1269"/>
      </w:tblGrid>
      <w:tr w:rsidR="00BE1C0B" w:rsidRPr="00BE1C0B" w14:paraId="1877EF1C" w14:textId="77777777" w:rsidTr="00BE1C0B">
        <w:trPr>
          <w:trHeight w:val="264"/>
        </w:trPr>
        <w:tc>
          <w:tcPr>
            <w:tcW w:w="1187"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5E506BFE" w14:textId="77777777" w:rsidR="00BE1C0B" w:rsidRPr="00BE1C0B" w:rsidRDefault="00BE1C0B" w:rsidP="00BE1C0B">
            <w:pPr>
              <w:spacing w:after="0" w:line="240" w:lineRule="auto"/>
              <w:jc w:val="center"/>
              <w:rPr>
                <w:rFonts w:ascii="Calibri" w:eastAsia="Times New Roman" w:hAnsi="Calibri" w:cs="Calibri"/>
                <w:b/>
                <w:bCs/>
                <w:color w:val="000000"/>
                <w:sz w:val="16"/>
                <w:szCs w:val="16"/>
                <w:lang w:eastAsia="es-CO"/>
              </w:rPr>
            </w:pPr>
            <w:r w:rsidRPr="00BE1C0B">
              <w:rPr>
                <w:rFonts w:ascii="Calibri" w:eastAsia="Times New Roman" w:hAnsi="Calibri" w:cs="Calibri"/>
                <w:b/>
                <w:bCs/>
                <w:color w:val="000000"/>
                <w:sz w:val="16"/>
                <w:szCs w:val="16"/>
                <w:lang w:eastAsia="es-CO"/>
              </w:rPr>
              <w:t>ACTIVIDAD</w:t>
            </w:r>
          </w:p>
        </w:tc>
        <w:tc>
          <w:tcPr>
            <w:tcW w:w="1581"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E4BE7E8" w14:textId="77777777" w:rsidR="00BE1C0B" w:rsidRPr="00BE1C0B" w:rsidRDefault="00BE1C0B" w:rsidP="00BE1C0B">
            <w:pPr>
              <w:spacing w:after="0" w:line="240" w:lineRule="auto"/>
              <w:jc w:val="center"/>
              <w:rPr>
                <w:rFonts w:ascii="Arial" w:eastAsia="Times New Roman" w:hAnsi="Arial" w:cs="Arial"/>
                <w:b/>
                <w:bCs/>
                <w:sz w:val="16"/>
                <w:szCs w:val="16"/>
                <w:lang w:eastAsia="es-CO"/>
              </w:rPr>
            </w:pPr>
            <w:r w:rsidRPr="00BE1C0B">
              <w:rPr>
                <w:rFonts w:ascii="Arial" w:eastAsia="Times New Roman" w:hAnsi="Arial" w:cs="Arial"/>
                <w:b/>
                <w:bCs/>
                <w:sz w:val="16"/>
                <w:szCs w:val="16"/>
                <w:lang w:eastAsia="es-CO"/>
              </w:rPr>
              <w:t>COMPONENTE</w:t>
            </w:r>
          </w:p>
        </w:tc>
        <w:tc>
          <w:tcPr>
            <w:tcW w:w="1208"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10C9A0E" w14:textId="77777777" w:rsidR="00BE1C0B" w:rsidRPr="00BE1C0B" w:rsidRDefault="00BE1C0B" w:rsidP="00BE1C0B">
            <w:pPr>
              <w:spacing w:after="0" w:line="240" w:lineRule="auto"/>
              <w:jc w:val="center"/>
              <w:rPr>
                <w:rFonts w:ascii="Arial" w:eastAsia="Times New Roman" w:hAnsi="Arial" w:cs="Arial"/>
                <w:b/>
                <w:bCs/>
                <w:sz w:val="16"/>
                <w:szCs w:val="16"/>
                <w:lang w:eastAsia="es-CO"/>
              </w:rPr>
            </w:pPr>
            <w:proofErr w:type="gramStart"/>
            <w:r w:rsidRPr="00BE1C0B">
              <w:rPr>
                <w:rFonts w:ascii="Arial" w:eastAsia="Times New Roman" w:hAnsi="Arial" w:cs="Arial"/>
                <w:b/>
                <w:bCs/>
                <w:sz w:val="16"/>
                <w:szCs w:val="16"/>
                <w:lang w:eastAsia="es-CO"/>
              </w:rPr>
              <w:t>ELEMENTO  AMBIENTAL</w:t>
            </w:r>
            <w:proofErr w:type="gramEnd"/>
          </w:p>
        </w:tc>
        <w:tc>
          <w:tcPr>
            <w:tcW w:w="3204"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B7EDEB4" w14:textId="77777777" w:rsidR="00BE1C0B" w:rsidRPr="00BE1C0B" w:rsidRDefault="00BE1C0B" w:rsidP="00BE1C0B">
            <w:pPr>
              <w:spacing w:after="0" w:line="240" w:lineRule="auto"/>
              <w:jc w:val="center"/>
              <w:rPr>
                <w:rFonts w:ascii="Arial" w:eastAsia="Times New Roman" w:hAnsi="Arial" w:cs="Arial"/>
                <w:b/>
                <w:bCs/>
                <w:sz w:val="16"/>
                <w:szCs w:val="16"/>
                <w:lang w:eastAsia="es-CO"/>
              </w:rPr>
            </w:pPr>
            <w:r w:rsidRPr="00BE1C0B">
              <w:rPr>
                <w:rFonts w:ascii="Arial" w:eastAsia="Times New Roman" w:hAnsi="Arial" w:cs="Arial"/>
                <w:b/>
                <w:bCs/>
                <w:sz w:val="16"/>
                <w:szCs w:val="16"/>
                <w:lang w:eastAsia="es-CO"/>
              </w:rPr>
              <w:t>IMPACTO AMBIENTAL</w:t>
            </w:r>
          </w:p>
        </w:tc>
        <w:tc>
          <w:tcPr>
            <w:tcW w:w="1269" w:type="dxa"/>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7D329480" w14:textId="77777777" w:rsidR="00BE1C0B" w:rsidRPr="00BE1C0B" w:rsidRDefault="00BE1C0B" w:rsidP="00BE1C0B">
            <w:pPr>
              <w:spacing w:after="0" w:line="240" w:lineRule="auto"/>
              <w:jc w:val="center"/>
              <w:rPr>
                <w:rFonts w:ascii="Arial" w:eastAsia="Times New Roman" w:hAnsi="Arial" w:cs="Arial"/>
                <w:b/>
                <w:bCs/>
                <w:sz w:val="16"/>
                <w:szCs w:val="16"/>
                <w:lang w:eastAsia="es-CO"/>
              </w:rPr>
            </w:pPr>
            <w:r w:rsidRPr="00BE1C0B">
              <w:rPr>
                <w:rFonts w:ascii="Arial" w:eastAsia="Times New Roman" w:hAnsi="Arial" w:cs="Arial"/>
                <w:b/>
                <w:bCs/>
                <w:sz w:val="16"/>
                <w:szCs w:val="16"/>
                <w:lang w:eastAsia="es-CO"/>
              </w:rPr>
              <w:t>IMPORTANCIA</w:t>
            </w:r>
          </w:p>
        </w:tc>
      </w:tr>
      <w:tr w:rsidR="00BE1C0B" w:rsidRPr="00BE1C0B" w14:paraId="40C23751" w14:textId="77777777" w:rsidTr="00BE1C0B">
        <w:trPr>
          <w:trHeight w:val="403"/>
        </w:trPr>
        <w:tc>
          <w:tcPr>
            <w:tcW w:w="1187" w:type="dxa"/>
            <w:vMerge w:val="restart"/>
            <w:tcBorders>
              <w:top w:val="nil"/>
              <w:left w:val="single" w:sz="4" w:space="0" w:color="auto"/>
              <w:bottom w:val="single" w:sz="4" w:space="0" w:color="auto"/>
              <w:right w:val="single" w:sz="4" w:space="0" w:color="auto"/>
            </w:tcBorders>
            <w:shd w:val="clear" w:color="auto" w:fill="auto"/>
            <w:vAlign w:val="center"/>
            <w:hideMark/>
          </w:tcPr>
          <w:p w14:paraId="4C1CBB58" w14:textId="026E2B69" w:rsidR="00BE1C0B" w:rsidRPr="00BE1C0B" w:rsidRDefault="00052595" w:rsidP="00BE1C0B">
            <w:pPr>
              <w:spacing w:after="0" w:line="240" w:lineRule="auto"/>
              <w:jc w:val="center"/>
              <w:rPr>
                <w:rFonts w:ascii="Calibri" w:eastAsia="Times New Roman" w:hAnsi="Calibri" w:cs="Calibri"/>
                <w:color w:val="000000"/>
                <w:sz w:val="16"/>
                <w:szCs w:val="16"/>
                <w:lang w:eastAsia="es-CO"/>
              </w:rPr>
            </w:pPr>
            <w:r>
              <w:rPr>
                <w:rFonts w:ascii="Calibri" w:eastAsia="Times New Roman" w:hAnsi="Calibri" w:cs="Calibri"/>
                <w:color w:val="000000"/>
                <w:sz w:val="16"/>
                <w:szCs w:val="16"/>
                <w:lang w:eastAsia="es-CO"/>
              </w:rPr>
              <w:t>Construcción y operación</w:t>
            </w:r>
            <w:r w:rsidR="00BE1C0B" w:rsidRPr="00BE1C0B">
              <w:rPr>
                <w:rFonts w:ascii="Calibri" w:eastAsia="Times New Roman" w:hAnsi="Calibri" w:cs="Calibri"/>
                <w:color w:val="000000"/>
                <w:sz w:val="16"/>
                <w:szCs w:val="16"/>
                <w:lang w:eastAsia="es-CO"/>
              </w:rPr>
              <w:t xml:space="preserve"> </w:t>
            </w:r>
            <w:r w:rsidR="00A81AB8">
              <w:rPr>
                <w:rFonts w:ascii="Calibri" w:eastAsia="Times New Roman" w:hAnsi="Calibri" w:cs="Calibri"/>
                <w:color w:val="000000"/>
                <w:sz w:val="16"/>
                <w:szCs w:val="16"/>
                <w:lang w:eastAsia="es-CO"/>
              </w:rPr>
              <w:t>Sede Operativa, PARQUE NACIONAL NATURAL MUNCHIQUE</w:t>
            </w:r>
            <w:r w:rsidR="001904D5" w:rsidRPr="001904D5">
              <w:rPr>
                <w:rFonts w:ascii="Calibri" w:eastAsia="Times New Roman" w:hAnsi="Calibri" w:cs="Calibri"/>
                <w:color w:val="000000"/>
                <w:sz w:val="16"/>
                <w:szCs w:val="16"/>
                <w:lang w:eastAsia="es-CO"/>
              </w:rPr>
              <w:t xml:space="preserve">- </w:t>
            </w:r>
          </w:p>
        </w:tc>
        <w:tc>
          <w:tcPr>
            <w:tcW w:w="1581" w:type="dxa"/>
            <w:tcBorders>
              <w:top w:val="single" w:sz="8" w:space="0" w:color="auto"/>
              <w:left w:val="nil"/>
              <w:bottom w:val="single" w:sz="4" w:space="0" w:color="auto"/>
              <w:right w:val="single" w:sz="4" w:space="0" w:color="auto"/>
            </w:tcBorders>
            <w:shd w:val="clear" w:color="000000" w:fill="FFFFFF"/>
            <w:vAlign w:val="center"/>
            <w:hideMark/>
          </w:tcPr>
          <w:p w14:paraId="054C0553"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GEOMORFOLOGÍA</w:t>
            </w:r>
          </w:p>
        </w:tc>
        <w:tc>
          <w:tcPr>
            <w:tcW w:w="1208" w:type="dxa"/>
            <w:tcBorders>
              <w:top w:val="single" w:sz="8" w:space="0" w:color="auto"/>
              <w:left w:val="nil"/>
              <w:bottom w:val="single" w:sz="4" w:space="0" w:color="auto"/>
              <w:right w:val="single" w:sz="4" w:space="0" w:color="auto"/>
            </w:tcBorders>
            <w:shd w:val="clear" w:color="000000" w:fill="FFFFFF"/>
            <w:vAlign w:val="center"/>
            <w:hideMark/>
          </w:tcPr>
          <w:p w14:paraId="5074F946"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Morfografía</w:t>
            </w:r>
          </w:p>
        </w:tc>
        <w:tc>
          <w:tcPr>
            <w:tcW w:w="3204" w:type="dxa"/>
            <w:tcBorders>
              <w:top w:val="single" w:sz="8" w:space="0" w:color="auto"/>
              <w:left w:val="nil"/>
              <w:bottom w:val="single" w:sz="4" w:space="0" w:color="auto"/>
              <w:right w:val="single" w:sz="4" w:space="0" w:color="auto"/>
            </w:tcBorders>
            <w:shd w:val="clear" w:color="000000" w:fill="FFFFFF"/>
            <w:vAlign w:val="center"/>
            <w:hideMark/>
          </w:tcPr>
          <w:p w14:paraId="328BCE25"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Cambios en las geoformas del terreno</w:t>
            </w:r>
          </w:p>
        </w:tc>
        <w:tc>
          <w:tcPr>
            <w:tcW w:w="1269" w:type="dxa"/>
            <w:tcBorders>
              <w:top w:val="nil"/>
              <w:left w:val="nil"/>
              <w:bottom w:val="single" w:sz="4" w:space="0" w:color="auto"/>
              <w:right w:val="single" w:sz="4" w:space="0" w:color="auto"/>
            </w:tcBorders>
            <w:shd w:val="clear" w:color="000000" w:fill="FDE9D9"/>
            <w:noWrap/>
            <w:vAlign w:val="bottom"/>
            <w:hideMark/>
          </w:tcPr>
          <w:p w14:paraId="38702182"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5AA64EA7"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75D0F604"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C7ADE41"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GEOTECNIA</w:t>
            </w: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0AD458B"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Morfodinámica</w:t>
            </w:r>
          </w:p>
        </w:tc>
        <w:tc>
          <w:tcPr>
            <w:tcW w:w="3204" w:type="dxa"/>
            <w:tcBorders>
              <w:top w:val="nil"/>
              <w:left w:val="nil"/>
              <w:bottom w:val="single" w:sz="4" w:space="0" w:color="auto"/>
              <w:right w:val="single" w:sz="4" w:space="0" w:color="auto"/>
            </w:tcBorders>
            <w:shd w:val="clear" w:color="000000" w:fill="FFFFFF"/>
            <w:vAlign w:val="center"/>
            <w:hideMark/>
          </w:tcPr>
          <w:p w14:paraId="5251CEEB"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Modificación de la susceptibilidad a la erosión </w:t>
            </w:r>
          </w:p>
        </w:tc>
        <w:tc>
          <w:tcPr>
            <w:tcW w:w="1269" w:type="dxa"/>
            <w:tcBorders>
              <w:top w:val="nil"/>
              <w:left w:val="nil"/>
              <w:bottom w:val="single" w:sz="4" w:space="0" w:color="auto"/>
              <w:right w:val="single" w:sz="4" w:space="0" w:color="auto"/>
            </w:tcBorders>
            <w:shd w:val="clear" w:color="000000" w:fill="FDE9D9"/>
            <w:noWrap/>
            <w:vAlign w:val="bottom"/>
            <w:hideMark/>
          </w:tcPr>
          <w:p w14:paraId="277BFD04"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7455F75"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39245275"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417C1AA9"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51179C29"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11CEB7C6"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Variación en la estabilidad del terreno</w:t>
            </w:r>
          </w:p>
        </w:tc>
        <w:tc>
          <w:tcPr>
            <w:tcW w:w="1269" w:type="dxa"/>
            <w:tcBorders>
              <w:top w:val="nil"/>
              <w:left w:val="nil"/>
              <w:bottom w:val="single" w:sz="4" w:space="0" w:color="auto"/>
              <w:right w:val="single" w:sz="4" w:space="0" w:color="auto"/>
            </w:tcBorders>
            <w:shd w:val="clear" w:color="000000" w:fill="FDE9D9"/>
            <w:noWrap/>
            <w:vAlign w:val="bottom"/>
            <w:hideMark/>
          </w:tcPr>
          <w:p w14:paraId="426CE97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32DF45C2"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6B6BF48D"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791B864"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SUELOS</w:t>
            </w: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C5B8EDA"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Características del suelo</w:t>
            </w:r>
          </w:p>
        </w:tc>
        <w:tc>
          <w:tcPr>
            <w:tcW w:w="3204" w:type="dxa"/>
            <w:tcBorders>
              <w:top w:val="nil"/>
              <w:left w:val="nil"/>
              <w:bottom w:val="single" w:sz="4" w:space="0" w:color="auto"/>
              <w:right w:val="single" w:sz="4" w:space="0" w:color="auto"/>
            </w:tcBorders>
            <w:shd w:val="clear" w:color="000000" w:fill="FFFFFF"/>
            <w:vAlign w:val="center"/>
            <w:hideMark/>
          </w:tcPr>
          <w:p w14:paraId="7F83EF59" w14:textId="48AF31C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Alteración en las características </w:t>
            </w:r>
            <w:r w:rsidR="00540353" w:rsidRPr="00BE1C0B">
              <w:rPr>
                <w:rFonts w:ascii="Arial" w:eastAsia="Times New Roman" w:hAnsi="Arial" w:cs="Arial"/>
                <w:sz w:val="16"/>
                <w:szCs w:val="16"/>
                <w:lang w:eastAsia="es-CO"/>
              </w:rPr>
              <w:t>físicas</w:t>
            </w:r>
            <w:r w:rsidRPr="00BE1C0B">
              <w:rPr>
                <w:rFonts w:ascii="Arial" w:eastAsia="Times New Roman" w:hAnsi="Arial" w:cs="Arial"/>
                <w:sz w:val="16"/>
                <w:szCs w:val="16"/>
                <w:lang w:eastAsia="es-CO"/>
              </w:rPr>
              <w:t>, químicas y/o biológicas del suelo</w:t>
            </w:r>
          </w:p>
        </w:tc>
        <w:tc>
          <w:tcPr>
            <w:tcW w:w="1269" w:type="dxa"/>
            <w:tcBorders>
              <w:top w:val="nil"/>
              <w:left w:val="nil"/>
              <w:bottom w:val="single" w:sz="4" w:space="0" w:color="auto"/>
              <w:right w:val="single" w:sz="4" w:space="0" w:color="auto"/>
            </w:tcBorders>
            <w:shd w:val="clear" w:color="000000" w:fill="FDE9D9"/>
            <w:noWrap/>
            <w:vAlign w:val="bottom"/>
            <w:hideMark/>
          </w:tcPr>
          <w:p w14:paraId="03822558"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395C91C"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3A84046F"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75AAF1CF"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3A0B8A16"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67BD3971"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Alteración de la estructura del suelo</w:t>
            </w:r>
          </w:p>
        </w:tc>
        <w:tc>
          <w:tcPr>
            <w:tcW w:w="1269" w:type="dxa"/>
            <w:tcBorders>
              <w:top w:val="nil"/>
              <w:left w:val="nil"/>
              <w:bottom w:val="single" w:sz="4" w:space="0" w:color="auto"/>
              <w:right w:val="single" w:sz="4" w:space="0" w:color="auto"/>
            </w:tcBorders>
            <w:shd w:val="clear" w:color="000000" w:fill="FDE9D9"/>
            <w:noWrap/>
            <w:vAlign w:val="bottom"/>
            <w:hideMark/>
          </w:tcPr>
          <w:p w14:paraId="6151A0E1"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25DA066"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7450E3D4"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5E411FBE"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036BB33D"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55C7DE43"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de uso del suelo</w:t>
            </w:r>
          </w:p>
        </w:tc>
        <w:tc>
          <w:tcPr>
            <w:tcW w:w="1269" w:type="dxa"/>
            <w:tcBorders>
              <w:top w:val="nil"/>
              <w:left w:val="nil"/>
              <w:bottom w:val="single" w:sz="4" w:space="0" w:color="auto"/>
              <w:right w:val="single" w:sz="4" w:space="0" w:color="auto"/>
            </w:tcBorders>
            <w:shd w:val="clear" w:color="000000" w:fill="FDE9D9"/>
            <w:noWrap/>
            <w:vAlign w:val="bottom"/>
            <w:hideMark/>
          </w:tcPr>
          <w:p w14:paraId="6FA68588"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2E71D3F3"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3CDF5BC5"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5FD071ED"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5AAF7760"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18837565" w14:textId="47DA7341" w:rsidR="00BE1C0B" w:rsidRPr="00BE1C0B" w:rsidRDefault="00540353"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w:t>
            </w:r>
            <w:r w:rsidR="00BE1C0B" w:rsidRPr="00BE1C0B">
              <w:rPr>
                <w:rFonts w:ascii="Arial" w:eastAsia="Times New Roman" w:hAnsi="Arial" w:cs="Arial"/>
                <w:sz w:val="16"/>
                <w:szCs w:val="16"/>
                <w:lang w:eastAsia="es-CO"/>
              </w:rPr>
              <w:t xml:space="preserve"> del uso potencial </w:t>
            </w:r>
          </w:p>
        </w:tc>
        <w:tc>
          <w:tcPr>
            <w:tcW w:w="1269" w:type="dxa"/>
            <w:tcBorders>
              <w:top w:val="nil"/>
              <w:left w:val="nil"/>
              <w:bottom w:val="single" w:sz="4" w:space="0" w:color="auto"/>
              <w:right w:val="single" w:sz="4" w:space="0" w:color="auto"/>
            </w:tcBorders>
            <w:shd w:val="clear" w:color="000000" w:fill="FDE9D9"/>
            <w:noWrap/>
            <w:vAlign w:val="bottom"/>
            <w:hideMark/>
          </w:tcPr>
          <w:p w14:paraId="063B5D2A"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A1AA2C9"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5FDCD3E3"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5B997AA"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HIDROLOGIA</w:t>
            </w:r>
          </w:p>
        </w:tc>
        <w:tc>
          <w:tcPr>
            <w:tcW w:w="1208" w:type="dxa"/>
            <w:tcBorders>
              <w:top w:val="nil"/>
              <w:left w:val="nil"/>
              <w:bottom w:val="single" w:sz="4" w:space="0" w:color="auto"/>
              <w:right w:val="single" w:sz="4" w:space="0" w:color="auto"/>
            </w:tcBorders>
            <w:shd w:val="clear" w:color="000000" w:fill="FFFFFF"/>
            <w:vAlign w:val="center"/>
            <w:hideMark/>
          </w:tcPr>
          <w:p w14:paraId="2BFC1353"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Características de las aguas superficiales</w:t>
            </w:r>
          </w:p>
        </w:tc>
        <w:tc>
          <w:tcPr>
            <w:tcW w:w="3204" w:type="dxa"/>
            <w:tcBorders>
              <w:top w:val="nil"/>
              <w:left w:val="nil"/>
              <w:bottom w:val="single" w:sz="4" w:space="0" w:color="auto"/>
              <w:right w:val="single" w:sz="4" w:space="0" w:color="auto"/>
            </w:tcBorders>
            <w:shd w:val="clear" w:color="000000" w:fill="FFFFFF"/>
            <w:vAlign w:val="center"/>
            <w:hideMark/>
          </w:tcPr>
          <w:p w14:paraId="007E2455" w14:textId="4C61ABB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Alteración las características </w:t>
            </w:r>
            <w:r w:rsidR="00540353" w:rsidRPr="00BE1C0B">
              <w:rPr>
                <w:rFonts w:ascii="Arial" w:eastAsia="Times New Roman" w:hAnsi="Arial" w:cs="Arial"/>
                <w:sz w:val="16"/>
                <w:szCs w:val="16"/>
                <w:lang w:eastAsia="es-CO"/>
              </w:rPr>
              <w:t>físicas</w:t>
            </w:r>
            <w:r w:rsidRPr="00BE1C0B">
              <w:rPr>
                <w:rFonts w:ascii="Arial" w:eastAsia="Times New Roman" w:hAnsi="Arial" w:cs="Arial"/>
                <w:sz w:val="16"/>
                <w:szCs w:val="16"/>
                <w:lang w:eastAsia="es-CO"/>
              </w:rPr>
              <w:t>, químicas y/o biológicas de las aguas superficiales</w:t>
            </w:r>
          </w:p>
        </w:tc>
        <w:tc>
          <w:tcPr>
            <w:tcW w:w="1269" w:type="dxa"/>
            <w:tcBorders>
              <w:top w:val="nil"/>
              <w:left w:val="nil"/>
              <w:bottom w:val="single" w:sz="4" w:space="0" w:color="auto"/>
              <w:right w:val="single" w:sz="4" w:space="0" w:color="auto"/>
            </w:tcBorders>
            <w:shd w:val="clear" w:color="000000" w:fill="C5D9F1"/>
            <w:noWrap/>
            <w:vAlign w:val="bottom"/>
            <w:hideMark/>
          </w:tcPr>
          <w:p w14:paraId="024487CE"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2B03D33F"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0AE3B9CC"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5D5B77D9"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tcBorders>
              <w:top w:val="nil"/>
              <w:left w:val="nil"/>
              <w:bottom w:val="single" w:sz="4" w:space="0" w:color="auto"/>
              <w:right w:val="single" w:sz="4" w:space="0" w:color="auto"/>
            </w:tcBorders>
            <w:shd w:val="clear" w:color="000000" w:fill="FFFFFF"/>
            <w:vAlign w:val="center"/>
            <w:hideMark/>
          </w:tcPr>
          <w:p w14:paraId="1911B2E3"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Patrones de drenaje</w:t>
            </w:r>
          </w:p>
        </w:tc>
        <w:tc>
          <w:tcPr>
            <w:tcW w:w="3204" w:type="dxa"/>
            <w:tcBorders>
              <w:top w:val="nil"/>
              <w:left w:val="nil"/>
              <w:bottom w:val="single" w:sz="4" w:space="0" w:color="auto"/>
              <w:right w:val="single" w:sz="4" w:space="0" w:color="auto"/>
            </w:tcBorders>
            <w:shd w:val="clear" w:color="000000" w:fill="FFFFFF"/>
            <w:vAlign w:val="center"/>
            <w:hideMark/>
          </w:tcPr>
          <w:p w14:paraId="57087199"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en el patrón de drenaje superficial</w:t>
            </w:r>
          </w:p>
        </w:tc>
        <w:tc>
          <w:tcPr>
            <w:tcW w:w="1269" w:type="dxa"/>
            <w:tcBorders>
              <w:top w:val="nil"/>
              <w:left w:val="nil"/>
              <w:bottom w:val="single" w:sz="4" w:space="0" w:color="auto"/>
              <w:right w:val="single" w:sz="4" w:space="0" w:color="auto"/>
            </w:tcBorders>
            <w:shd w:val="clear" w:color="000000" w:fill="C5D9F1"/>
            <w:noWrap/>
            <w:vAlign w:val="bottom"/>
            <w:hideMark/>
          </w:tcPr>
          <w:p w14:paraId="79FAF131"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6D60D69F"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4CCBE7D6"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4589CF50"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tcBorders>
              <w:top w:val="nil"/>
              <w:left w:val="nil"/>
              <w:bottom w:val="single" w:sz="4" w:space="0" w:color="auto"/>
              <w:right w:val="single" w:sz="4" w:space="0" w:color="auto"/>
            </w:tcBorders>
            <w:shd w:val="clear" w:color="000000" w:fill="FFFFFF"/>
            <w:vAlign w:val="center"/>
            <w:hideMark/>
          </w:tcPr>
          <w:p w14:paraId="52E31058"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Caudal</w:t>
            </w:r>
          </w:p>
        </w:tc>
        <w:tc>
          <w:tcPr>
            <w:tcW w:w="3204" w:type="dxa"/>
            <w:tcBorders>
              <w:top w:val="nil"/>
              <w:left w:val="nil"/>
              <w:bottom w:val="single" w:sz="4" w:space="0" w:color="auto"/>
              <w:right w:val="single" w:sz="4" w:space="0" w:color="auto"/>
            </w:tcBorders>
            <w:shd w:val="clear" w:color="000000" w:fill="FFFFFF"/>
            <w:vAlign w:val="center"/>
            <w:hideMark/>
          </w:tcPr>
          <w:p w14:paraId="6BF6E977"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Afectación a la disponibilidad del recurso </w:t>
            </w:r>
          </w:p>
        </w:tc>
        <w:tc>
          <w:tcPr>
            <w:tcW w:w="1269" w:type="dxa"/>
            <w:tcBorders>
              <w:top w:val="nil"/>
              <w:left w:val="nil"/>
              <w:bottom w:val="single" w:sz="4" w:space="0" w:color="auto"/>
              <w:right w:val="single" w:sz="4" w:space="0" w:color="auto"/>
            </w:tcBorders>
            <w:shd w:val="clear" w:color="000000" w:fill="C5D9F1"/>
            <w:noWrap/>
            <w:vAlign w:val="bottom"/>
            <w:hideMark/>
          </w:tcPr>
          <w:p w14:paraId="7A6770D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7087B190"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37168EF8"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77787A6"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HIDROGEOLOGÍA</w:t>
            </w:r>
          </w:p>
        </w:tc>
        <w:tc>
          <w:tcPr>
            <w:tcW w:w="1208" w:type="dxa"/>
            <w:tcBorders>
              <w:top w:val="nil"/>
              <w:left w:val="nil"/>
              <w:bottom w:val="single" w:sz="4" w:space="0" w:color="auto"/>
              <w:right w:val="single" w:sz="4" w:space="0" w:color="auto"/>
            </w:tcBorders>
            <w:shd w:val="clear" w:color="000000" w:fill="FFFFFF"/>
            <w:vAlign w:val="center"/>
            <w:hideMark/>
          </w:tcPr>
          <w:p w14:paraId="3F9BD70D"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Características del agua subterránea</w:t>
            </w:r>
          </w:p>
        </w:tc>
        <w:tc>
          <w:tcPr>
            <w:tcW w:w="3204" w:type="dxa"/>
            <w:tcBorders>
              <w:top w:val="nil"/>
              <w:left w:val="nil"/>
              <w:bottom w:val="single" w:sz="4" w:space="0" w:color="auto"/>
              <w:right w:val="single" w:sz="4" w:space="0" w:color="auto"/>
            </w:tcBorders>
            <w:shd w:val="clear" w:color="000000" w:fill="FFFFFF"/>
            <w:vAlign w:val="center"/>
            <w:hideMark/>
          </w:tcPr>
          <w:p w14:paraId="5895EF5A" w14:textId="1DA7D9F8"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Cambio en las características </w:t>
            </w:r>
            <w:r w:rsidR="00540353" w:rsidRPr="00BE1C0B">
              <w:rPr>
                <w:rFonts w:ascii="Arial" w:eastAsia="Times New Roman" w:hAnsi="Arial" w:cs="Arial"/>
                <w:sz w:val="16"/>
                <w:szCs w:val="16"/>
                <w:lang w:eastAsia="es-CO"/>
              </w:rPr>
              <w:t>físicas</w:t>
            </w:r>
            <w:r w:rsidRPr="00BE1C0B">
              <w:rPr>
                <w:rFonts w:ascii="Arial" w:eastAsia="Times New Roman" w:hAnsi="Arial" w:cs="Arial"/>
                <w:sz w:val="16"/>
                <w:szCs w:val="16"/>
                <w:lang w:eastAsia="es-CO"/>
              </w:rPr>
              <w:t>, químicas y/o biológicas de las aguas subterráneas</w:t>
            </w:r>
          </w:p>
        </w:tc>
        <w:tc>
          <w:tcPr>
            <w:tcW w:w="1269" w:type="dxa"/>
            <w:tcBorders>
              <w:top w:val="nil"/>
              <w:left w:val="nil"/>
              <w:bottom w:val="single" w:sz="4" w:space="0" w:color="auto"/>
              <w:right w:val="single" w:sz="4" w:space="0" w:color="auto"/>
            </w:tcBorders>
            <w:shd w:val="clear" w:color="000000" w:fill="FDE9D9"/>
            <w:noWrap/>
            <w:vAlign w:val="bottom"/>
            <w:hideMark/>
          </w:tcPr>
          <w:p w14:paraId="0B0C438A"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768040F5"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20B3D681"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2E38C9A3"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tcBorders>
              <w:top w:val="nil"/>
              <w:left w:val="nil"/>
              <w:bottom w:val="single" w:sz="4" w:space="0" w:color="auto"/>
              <w:right w:val="single" w:sz="4" w:space="0" w:color="auto"/>
            </w:tcBorders>
            <w:shd w:val="clear" w:color="000000" w:fill="FFFFFF"/>
            <w:vAlign w:val="center"/>
            <w:hideMark/>
          </w:tcPr>
          <w:p w14:paraId="539C4396"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Nivel freático</w:t>
            </w:r>
          </w:p>
        </w:tc>
        <w:tc>
          <w:tcPr>
            <w:tcW w:w="3204" w:type="dxa"/>
            <w:tcBorders>
              <w:top w:val="nil"/>
              <w:left w:val="nil"/>
              <w:bottom w:val="single" w:sz="4" w:space="0" w:color="auto"/>
              <w:right w:val="single" w:sz="4" w:space="0" w:color="auto"/>
            </w:tcBorders>
            <w:shd w:val="clear" w:color="000000" w:fill="FFFFFF"/>
            <w:vAlign w:val="center"/>
            <w:hideMark/>
          </w:tcPr>
          <w:p w14:paraId="2CD9B560"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Abatimiento del nivel freático</w:t>
            </w:r>
          </w:p>
        </w:tc>
        <w:tc>
          <w:tcPr>
            <w:tcW w:w="1269" w:type="dxa"/>
            <w:tcBorders>
              <w:top w:val="nil"/>
              <w:left w:val="nil"/>
              <w:bottom w:val="single" w:sz="4" w:space="0" w:color="auto"/>
              <w:right w:val="single" w:sz="4" w:space="0" w:color="auto"/>
            </w:tcBorders>
            <w:shd w:val="clear" w:color="000000" w:fill="FDE9D9"/>
            <w:noWrap/>
            <w:vAlign w:val="bottom"/>
            <w:hideMark/>
          </w:tcPr>
          <w:p w14:paraId="370FDC39"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74EE3487"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3148F76F"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7491DB0"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ATMOSFERA</w:t>
            </w:r>
          </w:p>
        </w:tc>
        <w:tc>
          <w:tcPr>
            <w:tcW w:w="1208" w:type="dxa"/>
            <w:tcBorders>
              <w:top w:val="nil"/>
              <w:left w:val="nil"/>
              <w:bottom w:val="single" w:sz="4" w:space="0" w:color="auto"/>
              <w:right w:val="single" w:sz="4" w:space="0" w:color="auto"/>
            </w:tcBorders>
            <w:shd w:val="clear" w:color="000000" w:fill="FFFFFF"/>
            <w:vAlign w:val="center"/>
            <w:hideMark/>
          </w:tcPr>
          <w:p w14:paraId="2B04C3E7" w14:textId="77777777" w:rsidR="00BE1C0B" w:rsidRPr="00BE1C0B" w:rsidRDefault="00BE1C0B" w:rsidP="00BE1C0B">
            <w:pPr>
              <w:spacing w:after="0" w:line="240" w:lineRule="auto"/>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Calidad del aire</w:t>
            </w:r>
          </w:p>
        </w:tc>
        <w:tc>
          <w:tcPr>
            <w:tcW w:w="3204" w:type="dxa"/>
            <w:tcBorders>
              <w:top w:val="nil"/>
              <w:left w:val="nil"/>
              <w:bottom w:val="single" w:sz="4" w:space="0" w:color="auto"/>
              <w:right w:val="single" w:sz="4" w:space="0" w:color="auto"/>
            </w:tcBorders>
            <w:shd w:val="clear" w:color="000000" w:fill="FFFFFF"/>
            <w:vAlign w:val="center"/>
            <w:hideMark/>
          </w:tcPr>
          <w:p w14:paraId="70DC3C06"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Alteración en la calidad del aire por emisión de gases y/o material particulado</w:t>
            </w:r>
          </w:p>
        </w:tc>
        <w:tc>
          <w:tcPr>
            <w:tcW w:w="1269" w:type="dxa"/>
            <w:tcBorders>
              <w:top w:val="nil"/>
              <w:left w:val="nil"/>
              <w:bottom w:val="single" w:sz="4" w:space="0" w:color="auto"/>
              <w:right w:val="single" w:sz="4" w:space="0" w:color="auto"/>
            </w:tcBorders>
            <w:shd w:val="clear" w:color="000000" w:fill="FDE9D9"/>
            <w:noWrap/>
            <w:vAlign w:val="bottom"/>
            <w:hideMark/>
          </w:tcPr>
          <w:p w14:paraId="4BF79A7B"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705391EA"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716202B2"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580E56FB"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1208" w:type="dxa"/>
            <w:tcBorders>
              <w:top w:val="nil"/>
              <w:left w:val="nil"/>
              <w:bottom w:val="single" w:sz="4" w:space="0" w:color="auto"/>
              <w:right w:val="single" w:sz="4" w:space="0" w:color="auto"/>
            </w:tcBorders>
            <w:shd w:val="clear" w:color="000000" w:fill="FFFFFF"/>
            <w:vAlign w:val="center"/>
            <w:hideMark/>
          </w:tcPr>
          <w:p w14:paraId="392BBFD0" w14:textId="77777777" w:rsidR="00BE1C0B" w:rsidRPr="00BE1C0B" w:rsidRDefault="00BE1C0B" w:rsidP="00BE1C0B">
            <w:pPr>
              <w:spacing w:after="0" w:line="240" w:lineRule="auto"/>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Nivel de ruido</w:t>
            </w:r>
          </w:p>
        </w:tc>
        <w:tc>
          <w:tcPr>
            <w:tcW w:w="3204" w:type="dxa"/>
            <w:tcBorders>
              <w:top w:val="nil"/>
              <w:left w:val="nil"/>
              <w:bottom w:val="single" w:sz="4" w:space="0" w:color="auto"/>
              <w:right w:val="single" w:sz="4" w:space="0" w:color="auto"/>
            </w:tcBorders>
            <w:shd w:val="clear" w:color="000000" w:fill="FFFFFF"/>
            <w:vAlign w:val="center"/>
            <w:hideMark/>
          </w:tcPr>
          <w:p w14:paraId="5E6A663A"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los niveles de presión sonora y vibración</w:t>
            </w:r>
          </w:p>
        </w:tc>
        <w:tc>
          <w:tcPr>
            <w:tcW w:w="1269" w:type="dxa"/>
            <w:tcBorders>
              <w:top w:val="nil"/>
              <w:left w:val="nil"/>
              <w:bottom w:val="single" w:sz="4" w:space="0" w:color="auto"/>
              <w:right w:val="single" w:sz="4" w:space="0" w:color="auto"/>
            </w:tcBorders>
            <w:shd w:val="clear" w:color="000000" w:fill="FDE9D9"/>
            <w:noWrap/>
            <w:vAlign w:val="bottom"/>
            <w:hideMark/>
          </w:tcPr>
          <w:p w14:paraId="32E0ACD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FF72470" w14:textId="77777777" w:rsidTr="00BE1C0B">
        <w:trPr>
          <w:trHeight w:val="264"/>
        </w:trPr>
        <w:tc>
          <w:tcPr>
            <w:tcW w:w="1187" w:type="dxa"/>
            <w:vMerge/>
            <w:tcBorders>
              <w:top w:val="nil"/>
              <w:left w:val="single" w:sz="4" w:space="0" w:color="auto"/>
              <w:bottom w:val="single" w:sz="4" w:space="0" w:color="auto"/>
              <w:right w:val="single" w:sz="4" w:space="0" w:color="auto"/>
            </w:tcBorders>
            <w:vAlign w:val="center"/>
            <w:hideMark/>
          </w:tcPr>
          <w:p w14:paraId="5111A7BB"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tcBorders>
              <w:top w:val="nil"/>
              <w:left w:val="nil"/>
              <w:bottom w:val="nil"/>
              <w:right w:val="single" w:sz="4" w:space="0" w:color="auto"/>
            </w:tcBorders>
            <w:shd w:val="clear" w:color="000000" w:fill="FFFFFF"/>
            <w:noWrap/>
            <w:vAlign w:val="center"/>
            <w:hideMark/>
          </w:tcPr>
          <w:p w14:paraId="2D5C962A"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PAISAJE</w:t>
            </w:r>
          </w:p>
        </w:tc>
        <w:tc>
          <w:tcPr>
            <w:tcW w:w="1208" w:type="dxa"/>
            <w:tcBorders>
              <w:top w:val="nil"/>
              <w:left w:val="nil"/>
              <w:bottom w:val="nil"/>
              <w:right w:val="single" w:sz="4" w:space="0" w:color="auto"/>
            </w:tcBorders>
            <w:shd w:val="clear" w:color="000000" w:fill="FFFFFF"/>
            <w:vAlign w:val="center"/>
            <w:hideMark/>
          </w:tcPr>
          <w:p w14:paraId="53F98BF1"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Calidad del paisaje</w:t>
            </w:r>
          </w:p>
        </w:tc>
        <w:tc>
          <w:tcPr>
            <w:tcW w:w="3204" w:type="dxa"/>
            <w:tcBorders>
              <w:top w:val="nil"/>
              <w:left w:val="nil"/>
              <w:bottom w:val="nil"/>
              <w:right w:val="single" w:sz="4" w:space="0" w:color="auto"/>
            </w:tcBorders>
            <w:shd w:val="clear" w:color="000000" w:fill="FFFFFF"/>
            <w:vAlign w:val="center"/>
            <w:hideMark/>
          </w:tcPr>
          <w:p w14:paraId="277A8FB8"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Alteración de la calidad paisajística</w:t>
            </w:r>
          </w:p>
        </w:tc>
        <w:tc>
          <w:tcPr>
            <w:tcW w:w="1269" w:type="dxa"/>
            <w:tcBorders>
              <w:top w:val="nil"/>
              <w:left w:val="nil"/>
              <w:bottom w:val="single" w:sz="4" w:space="0" w:color="auto"/>
              <w:right w:val="single" w:sz="4" w:space="0" w:color="auto"/>
            </w:tcBorders>
            <w:shd w:val="clear" w:color="000000" w:fill="C5D9F1"/>
            <w:noWrap/>
            <w:vAlign w:val="bottom"/>
            <w:hideMark/>
          </w:tcPr>
          <w:p w14:paraId="23E8404A"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28B57C32"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673D9016"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single" w:sz="8" w:space="0" w:color="auto"/>
              <w:left w:val="single" w:sz="4" w:space="0" w:color="auto"/>
              <w:bottom w:val="single" w:sz="4" w:space="0" w:color="000000"/>
              <w:right w:val="single" w:sz="4" w:space="0" w:color="auto"/>
            </w:tcBorders>
            <w:shd w:val="clear" w:color="000000" w:fill="FFFFFF"/>
            <w:vAlign w:val="center"/>
            <w:hideMark/>
          </w:tcPr>
          <w:p w14:paraId="3FCD8D0F"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ECOSISTEMAS TERRESTRES</w:t>
            </w:r>
          </w:p>
        </w:tc>
        <w:tc>
          <w:tcPr>
            <w:tcW w:w="1208" w:type="dxa"/>
            <w:vMerge w:val="restart"/>
            <w:tcBorders>
              <w:top w:val="single" w:sz="8" w:space="0" w:color="auto"/>
              <w:left w:val="single" w:sz="4" w:space="0" w:color="auto"/>
              <w:bottom w:val="single" w:sz="4" w:space="0" w:color="000000"/>
              <w:right w:val="single" w:sz="4" w:space="0" w:color="auto"/>
            </w:tcBorders>
            <w:shd w:val="clear" w:color="000000" w:fill="FFFFFF"/>
            <w:vAlign w:val="center"/>
            <w:hideMark/>
          </w:tcPr>
          <w:p w14:paraId="4BA955F6"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Flora</w:t>
            </w:r>
          </w:p>
        </w:tc>
        <w:tc>
          <w:tcPr>
            <w:tcW w:w="3204" w:type="dxa"/>
            <w:tcBorders>
              <w:top w:val="single" w:sz="8" w:space="0" w:color="auto"/>
              <w:left w:val="nil"/>
              <w:bottom w:val="single" w:sz="4" w:space="0" w:color="auto"/>
              <w:right w:val="single" w:sz="4" w:space="0" w:color="auto"/>
            </w:tcBorders>
            <w:shd w:val="clear" w:color="auto" w:fill="auto"/>
            <w:vAlign w:val="center"/>
            <w:hideMark/>
          </w:tcPr>
          <w:p w14:paraId="3A538C38" w14:textId="77777777"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Afectación de coberturas vegetales</w:t>
            </w:r>
          </w:p>
          <w:p w14:paraId="32370F9E"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000000" w:fill="FDE9D9"/>
            <w:noWrap/>
            <w:vAlign w:val="bottom"/>
            <w:hideMark/>
          </w:tcPr>
          <w:p w14:paraId="055F00FC"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052595" w:rsidRPr="00BE1C0B" w14:paraId="64C76697" w14:textId="77777777" w:rsidTr="00052595">
        <w:trPr>
          <w:trHeight w:val="403"/>
        </w:trPr>
        <w:tc>
          <w:tcPr>
            <w:tcW w:w="1187" w:type="dxa"/>
            <w:vMerge/>
            <w:tcBorders>
              <w:top w:val="nil"/>
              <w:left w:val="single" w:sz="4" w:space="0" w:color="auto"/>
              <w:bottom w:val="single" w:sz="4" w:space="0" w:color="auto"/>
              <w:right w:val="single" w:sz="4" w:space="0" w:color="auto"/>
            </w:tcBorders>
            <w:vAlign w:val="center"/>
            <w:hideMark/>
          </w:tcPr>
          <w:p w14:paraId="556A49ED" w14:textId="77777777" w:rsidR="00052595" w:rsidRPr="00BE1C0B" w:rsidRDefault="00052595" w:rsidP="00052595">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69A2F90A"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1208" w:type="dxa"/>
            <w:vMerge/>
            <w:tcBorders>
              <w:top w:val="single" w:sz="8" w:space="0" w:color="auto"/>
              <w:left w:val="single" w:sz="4" w:space="0" w:color="auto"/>
              <w:bottom w:val="single" w:sz="4" w:space="0" w:color="000000"/>
              <w:right w:val="single" w:sz="4" w:space="0" w:color="auto"/>
            </w:tcBorders>
            <w:vAlign w:val="center"/>
            <w:hideMark/>
          </w:tcPr>
          <w:p w14:paraId="2C38DCB6"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1C77F10F" w14:textId="77777777" w:rsidR="00052595" w:rsidRDefault="00052595" w:rsidP="00052595">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Alteración de la estructura y composición florística</w:t>
            </w:r>
          </w:p>
          <w:p w14:paraId="4067961B"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auto" w:fill="FBE4D5" w:themeFill="accent2" w:themeFillTint="33"/>
            <w:noWrap/>
            <w:hideMark/>
          </w:tcPr>
          <w:p w14:paraId="60F6527D" w14:textId="1D0DB426" w:rsidR="00052595" w:rsidRPr="00BE1C0B" w:rsidRDefault="00052595" w:rsidP="00052595">
            <w:pPr>
              <w:spacing w:after="0" w:line="240" w:lineRule="auto"/>
              <w:jc w:val="center"/>
              <w:rPr>
                <w:rFonts w:ascii="Calibri" w:eastAsia="Times New Roman" w:hAnsi="Calibri" w:cs="Calibri"/>
                <w:color w:val="000000"/>
                <w:sz w:val="16"/>
                <w:szCs w:val="16"/>
                <w:lang w:eastAsia="es-CO"/>
              </w:rPr>
            </w:pPr>
            <w:r w:rsidRPr="00622A10">
              <w:rPr>
                <w:rFonts w:ascii="Calibri" w:eastAsia="Times New Roman" w:hAnsi="Calibri" w:cs="Calibri"/>
                <w:color w:val="000000"/>
                <w:sz w:val="16"/>
                <w:szCs w:val="16"/>
                <w:lang w:eastAsia="es-CO"/>
              </w:rPr>
              <w:t>IRRELEVANTE</w:t>
            </w:r>
          </w:p>
        </w:tc>
      </w:tr>
      <w:tr w:rsidR="00052595" w:rsidRPr="00BE1C0B" w14:paraId="40AFF01F" w14:textId="77777777" w:rsidTr="00052595">
        <w:trPr>
          <w:trHeight w:val="252"/>
        </w:trPr>
        <w:tc>
          <w:tcPr>
            <w:tcW w:w="1187" w:type="dxa"/>
            <w:vMerge/>
            <w:tcBorders>
              <w:top w:val="nil"/>
              <w:left w:val="single" w:sz="4" w:space="0" w:color="auto"/>
              <w:bottom w:val="single" w:sz="4" w:space="0" w:color="auto"/>
              <w:right w:val="single" w:sz="4" w:space="0" w:color="auto"/>
            </w:tcBorders>
            <w:vAlign w:val="center"/>
            <w:hideMark/>
          </w:tcPr>
          <w:p w14:paraId="50B79F3F" w14:textId="77777777" w:rsidR="00052595" w:rsidRPr="00BE1C0B" w:rsidRDefault="00052595" w:rsidP="00052595">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2F651F69"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1208" w:type="dxa"/>
            <w:vMerge/>
            <w:tcBorders>
              <w:top w:val="single" w:sz="8" w:space="0" w:color="auto"/>
              <w:left w:val="single" w:sz="4" w:space="0" w:color="auto"/>
              <w:bottom w:val="single" w:sz="4" w:space="0" w:color="000000"/>
              <w:right w:val="single" w:sz="4" w:space="0" w:color="auto"/>
            </w:tcBorders>
            <w:vAlign w:val="center"/>
            <w:hideMark/>
          </w:tcPr>
          <w:p w14:paraId="5572CBB8"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2FFE441C" w14:textId="77777777" w:rsidR="00052595" w:rsidRDefault="00052595" w:rsidP="00052595">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Fragmentación de la cobertura vegetal</w:t>
            </w:r>
          </w:p>
          <w:p w14:paraId="4887C016"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auto" w:fill="FBE4D5" w:themeFill="accent2" w:themeFillTint="33"/>
            <w:noWrap/>
            <w:hideMark/>
          </w:tcPr>
          <w:p w14:paraId="1AE0E4A3" w14:textId="68A67B95" w:rsidR="00052595" w:rsidRPr="00BE1C0B" w:rsidRDefault="00052595" w:rsidP="00052595">
            <w:pPr>
              <w:spacing w:after="0" w:line="240" w:lineRule="auto"/>
              <w:jc w:val="center"/>
              <w:rPr>
                <w:rFonts w:ascii="Calibri" w:eastAsia="Times New Roman" w:hAnsi="Calibri" w:cs="Calibri"/>
                <w:color w:val="000000"/>
                <w:sz w:val="16"/>
                <w:szCs w:val="16"/>
                <w:lang w:eastAsia="es-CO"/>
              </w:rPr>
            </w:pPr>
            <w:r w:rsidRPr="00622A10">
              <w:rPr>
                <w:rFonts w:ascii="Calibri" w:eastAsia="Times New Roman" w:hAnsi="Calibri" w:cs="Calibri"/>
                <w:color w:val="000000"/>
                <w:sz w:val="16"/>
                <w:szCs w:val="16"/>
                <w:lang w:eastAsia="es-CO"/>
              </w:rPr>
              <w:t>IRRELEVANTE</w:t>
            </w:r>
          </w:p>
        </w:tc>
      </w:tr>
      <w:tr w:rsidR="00052595" w:rsidRPr="00BE1C0B" w14:paraId="4BD4F41C" w14:textId="77777777" w:rsidTr="00052595">
        <w:trPr>
          <w:trHeight w:val="857"/>
        </w:trPr>
        <w:tc>
          <w:tcPr>
            <w:tcW w:w="1187" w:type="dxa"/>
            <w:vMerge/>
            <w:tcBorders>
              <w:top w:val="nil"/>
              <w:left w:val="single" w:sz="4" w:space="0" w:color="auto"/>
              <w:bottom w:val="single" w:sz="4" w:space="0" w:color="auto"/>
              <w:right w:val="single" w:sz="4" w:space="0" w:color="auto"/>
            </w:tcBorders>
            <w:vAlign w:val="center"/>
            <w:hideMark/>
          </w:tcPr>
          <w:p w14:paraId="389BA3DD" w14:textId="77777777" w:rsidR="00052595" w:rsidRPr="00BE1C0B" w:rsidRDefault="00052595" w:rsidP="00052595">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45EA1D84"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1208" w:type="dxa"/>
            <w:vMerge/>
            <w:tcBorders>
              <w:top w:val="single" w:sz="8" w:space="0" w:color="auto"/>
              <w:left w:val="single" w:sz="4" w:space="0" w:color="auto"/>
              <w:bottom w:val="single" w:sz="4" w:space="0" w:color="000000"/>
              <w:right w:val="single" w:sz="4" w:space="0" w:color="auto"/>
            </w:tcBorders>
            <w:vAlign w:val="center"/>
            <w:hideMark/>
          </w:tcPr>
          <w:p w14:paraId="417B2EB0" w14:textId="77777777" w:rsidR="00052595" w:rsidRPr="00BE1C0B" w:rsidRDefault="00052595" w:rsidP="00052595">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2DBAF8B2" w14:textId="77777777" w:rsidR="00052595" w:rsidRPr="00BE1C0B" w:rsidRDefault="00052595" w:rsidP="00052595">
            <w:pPr>
              <w:spacing w:after="0" w:line="240" w:lineRule="auto"/>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Alteración de especies endémicas, amenazadas, vedadas y de importancia ecológica, económica y cultural</w:t>
            </w:r>
          </w:p>
        </w:tc>
        <w:tc>
          <w:tcPr>
            <w:tcW w:w="1269" w:type="dxa"/>
            <w:tcBorders>
              <w:top w:val="nil"/>
              <w:left w:val="nil"/>
              <w:bottom w:val="single" w:sz="4" w:space="0" w:color="auto"/>
              <w:right w:val="single" w:sz="4" w:space="0" w:color="auto"/>
            </w:tcBorders>
            <w:shd w:val="clear" w:color="auto" w:fill="FBE4D5" w:themeFill="accent2" w:themeFillTint="33"/>
            <w:noWrap/>
            <w:hideMark/>
          </w:tcPr>
          <w:p w14:paraId="78E38792" w14:textId="0877A468" w:rsidR="00052595" w:rsidRPr="00BE1C0B" w:rsidRDefault="00052595" w:rsidP="00052595">
            <w:pPr>
              <w:spacing w:after="0" w:line="240" w:lineRule="auto"/>
              <w:jc w:val="center"/>
              <w:rPr>
                <w:rFonts w:ascii="Calibri" w:eastAsia="Times New Roman" w:hAnsi="Calibri" w:cs="Calibri"/>
                <w:color w:val="000000"/>
                <w:sz w:val="16"/>
                <w:szCs w:val="16"/>
                <w:lang w:eastAsia="es-CO"/>
              </w:rPr>
            </w:pPr>
            <w:r w:rsidRPr="00622A10">
              <w:rPr>
                <w:rFonts w:ascii="Calibri" w:eastAsia="Times New Roman" w:hAnsi="Calibri" w:cs="Calibri"/>
                <w:color w:val="000000"/>
                <w:sz w:val="16"/>
                <w:szCs w:val="16"/>
                <w:lang w:eastAsia="es-CO"/>
              </w:rPr>
              <w:t>IRRELEVANTE</w:t>
            </w:r>
          </w:p>
        </w:tc>
      </w:tr>
      <w:tr w:rsidR="00BE1C0B" w:rsidRPr="00BE1C0B" w14:paraId="33494A85"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43A5AA9E"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458F3E13"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34D2E1B"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Fauna</w:t>
            </w:r>
          </w:p>
        </w:tc>
        <w:tc>
          <w:tcPr>
            <w:tcW w:w="3204" w:type="dxa"/>
            <w:tcBorders>
              <w:top w:val="nil"/>
              <w:left w:val="nil"/>
              <w:bottom w:val="single" w:sz="4" w:space="0" w:color="auto"/>
              <w:right w:val="single" w:sz="4" w:space="0" w:color="auto"/>
            </w:tcBorders>
            <w:shd w:val="clear" w:color="auto" w:fill="auto"/>
            <w:vAlign w:val="center"/>
            <w:hideMark/>
          </w:tcPr>
          <w:p w14:paraId="62EE750F"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Ahuyentamiento temporal de individuos</w:t>
            </w:r>
          </w:p>
        </w:tc>
        <w:tc>
          <w:tcPr>
            <w:tcW w:w="1269" w:type="dxa"/>
            <w:tcBorders>
              <w:top w:val="nil"/>
              <w:left w:val="nil"/>
              <w:bottom w:val="single" w:sz="4" w:space="0" w:color="auto"/>
              <w:right w:val="single" w:sz="4" w:space="0" w:color="auto"/>
            </w:tcBorders>
            <w:shd w:val="clear" w:color="000000" w:fill="FDE9D9"/>
            <w:noWrap/>
            <w:vAlign w:val="bottom"/>
            <w:hideMark/>
          </w:tcPr>
          <w:p w14:paraId="710DA394"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5EAA0C34"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1DBC9D92"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67F5A7ED"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563830A6"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44AF2C51" w14:textId="77777777"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Cambio en la </w:t>
            </w:r>
            <w:r w:rsidR="00DD7B74" w:rsidRPr="00BE1C0B">
              <w:rPr>
                <w:rFonts w:ascii="Arial" w:eastAsia="Times New Roman" w:hAnsi="Arial" w:cs="Arial"/>
                <w:sz w:val="16"/>
                <w:szCs w:val="16"/>
                <w:lang w:eastAsia="es-CO"/>
              </w:rPr>
              <w:t>composición</w:t>
            </w:r>
            <w:r w:rsidRPr="00BE1C0B">
              <w:rPr>
                <w:rFonts w:ascii="Arial" w:eastAsia="Times New Roman" w:hAnsi="Arial" w:cs="Arial"/>
                <w:sz w:val="16"/>
                <w:szCs w:val="16"/>
                <w:lang w:eastAsia="es-CO"/>
              </w:rPr>
              <w:t xml:space="preserve"> y abundancia de la fauna silvestre</w:t>
            </w:r>
          </w:p>
          <w:p w14:paraId="0F43FB5E"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000000" w:fill="C5D9F1"/>
            <w:noWrap/>
            <w:vAlign w:val="bottom"/>
            <w:hideMark/>
          </w:tcPr>
          <w:p w14:paraId="3E0EF3C1"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3745C831"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3CA2FF9B"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5434B98B"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05BEFA58"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0A96A437" w14:textId="77777777"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Afectación de corredores de movilidad</w:t>
            </w:r>
          </w:p>
          <w:p w14:paraId="502685D5"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000000" w:fill="C5D9F1"/>
            <w:noWrap/>
            <w:vAlign w:val="bottom"/>
            <w:hideMark/>
          </w:tcPr>
          <w:p w14:paraId="70E90A8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3A66757E" w14:textId="77777777" w:rsidTr="0059068F">
        <w:trPr>
          <w:trHeight w:val="403"/>
        </w:trPr>
        <w:tc>
          <w:tcPr>
            <w:tcW w:w="1187" w:type="dxa"/>
            <w:vMerge/>
            <w:tcBorders>
              <w:top w:val="nil"/>
              <w:left w:val="single" w:sz="4" w:space="0" w:color="auto"/>
              <w:bottom w:val="single" w:sz="4" w:space="0" w:color="auto"/>
              <w:right w:val="single" w:sz="4" w:space="0" w:color="auto"/>
            </w:tcBorders>
            <w:vAlign w:val="center"/>
            <w:hideMark/>
          </w:tcPr>
          <w:p w14:paraId="0B1DD00D"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single" w:sz="8" w:space="0" w:color="auto"/>
              <w:left w:val="single" w:sz="4" w:space="0" w:color="auto"/>
              <w:bottom w:val="single" w:sz="4" w:space="0" w:color="000000"/>
              <w:right w:val="single" w:sz="4" w:space="0" w:color="auto"/>
            </w:tcBorders>
            <w:vAlign w:val="center"/>
            <w:hideMark/>
          </w:tcPr>
          <w:p w14:paraId="11C34ACF"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auto"/>
              <w:right w:val="single" w:sz="4" w:space="0" w:color="auto"/>
            </w:tcBorders>
            <w:vAlign w:val="center"/>
            <w:hideMark/>
          </w:tcPr>
          <w:p w14:paraId="0C1990A3"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auto" w:fill="auto"/>
            <w:vAlign w:val="center"/>
            <w:hideMark/>
          </w:tcPr>
          <w:p w14:paraId="4BCE81D9" w14:textId="77777777"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del hábitat de la fauna terrestre</w:t>
            </w:r>
          </w:p>
          <w:p w14:paraId="4C584A5B"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000000" w:fill="C5D9F1"/>
            <w:noWrap/>
            <w:vAlign w:val="bottom"/>
            <w:hideMark/>
          </w:tcPr>
          <w:p w14:paraId="72296DCE"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56F59F16" w14:textId="77777777" w:rsidTr="0059068F">
        <w:trPr>
          <w:trHeight w:val="403"/>
        </w:trPr>
        <w:tc>
          <w:tcPr>
            <w:tcW w:w="1187" w:type="dxa"/>
            <w:vMerge/>
            <w:tcBorders>
              <w:top w:val="nil"/>
              <w:left w:val="single" w:sz="4" w:space="0" w:color="auto"/>
              <w:bottom w:val="single" w:sz="4" w:space="0" w:color="auto"/>
              <w:right w:val="single" w:sz="4" w:space="0" w:color="auto"/>
            </w:tcBorders>
            <w:vAlign w:val="center"/>
            <w:hideMark/>
          </w:tcPr>
          <w:p w14:paraId="07B62DC8"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8" w:space="0" w:color="000000"/>
              <w:right w:val="single" w:sz="4" w:space="0" w:color="auto"/>
            </w:tcBorders>
            <w:shd w:val="clear" w:color="000000" w:fill="FFFFFF"/>
            <w:vAlign w:val="center"/>
            <w:hideMark/>
          </w:tcPr>
          <w:p w14:paraId="7306FE50"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ECOSISTEMAS ACUÁTICOS</w:t>
            </w:r>
          </w:p>
        </w:tc>
        <w:tc>
          <w:tcPr>
            <w:tcW w:w="1208"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6E5726CA" w14:textId="77777777" w:rsidR="00BE1C0B" w:rsidRPr="00BE1C0B" w:rsidRDefault="00BE1C0B" w:rsidP="00BE1C0B">
            <w:pPr>
              <w:spacing w:after="0" w:line="240" w:lineRule="auto"/>
              <w:jc w:val="center"/>
              <w:rPr>
                <w:rFonts w:ascii="Arial" w:eastAsia="Times New Roman" w:hAnsi="Arial" w:cs="Arial"/>
                <w:color w:val="000000"/>
                <w:sz w:val="16"/>
                <w:szCs w:val="16"/>
                <w:lang w:eastAsia="es-CO"/>
              </w:rPr>
            </w:pPr>
            <w:r w:rsidRPr="00BE1C0B">
              <w:rPr>
                <w:rFonts w:ascii="Arial" w:eastAsia="Times New Roman" w:hAnsi="Arial" w:cs="Arial"/>
                <w:color w:val="000000"/>
                <w:sz w:val="16"/>
                <w:szCs w:val="16"/>
                <w:lang w:eastAsia="es-CO"/>
              </w:rPr>
              <w:t>Recursos hidrobiológicos</w:t>
            </w:r>
          </w:p>
        </w:tc>
        <w:tc>
          <w:tcPr>
            <w:tcW w:w="3204" w:type="dxa"/>
            <w:tcBorders>
              <w:top w:val="single" w:sz="4" w:space="0" w:color="auto"/>
              <w:left w:val="nil"/>
              <w:bottom w:val="single" w:sz="4" w:space="0" w:color="auto"/>
              <w:right w:val="single" w:sz="4" w:space="0" w:color="auto"/>
            </w:tcBorders>
            <w:shd w:val="clear" w:color="000000" w:fill="FFFFFF"/>
            <w:vAlign w:val="center"/>
            <w:hideMark/>
          </w:tcPr>
          <w:p w14:paraId="20780A99" w14:textId="4FAD8B1E"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Cambios en la calidad del hábitat de las comunidades </w:t>
            </w:r>
            <w:r w:rsidR="00991654" w:rsidRPr="00BE1C0B">
              <w:rPr>
                <w:rFonts w:ascii="Arial" w:eastAsia="Times New Roman" w:hAnsi="Arial" w:cs="Arial"/>
                <w:sz w:val="16"/>
                <w:szCs w:val="16"/>
                <w:lang w:eastAsia="es-CO"/>
              </w:rPr>
              <w:t>hidrobiológicas</w:t>
            </w:r>
            <w:r w:rsidRPr="00BE1C0B">
              <w:rPr>
                <w:rFonts w:ascii="Arial" w:eastAsia="Times New Roman" w:hAnsi="Arial" w:cs="Arial"/>
                <w:sz w:val="16"/>
                <w:szCs w:val="16"/>
                <w:lang w:eastAsia="es-CO"/>
              </w:rPr>
              <w:t xml:space="preserve"> </w:t>
            </w:r>
          </w:p>
          <w:p w14:paraId="383B42C2"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single" w:sz="4" w:space="0" w:color="auto"/>
              <w:left w:val="nil"/>
              <w:bottom w:val="single" w:sz="4" w:space="0" w:color="auto"/>
              <w:right w:val="single" w:sz="4" w:space="0" w:color="auto"/>
            </w:tcBorders>
            <w:shd w:val="clear" w:color="000000" w:fill="FDE9D9"/>
            <w:noWrap/>
            <w:vAlign w:val="bottom"/>
            <w:hideMark/>
          </w:tcPr>
          <w:p w14:paraId="547CE8A3"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4754C91A" w14:textId="77777777" w:rsidTr="0059068F">
        <w:trPr>
          <w:trHeight w:val="416"/>
        </w:trPr>
        <w:tc>
          <w:tcPr>
            <w:tcW w:w="1187" w:type="dxa"/>
            <w:vMerge/>
            <w:tcBorders>
              <w:top w:val="nil"/>
              <w:left w:val="single" w:sz="4" w:space="0" w:color="auto"/>
              <w:bottom w:val="single" w:sz="4" w:space="0" w:color="auto"/>
              <w:right w:val="single" w:sz="4" w:space="0" w:color="auto"/>
            </w:tcBorders>
            <w:vAlign w:val="center"/>
            <w:hideMark/>
          </w:tcPr>
          <w:p w14:paraId="27E50215"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auto"/>
              <w:right w:val="single" w:sz="4" w:space="0" w:color="auto"/>
            </w:tcBorders>
            <w:vAlign w:val="center"/>
            <w:hideMark/>
          </w:tcPr>
          <w:p w14:paraId="178DB979"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auto"/>
              <w:right w:val="single" w:sz="4" w:space="0" w:color="auto"/>
            </w:tcBorders>
            <w:vAlign w:val="center"/>
            <w:hideMark/>
          </w:tcPr>
          <w:p w14:paraId="33110244" w14:textId="77777777" w:rsidR="00BE1C0B" w:rsidRPr="00BE1C0B" w:rsidRDefault="00BE1C0B" w:rsidP="00BE1C0B">
            <w:pPr>
              <w:spacing w:after="0" w:line="240" w:lineRule="auto"/>
              <w:rPr>
                <w:rFonts w:ascii="Arial" w:eastAsia="Times New Roman" w:hAnsi="Arial" w:cs="Arial"/>
                <w:color w:val="000000"/>
                <w:sz w:val="16"/>
                <w:szCs w:val="16"/>
                <w:lang w:eastAsia="es-CO"/>
              </w:rPr>
            </w:pPr>
          </w:p>
        </w:tc>
        <w:tc>
          <w:tcPr>
            <w:tcW w:w="3204" w:type="dxa"/>
            <w:tcBorders>
              <w:top w:val="single" w:sz="4" w:space="0" w:color="auto"/>
              <w:left w:val="nil"/>
              <w:bottom w:val="single" w:sz="4" w:space="0" w:color="auto"/>
              <w:right w:val="single" w:sz="4" w:space="0" w:color="auto"/>
            </w:tcBorders>
            <w:shd w:val="clear" w:color="000000" w:fill="FFFFFF"/>
            <w:vAlign w:val="center"/>
            <w:hideMark/>
          </w:tcPr>
          <w:p w14:paraId="2E90C418" w14:textId="77777777" w:rsid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en la composición, riqueza y abundancia de la ictiofauna</w:t>
            </w:r>
          </w:p>
          <w:p w14:paraId="02BF9AF3" w14:textId="77777777" w:rsidR="0059068F" w:rsidRPr="00BE1C0B" w:rsidRDefault="0059068F" w:rsidP="00BE1C0B">
            <w:pPr>
              <w:spacing w:after="0" w:line="240" w:lineRule="auto"/>
              <w:rPr>
                <w:rFonts w:ascii="Arial" w:eastAsia="Times New Roman" w:hAnsi="Arial" w:cs="Arial"/>
                <w:sz w:val="16"/>
                <w:szCs w:val="16"/>
                <w:lang w:eastAsia="es-CO"/>
              </w:rPr>
            </w:pPr>
          </w:p>
        </w:tc>
        <w:tc>
          <w:tcPr>
            <w:tcW w:w="1269" w:type="dxa"/>
            <w:tcBorders>
              <w:top w:val="nil"/>
              <w:left w:val="nil"/>
              <w:bottom w:val="single" w:sz="4" w:space="0" w:color="auto"/>
              <w:right w:val="single" w:sz="4" w:space="0" w:color="auto"/>
            </w:tcBorders>
            <w:shd w:val="clear" w:color="000000" w:fill="FDE9D9"/>
            <w:noWrap/>
            <w:vAlign w:val="bottom"/>
            <w:hideMark/>
          </w:tcPr>
          <w:p w14:paraId="0BA801AC"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393900A1" w14:textId="77777777" w:rsidTr="0059068F">
        <w:trPr>
          <w:trHeight w:val="252"/>
        </w:trPr>
        <w:tc>
          <w:tcPr>
            <w:tcW w:w="1187" w:type="dxa"/>
            <w:vMerge/>
            <w:tcBorders>
              <w:top w:val="nil"/>
              <w:left w:val="single" w:sz="4" w:space="0" w:color="auto"/>
              <w:bottom w:val="single" w:sz="4" w:space="0" w:color="auto"/>
              <w:right w:val="single" w:sz="4" w:space="0" w:color="auto"/>
            </w:tcBorders>
            <w:vAlign w:val="center"/>
            <w:hideMark/>
          </w:tcPr>
          <w:p w14:paraId="1AB3BBF6"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C3E8888"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DIMENSIÓN DEMOGRÁFICA</w:t>
            </w:r>
          </w:p>
        </w:tc>
        <w:tc>
          <w:tcPr>
            <w:tcW w:w="1208" w:type="dxa"/>
            <w:tcBorders>
              <w:top w:val="single" w:sz="4" w:space="0" w:color="auto"/>
              <w:left w:val="nil"/>
              <w:bottom w:val="nil"/>
              <w:right w:val="single" w:sz="4" w:space="0" w:color="auto"/>
            </w:tcBorders>
            <w:shd w:val="clear" w:color="000000" w:fill="FFFFFF"/>
            <w:vAlign w:val="center"/>
            <w:hideMark/>
          </w:tcPr>
          <w:p w14:paraId="0608C425"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Calidad de vida</w:t>
            </w:r>
          </w:p>
        </w:tc>
        <w:tc>
          <w:tcPr>
            <w:tcW w:w="3204" w:type="dxa"/>
            <w:tcBorders>
              <w:top w:val="single" w:sz="4" w:space="0" w:color="auto"/>
              <w:left w:val="nil"/>
              <w:bottom w:val="single" w:sz="4" w:space="0" w:color="auto"/>
              <w:right w:val="single" w:sz="4" w:space="0" w:color="auto"/>
            </w:tcBorders>
            <w:shd w:val="clear" w:color="000000" w:fill="FFFFFF"/>
            <w:vAlign w:val="center"/>
            <w:hideMark/>
          </w:tcPr>
          <w:p w14:paraId="195960F0"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Generación de expectativas </w:t>
            </w:r>
          </w:p>
        </w:tc>
        <w:tc>
          <w:tcPr>
            <w:tcW w:w="1269" w:type="dxa"/>
            <w:tcBorders>
              <w:top w:val="single" w:sz="4" w:space="0" w:color="auto"/>
              <w:left w:val="nil"/>
              <w:bottom w:val="single" w:sz="4" w:space="0" w:color="auto"/>
              <w:right w:val="single" w:sz="4" w:space="0" w:color="auto"/>
            </w:tcBorders>
            <w:shd w:val="clear" w:color="000000" w:fill="C5D9F1"/>
            <w:noWrap/>
            <w:vAlign w:val="bottom"/>
            <w:hideMark/>
          </w:tcPr>
          <w:p w14:paraId="14E89216"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466D9664"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5AD9E186"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73ADC4FE"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tcBorders>
              <w:top w:val="nil"/>
              <w:left w:val="nil"/>
              <w:bottom w:val="nil"/>
              <w:right w:val="single" w:sz="4" w:space="0" w:color="auto"/>
            </w:tcBorders>
            <w:shd w:val="clear" w:color="000000" w:fill="FFFFFF"/>
            <w:vAlign w:val="center"/>
            <w:hideMark/>
          </w:tcPr>
          <w:p w14:paraId="6C6B3304"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 </w:t>
            </w:r>
          </w:p>
        </w:tc>
        <w:tc>
          <w:tcPr>
            <w:tcW w:w="3204" w:type="dxa"/>
            <w:tcBorders>
              <w:top w:val="nil"/>
              <w:left w:val="nil"/>
              <w:bottom w:val="single" w:sz="4" w:space="0" w:color="auto"/>
              <w:right w:val="single" w:sz="4" w:space="0" w:color="auto"/>
            </w:tcBorders>
            <w:shd w:val="clear" w:color="000000" w:fill="FFFFFF"/>
            <w:vAlign w:val="center"/>
            <w:hideMark/>
          </w:tcPr>
          <w:p w14:paraId="67910C46"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 xml:space="preserve">Modificación en los niveles de accidentalidad en la zona. </w:t>
            </w:r>
          </w:p>
        </w:tc>
        <w:tc>
          <w:tcPr>
            <w:tcW w:w="1269" w:type="dxa"/>
            <w:tcBorders>
              <w:top w:val="nil"/>
              <w:left w:val="nil"/>
              <w:bottom w:val="single" w:sz="4" w:space="0" w:color="auto"/>
              <w:right w:val="single" w:sz="4" w:space="0" w:color="auto"/>
            </w:tcBorders>
            <w:shd w:val="clear" w:color="000000" w:fill="FDE9D9"/>
            <w:noWrap/>
            <w:vAlign w:val="bottom"/>
            <w:hideMark/>
          </w:tcPr>
          <w:p w14:paraId="4290C1F4"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EA191FF" w14:textId="77777777" w:rsidTr="0059068F">
        <w:trPr>
          <w:trHeight w:val="403"/>
        </w:trPr>
        <w:tc>
          <w:tcPr>
            <w:tcW w:w="1187" w:type="dxa"/>
            <w:vMerge/>
            <w:tcBorders>
              <w:top w:val="nil"/>
              <w:left w:val="single" w:sz="4" w:space="0" w:color="auto"/>
              <w:bottom w:val="single" w:sz="4" w:space="0" w:color="auto"/>
              <w:right w:val="single" w:sz="4" w:space="0" w:color="auto"/>
            </w:tcBorders>
            <w:vAlign w:val="center"/>
            <w:hideMark/>
          </w:tcPr>
          <w:p w14:paraId="752F519E"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335B0BB1"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tcBorders>
              <w:top w:val="nil"/>
              <w:left w:val="nil"/>
              <w:right w:val="single" w:sz="4" w:space="0" w:color="auto"/>
            </w:tcBorders>
            <w:shd w:val="clear" w:color="000000" w:fill="FFFFFF"/>
            <w:vAlign w:val="center"/>
            <w:hideMark/>
          </w:tcPr>
          <w:p w14:paraId="46DC515A"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 </w:t>
            </w:r>
          </w:p>
        </w:tc>
        <w:tc>
          <w:tcPr>
            <w:tcW w:w="3204" w:type="dxa"/>
            <w:tcBorders>
              <w:top w:val="nil"/>
              <w:left w:val="nil"/>
              <w:right w:val="single" w:sz="4" w:space="0" w:color="auto"/>
            </w:tcBorders>
            <w:shd w:val="clear" w:color="auto" w:fill="auto"/>
            <w:vAlign w:val="center"/>
            <w:hideMark/>
          </w:tcPr>
          <w:p w14:paraId="0D29D18D"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en la calidad de la salud pública</w:t>
            </w:r>
          </w:p>
        </w:tc>
        <w:tc>
          <w:tcPr>
            <w:tcW w:w="1269" w:type="dxa"/>
            <w:tcBorders>
              <w:top w:val="nil"/>
              <w:left w:val="nil"/>
              <w:right w:val="single" w:sz="4" w:space="0" w:color="auto"/>
            </w:tcBorders>
            <w:shd w:val="clear" w:color="000000" w:fill="FDE9D9"/>
            <w:noWrap/>
            <w:vAlign w:val="bottom"/>
            <w:hideMark/>
          </w:tcPr>
          <w:p w14:paraId="1858B843"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27CD8379"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376AAB32"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auto"/>
              <w:right w:val="single" w:sz="4" w:space="0" w:color="auto"/>
            </w:tcBorders>
            <w:vAlign w:val="center"/>
            <w:hideMark/>
          </w:tcPr>
          <w:p w14:paraId="1236628D"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tcBorders>
              <w:top w:val="nil"/>
              <w:left w:val="nil"/>
              <w:bottom w:val="single" w:sz="4" w:space="0" w:color="auto"/>
              <w:right w:val="single" w:sz="4" w:space="0" w:color="auto"/>
            </w:tcBorders>
            <w:shd w:val="clear" w:color="000000" w:fill="FFFFFF"/>
            <w:vAlign w:val="center"/>
            <w:hideMark/>
          </w:tcPr>
          <w:p w14:paraId="4B6F7657" w14:textId="77777777" w:rsid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Dinámica poblacional</w:t>
            </w:r>
          </w:p>
          <w:p w14:paraId="0E1BCD83" w14:textId="77777777" w:rsidR="00BE1C0B" w:rsidRPr="00BE1C0B" w:rsidRDefault="00BE1C0B" w:rsidP="00BE1C0B">
            <w:pPr>
              <w:spacing w:after="0" w:line="240" w:lineRule="auto"/>
              <w:jc w:val="center"/>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5BA7CF43"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Desplazamiento de población</w:t>
            </w:r>
          </w:p>
        </w:tc>
        <w:tc>
          <w:tcPr>
            <w:tcW w:w="1269" w:type="dxa"/>
            <w:tcBorders>
              <w:top w:val="nil"/>
              <w:left w:val="nil"/>
              <w:bottom w:val="single" w:sz="4" w:space="0" w:color="auto"/>
              <w:right w:val="single" w:sz="4" w:space="0" w:color="auto"/>
            </w:tcBorders>
            <w:shd w:val="clear" w:color="000000" w:fill="FDE9D9"/>
            <w:noWrap/>
            <w:vAlign w:val="bottom"/>
            <w:hideMark/>
          </w:tcPr>
          <w:p w14:paraId="4FC731C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12911E1"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12398D2E"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44E9D77B"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DIMENSIÓN ESPACIAL</w:t>
            </w:r>
          </w:p>
        </w:tc>
        <w:tc>
          <w:tcPr>
            <w:tcW w:w="1208"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9FC653F"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Servicios públicos y sociales</w:t>
            </w:r>
          </w:p>
        </w:tc>
        <w:tc>
          <w:tcPr>
            <w:tcW w:w="3204" w:type="dxa"/>
            <w:tcBorders>
              <w:top w:val="single" w:sz="4" w:space="0" w:color="auto"/>
              <w:left w:val="nil"/>
              <w:bottom w:val="single" w:sz="4" w:space="0" w:color="auto"/>
              <w:right w:val="single" w:sz="4" w:space="0" w:color="auto"/>
            </w:tcBorders>
            <w:shd w:val="clear" w:color="000000" w:fill="FFFFFF"/>
            <w:vAlign w:val="center"/>
            <w:hideMark/>
          </w:tcPr>
          <w:p w14:paraId="42C4FA61"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de la oferta y/o demanda sobre servicios públicos y sociales</w:t>
            </w:r>
          </w:p>
        </w:tc>
        <w:tc>
          <w:tcPr>
            <w:tcW w:w="1269" w:type="dxa"/>
            <w:tcBorders>
              <w:top w:val="single" w:sz="4" w:space="0" w:color="auto"/>
              <w:left w:val="nil"/>
              <w:bottom w:val="single" w:sz="4" w:space="0" w:color="auto"/>
              <w:right w:val="single" w:sz="4" w:space="0" w:color="auto"/>
            </w:tcBorders>
            <w:shd w:val="clear" w:color="000000" w:fill="C5D9F1"/>
            <w:noWrap/>
            <w:vAlign w:val="bottom"/>
            <w:hideMark/>
          </w:tcPr>
          <w:p w14:paraId="19C62293"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CONSIDERABLE</w:t>
            </w:r>
          </w:p>
        </w:tc>
      </w:tr>
      <w:tr w:rsidR="00BE1C0B" w:rsidRPr="00BE1C0B" w14:paraId="76C02C3D"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7F9FD294"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315E82E9"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11D0E3F6"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15C61A81"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la calidad de la red vial</w:t>
            </w:r>
          </w:p>
        </w:tc>
        <w:tc>
          <w:tcPr>
            <w:tcW w:w="1269" w:type="dxa"/>
            <w:tcBorders>
              <w:top w:val="nil"/>
              <w:left w:val="nil"/>
              <w:bottom w:val="single" w:sz="4" w:space="0" w:color="auto"/>
              <w:right w:val="single" w:sz="4" w:space="0" w:color="auto"/>
            </w:tcBorders>
            <w:shd w:val="clear" w:color="000000" w:fill="FDE9D9"/>
            <w:noWrap/>
            <w:vAlign w:val="bottom"/>
            <w:hideMark/>
          </w:tcPr>
          <w:p w14:paraId="6BF37AF0"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214D41C"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456E2575"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2D9FD8BD"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684A9F54"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11CF3D19"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Afectación de la movilidad</w:t>
            </w:r>
          </w:p>
        </w:tc>
        <w:tc>
          <w:tcPr>
            <w:tcW w:w="1269" w:type="dxa"/>
            <w:tcBorders>
              <w:top w:val="nil"/>
              <w:left w:val="nil"/>
              <w:bottom w:val="single" w:sz="4" w:space="0" w:color="auto"/>
              <w:right w:val="single" w:sz="4" w:space="0" w:color="auto"/>
            </w:tcBorders>
            <w:shd w:val="clear" w:color="000000" w:fill="FDE9D9"/>
            <w:noWrap/>
            <w:vAlign w:val="bottom"/>
            <w:hideMark/>
          </w:tcPr>
          <w:p w14:paraId="5667AAEB"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337E8A86"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541A0EBC"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6B436F7"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DIMENSIÓN ECONÓMICA</w:t>
            </w: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AAD4E16"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Procesos productivos</w:t>
            </w:r>
          </w:p>
        </w:tc>
        <w:tc>
          <w:tcPr>
            <w:tcW w:w="3204" w:type="dxa"/>
            <w:tcBorders>
              <w:top w:val="nil"/>
              <w:left w:val="nil"/>
              <w:bottom w:val="single" w:sz="4" w:space="0" w:color="auto"/>
              <w:right w:val="single" w:sz="4" w:space="0" w:color="auto"/>
            </w:tcBorders>
            <w:shd w:val="clear" w:color="000000" w:fill="FFFFFF"/>
            <w:vAlign w:val="center"/>
            <w:hideMark/>
          </w:tcPr>
          <w:p w14:paraId="75999035"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la oferta y demanda de bienes y/o servicios locales</w:t>
            </w:r>
          </w:p>
        </w:tc>
        <w:tc>
          <w:tcPr>
            <w:tcW w:w="1269" w:type="dxa"/>
            <w:tcBorders>
              <w:top w:val="nil"/>
              <w:left w:val="nil"/>
              <w:bottom w:val="single" w:sz="4" w:space="0" w:color="auto"/>
              <w:right w:val="single" w:sz="4" w:space="0" w:color="auto"/>
            </w:tcBorders>
            <w:shd w:val="clear" w:color="000000" w:fill="FDE9D9"/>
            <w:noWrap/>
            <w:vAlign w:val="bottom"/>
            <w:hideMark/>
          </w:tcPr>
          <w:p w14:paraId="1F3E48E0"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4F806B4"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189505A8"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2806C2BE"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2669BC28"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416408CC"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las actividades productivas</w:t>
            </w:r>
          </w:p>
        </w:tc>
        <w:tc>
          <w:tcPr>
            <w:tcW w:w="1269" w:type="dxa"/>
            <w:tcBorders>
              <w:top w:val="nil"/>
              <w:left w:val="nil"/>
              <w:bottom w:val="single" w:sz="4" w:space="0" w:color="auto"/>
              <w:right w:val="single" w:sz="4" w:space="0" w:color="auto"/>
            </w:tcBorders>
            <w:shd w:val="clear" w:color="000000" w:fill="FDE9D9"/>
            <w:noWrap/>
            <w:vAlign w:val="bottom"/>
            <w:hideMark/>
          </w:tcPr>
          <w:p w14:paraId="35B251C7"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2D327692"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0A25DED7"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69E2A177"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36593762"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17AE8CAF"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el uso del suelo</w:t>
            </w:r>
          </w:p>
        </w:tc>
        <w:tc>
          <w:tcPr>
            <w:tcW w:w="1269" w:type="dxa"/>
            <w:tcBorders>
              <w:top w:val="nil"/>
              <w:left w:val="nil"/>
              <w:bottom w:val="single" w:sz="4" w:space="0" w:color="auto"/>
              <w:right w:val="single" w:sz="4" w:space="0" w:color="auto"/>
            </w:tcBorders>
            <w:shd w:val="clear" w:color="000000" w:fill="FDE9D9"/>
            <w:noWrap/>
            <w:vAlign w:val="bottom"/>
            <w:hideMark/>
          </w:tcPr>
          <w:p w14:paraId="1E57E680"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44BF2540"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03FB901E"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64D4708A"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4EE4D54"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Mercado laboral</w:t>
            </w:r>
          </w:p>
        </w:tc>
        <w:tc>
          <w:tcPr>
            <w:tcW w:w="3204" w:type="dxa"/>
            <w:tcBorders>
              <w:top w:val="nil"/>
              <w:left w:val="nil"/>
              <w:bottom w:val="single" w:sz="4" w:space="0" w:color="auto"/>
              <w:right w:val="single" w:sz="4" w:space="0" w:color="auto"/>
            </w:tcBorders>
            <w:shd w:val="clear" w:color="000000" w:fill="FFFFFF"/>
            <w:vAlign w:val="center"/>
            <w:hideMark/>
          </w:tcPr>
          <w:p w14:paraId="05195846"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Generación de conflictos por contratación de personal (entre pobladores y organizaciones)</w:t>
            </w:r>
          </w:p>
        </w:tc>
        <w:tc>
          <w:tcPr>
            <w:tcW w:w="1269" w:type="dxa"/>
            <w:tcBorders>
              <w:top w:val="nil"/>
              <w:left w:val="nil"/>
              <w:bottom w:val="single" w:sz="4" w:space="0" w:color="auto"/>
              <w:right w:val="single" w:sz="4" w:space="0" w:color="auto"/>
            </w:tcBorders>
            <w:shd w:val="clear" w:color="000000" w:fill="FDE9D9"/>
            <w:noWrap/>
            <w:vAlign w:val="bottom"/>
            <w:hideMark/>
          </w:tcPr>
          <w:p w14:paraId="385C3738"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7866BEC9"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7404F425"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7D171EDB"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7B07BBA7"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72B6FEDC"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la dinámica del empleo</w:t>
            </w:r>
          </w:p>
        </w:tc>
        <w:tc>
          <w:tcPr>
            <w:tcW w:w="1269" w:type="dxa"/>
            <w:tcBorders>
              <w:top w:val="nil"/>
              <w:left w:val="nil"/>
              <w:bottom w:val="single" w:sz="4" w:space="0" w:color="auto"/>
              <w:right w:val="single" w:sz="4" w:space="0" w:color="auto"/>
            </w:tcBorders>
            <w:shd w:val="clear" w:color="000000" w:fill="FDE9D9"/>
            <w:noWrap/>
            <w:vAlign w:val="bottom"/>
            <w:hideMark/>
          </w:tcPr>
          <w:p w14:paraId="715C2E3D"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ECDCCC3"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18B22320"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04FA5114"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2052690"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Estructura de la propiedad</w:t>
            </w:r>
          </w:p>
        </w:tc>
        <w:tc>
          <w:tcPr>
            <w:tcW w:w="3204" w:type="dxa"/>
            <w:tcBorders>
              <w:top w:val="nil"/>
              <w:left w:val="nil"/>
              <w:bottom w:val="single" w:sz="4" w:space="0" w:color="auto"/>
              <w:right w:val="single" w:sz="4" w:space="0" w:color="auto"/>
            </w:tcBorders>
            <w:shd w:val="clear" w:color="000000" w:fill="FFFFFF"/>
            <w:vAlign w:val="center"/>
            <w:hideMark/>
          </w:tcPr>
          <w:p w14:paraId="6AA521ED"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Alteración en la estructura de la propiedad</w:t>
            </w:r>
          </w:p>
        </w:tc>
        <w:tc>
          <w:tcPr>
            <w:tcW w:w="1269" w:type="dxa"/>
            <w:tcBorders>
              <w:top w:val="nil"/>
              <w:left w:val="nil"/>
              <w:bottom w:val="single" w:sz="4" w:space="0" w:color="auto"/>
              <w:right w:val="single" w:sz="4" w:space="0" w:color="auto"/>
            </w:tcBorders>
            <w:shd w:val="clear" w:color="000000" w:fill="FDE9D9"/>
            <w:noWrap/>
            <w:vAlign w:val="bottom"/>
            <w:hideMark/>
          </w:tcPr>
          <w:p w14:paraId="5C13631A"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4B850273" w14:textId="77777777" w:rsidTr="00BE1C0B">
        <w:trPr>
          <w:trHeight w:val="252"/>
        </w:trPr>
        <w:tc>
          <w:tcPr>
            <w:tcW w:w="1187" w:type="dxa"/>
            <w:vMerge/>
            <w:tcBorders>
              <w:top w:val="nil"/>
              <w:left w:val="single" w:sz="4" w:space="0" w:color="auto"/>
              <w:bottom w:val="single" w:sz="4" w:space="0" w:color="auto"/>
              <w:right w:val="single" w:sz="4" w:space="0" w:color="auto"/>
            </w:tcBorders>
            <w:vAlign w:val="center"/>
            <w:hideMark/>
          </w:tcPr>
          <w:p w14:paraId="68353964"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vMerge/>
            <w:tcBorders>
              <w:top w:val="nil"/>
              <w:left w:val="single" w:sz="4" w:space="0" w:color="auto"/>
              <w:bottom w:val="single" w:sz="4" w:space="0" w:color="000000"/>
              <w:right w:val="single" w:sz="4" w:space="0" w:color="auto"/>
            </w:tcBorders>
            <w:vAlign w:val="center"/>
            <w:hideMark/>
          </w:tcPr>
          <w:p w14:paraId="5CE7A88A"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1208" w:type="dxa"/>
            <w:vMerge/>
            <w:tcBorders>
              <w:top w:val="nil"/>
              <w:left w:val="single" w:sz="4" w:space="0" w:color="auto"/>
              <w:bottom w:val="single" w:sz="4" w:space="0" w:color="000000"/>
              <w:right w:val="single" w:sz="4" w:space="0" w:color="auto"/>
            </w:tcBorders>
            <w:vAlign w:val="center"/>
            <w:hideMark/>
          </w:tcPr>
          <w:p w14:paraId="3E398F99" w14:textId="77777777" w:rsidR="00BE1C0B" w:rsidRPr="00BE1C0B" w:rsidRDefault="00BE1C0B" w:rsidP="00BE1C0B">
            <w:pPr>
              <w:spacing w:after="0" w:line="240" w:lineRule="auto"/>
              <w:rPr>
                <w:rFonts w:ascii="Arial" w:eastAsia="Times New Roman" w:hAnsi="Arial" w:cs="Arial"/>
                <w:sz w:val="16"/>
                <w:szCs w:val="16"/>
                <w:lang w:eastAsia="es-CO"/>
              </w:rPr>
            </w:pPr>
          </w:p>
        </w:tc>
        <w:tc>
          <w:tcPr>
            <w:tcW w:w="3204" w:type="dxa"/>
            <w:tcBorders>
              <w:top w:val="nil"/>
              <w:left w:val="nil"/>
              <w:bottom w:val="single" w:sz="4" w:space="0" w:color="auto"/>
              <w:right w:val="single" w:sz="4" w:space="0" w:color="auto"/>
            </w:tcBorders>
            <w:shd w:val="clear" w:color="000000" w:fill="FFFFFF"/>
            <w:vAlign w:val="center"/>
            <w:hideMark/>
          </w:tcPr>
          <w:p w14:paraId="4146B5C7"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Cambio en el valor de la tierra</w:t>
            </w:r>
          </w:p>
        </w:tc>
        <w:tc>
          <w:tcPr>
            <w:tcW w:w="1269" w:type="dxa"/>
            <w:tcBorders>
              <w:top w:val="nil"/>
              <w:left w:val="nil"/>
              <w:bottom w:val="single" w:sz="4" w:space="0" w:color="auto"/>
              <w:right w:val="single" w:sz="4" w:space="0" w:color="auto"/>
            </w:tcBorders>
            <w:shd w:val="clear" w:color="000000" w:fill="FDE9D9"/>
            <w:noWrap/>
            <w:vAlign w:val="bottom"/>
            <w:hideMark/>
          </w:tcPr>
          <w:p w14:paraId="50B85AEC"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25DD7AE2" w14:textId="77777777" w:rsidTr="00BE1C0B">
        <w:trPr>
          <w:trHeight w:val="605"/>
        </w:trPr>
        <w:tc>
          <w:tcPr>
            <w:tcW w:w="1187" w:type="dxa"/>
            <w:vMerge/>
            <w:tcBorders>
              <w:top w:val="nil"/>
              <w:left w:val="single" w:sz="4" w:space="0" w:color="auto"/>
              <w:bottom w:val="single" w:sz="4" w:space="0" w:color="auto"/>
              <w:right w:val="single" w:sz="4" w:space="0" w:color="auto"/>
            </w:tcBorders>
            <w:vAlign w:val="center"/>
            <w:hideMark/>
          </w:tcPr>
          <w:p w14:paraId="48BBD323"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tcBorders>
              <w:top w:val="nil"/>
              <w:left w:val="nil"/>
              <w:bottom w:val="single" w:sz="4" w:space="0" w:color="auto"/>
              <w:right w:val="single" w:sz="4" w:space="0" w:color="auto"/>
            </w:tcBorders>
            <w:shd w:val="clear" w:color="000000" w:fill="FFFFFF"/>
            <w:vAlign w:val="center"/>
            <w:hideMark/>
          </w:tcPr>
          <w:p w14:paraId="689FCBFD"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DIMENSIÓN CULTURAL</w:t>
            </w:r>
          </w:p>
        </w:tc>
        <w:tc>
          <w:tcPr>
            <w:tcW w:w="1208" w:type="dxa"/>
            <w:tcBorders>
              <w:top w:val="nil"/>
              <w:left w:val="nil"/>
              <w:bottom w:val="single" w:sz="4" w:space="0" w:color="auto"/>
              <w:right w:val="single" w:sz="4" w:space="0" w:color="auto"/>
            </w:tcBorders>
            <w:shd w:val="clear" w:color="000000" w:fill="FFFFFF"/>
            <w:vAlign w:val="center"/>
            <w:hideMark/>
          </w:tcPr>
          <w:p w14:paraId="5561A6CA"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Estrategias adaptativas y culturales</w:t>
            </w:r>
          </w:p>
        </w:tc>
        <w:tc>
          <w:tcPr>
            <w:tcW w:w="3204" w:type="dxa"/>
            <w:tcBorders>
              <w:top w:val="nil"/>
              <w:left w:val="nil"/>
              <w:bottom w:val="single" w:sz="4" w:space="0" w:color="auto"/>
              <w:right w:val="single" w:sz="4" w:space="0" w:color="auto"/>
            </w:tcBorders>
            <w:shd w:val="clear" w:color="000000" w:fill="FFFFFF"/>
            <w:vAlign w:val="center"/>
            <w:hideMark/>
          </w:tcPr>
          <w:p w14:paraId="1E487338"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en las prácticas culturales asociadas a la migración y cambios en el entorno</w:t>
            </w:r>
          </w:p>
        </w:tc>
        <w:tc>
          <w:tcPr>
            <w:tcW w:w="1269" w:type="dxa"/>
            <w:tcBorders>
              <w:top w:val="nil"/>
              <w:left w:val="nil"/>
              <w:bottom w:val="single" w:sz="4" w:space="0" w:color="auto"/>
              <w:right w:val="single" w:sz="4" w:space="0" w:color="auto"/>
            </w:tcBorders>
            <w:shd w:val="clear" w:color="000000" w:fill="FDE9D9"/>
            <w:noWrap/>
            <w:vAlign w:val="bottom"/>
            <w:hideMark/>
          </w:tcPr>
          <w:p w14:paraId="5C78EB08"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129B3CF9" w14:textId="77777777" w:rsidTr="00BE1C0B">
        <w:trPr>
          <w:trHeight w:val="403"/>
        </w:trPr>
        <w:tc>
          <w:tcPr>
            <w:tcW w:w="1187" w:type="dxa"/>
            <w:vMerge/>
            <w:tcBorders>
              <w:top w:val="nil"/>
              <w:left w:val="single" w:sz="4" w:space="0" w:color="auto"/>
              <w:bottom w:val="single" w:sz="4" w:space="0" w:color="auto"/>
              <w:right w:val="single" w:sz="4" w:space="0" w:color="auto"/>
            </w:tcBorders>
            <w:vAlign w:val="center"/>
            <w:hideMark/>
          </w:tcPr>
          <w:p w14:paraId="3CBFF5EF"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tcBorders>
              <w:top w:val="nil"/>
              <w:left w:val="nil"/>
              <w:bottom w:val="single" w:sz="4" w:space="0" w:color="auto"/>
              <w:right w:val="single" w:sz="4" w:space="0" w:color="auto"/>
            </w:tcBorders>
            <w:shd w:val="clear" w:color="000000" w:fill="FFFFFF"/>
            <w:vAlign w:val="center"/>
            <w:hideMark/>
          </w:tcPr>
          <w:p w14:paraId="2B4AB6C1"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DIMENSIÓN POLÍTICO - ORGANIZATIVA</w:t>
            </w:r>
          </w:p>
        </w:tc>
        <w:tc>
          <w:tcPr>
            <w:tcW w:w="1208" w:type="dxa"/>
            <w:tcBorders>
              <w:top w:val="nil"/>
              <w:left w:val="nil"/>
              <w:bottom w:val="single" w:sz="4" w:space="0" w:color="auto"/>
              <w:right w:val="single" w:sz="4" w:space="0" w:color="auto"/>
            </w:tcBorders>
            <w:shd w:val="clear" w:color="000000" w:fill="FFFFFF"/>
            <w:vAlign w:val="center"/>
            <w:hideMark/>
          </w:tcPr>
          <w:p w14:paraId="6C51D749"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Organización y Gestión comunitaria</w:t>
            </w:r>
          </w:p>
        </w:tc>
        <w:tc>
          <w:tcPr>
            <w:tcW w:w="3204" w:type="dxa"/>
            <w:tcBorders>
              <w:top w:val="nil"/>
              <w:left w:val="nil"/>
              <w:bottom w:val="single" w:sz="4" w:space="0" w:color="auto"/>
              <w:right w:val="single" w:sz="4" w:space="0" w:color="auto"/>
            </w:tcBorders>
            <w:shd w:val="clear" w:color="000000" w:fill="FFFFFF"/>
            <w:vAlign w:val="center"/>
            <w:hideMark/>
          </w:tcPr>
          <w:p w14:paraId="1ABD0F2C"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Modificación en la gestión y organización de las comunidades</w:t>
            </w:r>
          </w:p>
        </w:tc>
        <w:tc>
          <w:tcPr>
            <w:tcW w:w="1269" w:type="dxa"/>
            <w:tcBorders>
              <w:top w:val="nil"/>
              <w:left w:val="nil"/>
              <w:bottom w:val="single" w:sz="4" w:space="0" w:color="auto"/>
              <w:right w:val="single" w:sz="4" w:space="0" w:color="auto"/>
            </w:tcBorders>
            <w:shd w:val="clear" w:color="000000" w:fill="FDE9D9"/>
            <w:noWrap/>
            <w:vAlign w:val="bottom"/>
            <w:hideMark/>
          </w:tcPr>
          <w:p w14:paraId="61FBC401"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r w:rsidR="00BE1C0B" w:rsidRPr="00BE1C0B" w14:paraId="66E53365" w14:textId="77777777" w:rsidTr="00BE1C0B">
        <w:trPr>
          <w:trHeight w:val="416"/>
        </w:trPr>
        <w:tc>
          <w:tcPr>
            <w:tcW w:w="1187" w:type="dxa"/>
            <w:vMerge/>
            <w:tcBorders>
              <w:top w:val="nil"/>
              <w:left w:val="single" w:sz="4" w:space="0" w:color="auto"/>
              <w:bottom w:val="single" w:sz="4" w:space="0" w:color="auto"/>
              <w:right w:val="single" w:sz="4" w:space="0" w:color="auto"/>
            </w:tcBorders>
            <w:vAlign w:val="center"/>
            <w:hideMark/>
          </w:tcPr>
          <w:p w14:paraId="687ED16E" w14:textId="77777777" w:rsidR="00BE1C0B" w:rsidRPr="00BE1C0B" w:rsidRDefault="00BE1C0B" w:rsidP="00BE1C0B">
            <w:pPr>
              <w:spacing w:after="0" w:line="240" w:lineRule="auto"/>
              <w:rPr>
                <w:rFonts w:ascii="Calibri" w:eastAsia="Times New Roman" w:hAnsi="Calibri" w:cs="Calibri"/>
                <w:color w:val="000000"/>
                <w:sz w:val="16"/>
                <w:szCs w:val="16"/>
                <w:lang w:eastAsia="es-CO"/>
              </w:rPr>
            </w:pPr>
          </w:p>
        </w:tc>
        <w:tc>
          <w:tcPr>
            <w:tcW w:w="1581" w:type="dxa"/>
            <w:tcBorders>
              <w:top w:val="nil"/>
              <w:left w:val="nil"/>
              <w:bottom w:val="single" w:sz="8" w:space="0" w:color="auto"/>
              <w:right w:val="single" w:sz="4" w:space="0" w:color="auto"/>
            </w:tcBorders>
            <w:shd w:val="clear" w:color="000000" w:fill="FFFFFF"/>
            <w:vAlign w:val="center"/>
            <w:hideMark/>
          </w:tcPr>
          <w:p w14:paraId="643552E8"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PATROMONIO ARQUEOLÓGICO</w:t>
            </w:r>
          </w:p>
        </w:tc>
        <w:tc>
          <w:tcPr>
            <w:tcW w:w="1208" w:type="dxa"/>
            <w:tcBorders>
              <w:top w:val="nil"/>
              <w:left w:val="nil"/>
              <w:bottom w:val="single" w:sz="8" w:space="0" w:color="auto"/>
              <w:right w:val="single" w:sz="4" w:space="0" w:color="auto"/>
            </w:tcBorders>
            <w:shd w:val="clear" w:color="000000" w:fill="FFFFFF"/>
            <w:vAlign w:val="center"/>
            <w:hideMark/>
          </w:tcPr>
          <w:p w14:paraId="6CBA8856" w14:textId="77777777" w:rsidR="00BE1C0B" w:rsidRPr="00BE1C0B" w:rsidRDefault="00BE1C0B" w:rsidP="00BE1C0B">
            <w:pPr>
              <w:spacing w:after="0" w:line="240" w:lineRule="auto"/>
              <w:jc w:val="center"/>
              <w:rPr>
                <w:rFonts w:ascii="Arial" w:eastAsia="Times New Roman" w:hAnsi="Arial" w:cs="Arial"/>
                <w:sz w:val="16"/>
                <w:szCs w:val="16"/>
                <w:lang w:eastAsia="es-CO"/>
              </w:rPr>
            </w:pPr>
            <w:r w:rsidRPr="00BE1C0B">
              <w:rPr>
                <w:rFonts w:ascii="Arial" w:eastAsia="Times New Roman" w:hAnsi="Arial" w:cs="Arial"/>
                <w:sz w:val="16"/>
                <w:szCs w:val="16"/>
                <w:lang w:eastAsia="es-CO"/>
              </w:rPr>
              <w:t>Evidencias arqueológicas</w:t>
            </w:r>
          </w:p>
        </w:tc>
        <w:tc>
          <w:tcPr>
            <w:tcW w:w="3204" w:type="dxa"/>
            <w:tcBorders>
              <w:top w:val="nil"/>
              <w:left w:val="nil"/>
              <w:bottom w:val="single" w:sz="8" w:space="0" w:color="auto"/>
              <w:right w:val="single" w:sz="4" w:space="0" w:color="auto"/>
            </w:tcBorders>
            <w:shd w:val="clear" w:color="000000" w:fill="FFFFFF"/>
            <w:vAlign w:val="center"/>
            <w:hideMark/>
          </w:tcPr>
          <w:p w14:paraId="4B0D4753" w14:textId="77777777" w:rsidR="00BE1C0B" w:rsidRPr="00BE1C0B" w:rsidRDefault="00BE1C0B" w:rsidP="00BE1C0B">
            <w:pPr>
              <w:spacing w:after="0" w:line="240" w:lineRule="auto"/>
              <w:rPr>
                <w:rFonts w:ascii="Arial" w:eastAsia="Times New Roman" w:hAnsi="Arial" w:cs="Arial"/>
                <w:sz w:val="16"/>
                <w:szCs w:val="16"/>
                <w:lang w:eastAsia="es-CO"/>
              </w:rPr>
            </w:pPr>
            <w:r w:rsidRPr="00BE1C0B">
              <w:rPr>
                <w:rFonts w:ascii="Arial" w:eastAsia="Times New Roman" w:hAnsi="Arial" w:cs="Arial"/>
                <w:sz w:val="16"/>
                <w:szCs w:val="16"/>
                <w:lang w:eastAsia="es-CO"/>
              </w:rPr>
              <w:t>Pérdida, daño y/o afectación del patrimonio arqueológico</w:t>
            </w:r>
          </w:p>
        </w:tc>
        <w:tc>
          <w:tcPr>
            <w:tcW w:w="1269" w:type="dxa"/>
            <w:tcBorders>
              <w:top w:val="nil"/>
              <w:left w:val="nil"/>
              <w:bottom w:val="single" w:sz="4" w:space="0" w:color="auto"/>
              <w:right w:val="single" w:sz="4" w:space="0" w:color="auto"/>
            </w:tcBorders>
            <w:shd w:val="clear" w:color="000000" w:fill="FDE9D9"/>
            <w:noWrap/>
            <w:vAlign w:val="bottom"/>
            <w:hideMark/>
          </w:tcPr>
          <w:p w14:paraId="57760D33" w14:textId="77777777" w:rsidR="00BE1C0B" w:rsidRPr="00BE1C0B" w:rsidRDefault="00BE1C0B" w:rsidP="00BE1C0B">
            <w:pPr>
              <w:spacing w:after="0" w:line="240" w:lineRule="auto"/>
              <w:jc w:val="center"/>
              <w:rPr>
                <w:rFonts w:ascii="Calibri" w:eastAsia="Times New Roman" w:hAnsi="Calibri" w:cs="Calibri"/>
                <w:color w:val="000000"/>
                <w:sz w:val="16"/>
                <w:szCs w:val="16"/>
                <w:lang w:eastAsia="es-CO"/>
              </w:rPr>
            </w:pPr>
            <w:r w:rsidRPr="00BE1C0B">
              <w:rPr>
                <w:rFonts w:ascii="Calibri" w:eastAsia="Times New Roman" w:hAnsi="Calibri" w:cs="Calibri"/>
                <w:color w:val="000000"/>
                <w:sz w:val="16"/>
                <w:szCs w:val="16"/>
                <w:lang w:eastAsia="es-CO"/>
              </w:rPr>
              <w:t>IRRELEVANTE</w:t>
            </w:r>
          </w:p>
        </w:tc>
      </w:tr>
    </w:tbl>
    <w:p w14:paraId="01F189AE" w14:textId="4E39210A" w:rsidR="00BE1C0B" w:rsidRDefault="00C31CDE" w:rsidP="0059068F">
      <w:pPr>
        <w:jc w:val="center"/>
      </w:pPr>
      <w:r>
        <w:t>Fuente: Elaboración propia 2024</w:t>
      </w:r>
    </w:p>
    <w:p w14:paraId="2A3B7F7A" w14:textId="77777777" w:rsidR="00930804" w:rsidRPr="00892CBA" w:rsidRDefault="00930804">
      <w:pPr>
        <w:pStyle w:val="Default"/>
        <w:numPr>
          <w:ilvl w:val="0"/>
          <w:numId w:val="1"/>
        </w:numPr>
        <w:jc w:val="both"/>
        <w:rPr>
          <w:rFonts w:asciiTheme="minorHAnsi" w:hAnsiTheme="minorHAnsi" w:cstheme="minorHAnsi"/>
          <w:b/>
          <w:sz w:val="22"/>
          <w:szCs w:val="22"/>
        </w:rPr>
      </w:pPr>
      <w:r w:rsidRPr="00892CBA">
        <w:rPr>
          <w:rFonts w:asciiTheme="minorHAnsi" w:hAnsiTheme="minorHAnsi" w:cstheme="minorHAnsi"/>
          <w:b/>
          <w:sz w:val="22"/>
          <w:szCs w:val="22"/>
        </w:rPr>
        <w:t>Estudio de campo para analizar los posibles impactos sociales del proyecto</w:t>
      </w:r>
    </w:p>
    <w:p w14:paraId="479625B1" w14:textId="77777777" w:rsidR="00930804" w:rsidRPr="00892CBA" w:rsidRDefault="00930804" w:rsidP="00930804">
      <w:pPr>
        <w:pStyle w:val="Default"/>
        <w:jc w:val="both"/>
        <w:rPr>
          <w:rFonts w:asciiTheme="minorHAnsi" w:hAnsiTheme="minorHAnsi" w:cstheme="minorHAnsi"/>
          <w:b/>
          <w:sz w:val="22"/>
          <w:szCs w:val="22"/>
        </w:rPr>
      </w:pPr>
    </w:p>
    <w:p w14:paraId="6630D4E2" w14:textId="29729568" w:rsidR="00930804" w:rsidRDefault="00930804" w:rsidP="00930804">
      <w:pPr>
        <w:jc w:val="both"/>
        <w:rPr>
          <w:rFonts w:cstheme="minorHAnsi"/>
        </w:rPr>
      </w:pPr>
      <w:r w:rsidRPr="00930804">
        <w:rPr>
          <w:rFonts w:cstheme="minorHAnsi"/>
        </w:rPr>
        <w:t xml:space="preserve">Se </w:t>
      </w:r>
      <w:r w:rsidR="00150922">
        <w:rPr>
          <w:rFonts w:cstheme="minorHAnsi"/>
        </w:rPr>
        <w:t>desarrolló</w:t>
      </w:r>
      <w:r w:rsidRPr="00930804">
        <w:rPr>
          <w:rFonts w:cstheme="minorHAnsi"/>
        </w:rPr>
        <w:t xml:space="preserve"> estudio de campo para analizar los posibles impactos sociales del proyecto. Este estudio tiene como objetivo: a) evaluar la percepción de impactos positivos y negativos del proyecto en la población y b) promover medidas para potenciar los impactos positivos y reducir los impactos negativos. En reconocimiento de que la articulación de la nueva sede a la comunidad aledaña debe enmarcarse en los procedimientos de acercamiento que establezca la entidad, para </w:t>
      </w:r>
      <w:r>
        <w:rPr>
          <w:rFonts w:cstheme="minorHAnsi"/>
        </w:rPr>
        <w:t xml:space="preserve">el análisis de este aspecto </w:t>
      </w:r>
      <w:r w:rsidRPr="00930804">
        <w:rPr>
          <w:rFonts w:cstheme="minorHAnsi"/>
        </w:rPr>
        <w:t>se presenta principalmente la opinión de los impactos percibidos por los funcionarios y operarios de la sede quienes serán además de ser quienes mejor conocen las comunidades, sus necesidades y el sector serán quienes puedan brindar unos lineamientos para programas de vinculación efectiva de la comunidad del municipio con la nueva sede de Parques Nacional Naturales en e</w:t>
      </w:r>
      <w:r w:rsidR="00052595">
        <w:rPr>
          <w:rFonts w:cstheme="minorHAnsi"/>
        </w:rPr>
        <w:t>ste sector del municipio de El Tambo</w:t>
      </w:r>
      <w:r w:rsidRPr="00930804">
        <w:rPr>
          <w:rFonts w:cstheme="minorHAnsi"/>
        </w:rPr>
        <w:t xml:space="preserve">.   </w:t>
      </w:r>
    </w:p>
    <w:p w14:paraId="7A63DD48" w14:textId="77777777" w:rsidR="00930804" w:rsidRDefault="00930804" w:rsidP="00930804">
      <w:pPr>
        <w:jc w:val="both"/>
        <w:rPr>
          <w:rFonts w:cstheme="minorHAnsi"/>
        </w:rPr>
      </w:pPr>
    </w:p>
    <w:p w14:paraId="642D04AC" w14:textId="77777777" w:rsidR="00930804" w:rsidRDefault="00930804" w:rsidP="00930804">
      <w:pPr>
        <w:jc w:val="both"/>
        <w:rPr>
          <w:rFonts w:cstheme="minorHAnsi"/>
        </w:rPr>
      </w:pPr>
    </w:p>
    <w:p w14:paraId="2E191B85" w14:textId="77777777" w:rsidR="00930804" w:rsidRPr="00892CBA" w:rsidRDefault="00930804" w:rsidP="00930804">
      <w:pPr>
        <w:jc w:val="both"/>
        <w:rPr>
          <w:rFonts w:cstheme="minorHAnsi"/>
        </w:rPr>
      </w:pPr>
      <w:r w:rsidRPr="00892CBA">
        <w:rPr>
          <w:rFonts w:cstheme="minorHAnsi"/>
          <w:b/>
        </w:rPr>
        <w:t>Tabla 3.</w:t>
      </w:r>
      <w:r w:rsidRPr="00892CBA">
        <w:rPr>
          <w:rFonts w:cstheme="minorHAnsi"/>
        </w:rPr>
        <w:t xml:space="preserve"> Estudio posibles impactos sociales del proyecto. </w:t>
      </w:r>
    </w:p>
    <w:tbl>
      <w:tblPr>
        <w:tblStyle w:val="Tablaconcuadrcula"/>
        <w:tblW w:w="0" w:type="auto"/>
        <w:tblLayout w:type="fixed"/>
        <w:tblLook w:val="04A0" w:firstRow="1" w:lastRow="0" w:firstColumn="1" w:lastColumn="0" w:noHBand="0" w:noVBand="1"/>
      </w:tblPr>
      <w:tblGrid>
        <w:gridCol w:w="3397"/>
        <w:gridCol w:w="5431"/>
      </w:tblGrid>
      <w:tr w:rsidR="00930804" w:rsidRPr="00892CBA" w14:paraId="35928CB0" w14:textId="77777777" w:rsidTr="00150922">
        <w:tc>
          <w:tcPr>
            <w:tcW w:w="3397" w:type="dxa"/>
          </w:tcPr>
          <w:p w14:paraId="14417969" w14:textId="77777777" w:rsidR="00930804" w:rsidRPr="00892CBA" w:rsidRDefault="00930804" w:rsidP="00150922">
            <w:pPr>
              <w:jc w:val="center"/>
              <w:rPr>
                <w:rFonts w:cstheme="minorHAnsi"/>
                <w:b/>
              </w:rPr>
            </w:pPr>
            <w:r w:rsidRPr="00892CBA">
              <w:rPr>
                <w:rFonts w:cstheme="minorHAnsi"/>
                <w:b/>
              </w:rPr>
              <w:t>Componente</w:t>
            </w:r>
          </w:p>
        </w:tc>
        <w:tc>
          <w:tcPr>
            <w:tcW w:w="5431" w:type="dxa"/>
          </w:tcPr>
          <w:p w14:paraId="2EDB7E8C" w14:textId="77777777" w:rsidR="00930804" w:rsidRPr="00892CBA" w:rsidRDefault="00930804" w:rsidP="00150922">
            <w:pPr>
              <w:jc w:val="center"/>
              <w:rPr>
                <w:rFonts w:cstheme="minorHAnsi"/>
                <w:b/>
              </w:rPr>
            </w:pPr>
            <w:r w:rsidRPr="00892CBA">
              <w:rPr>
                <w:rFonts w:cstheme="minorHAnsi"/>
                <w:b/>
              </w:rPr>
              <w:t>Impacto</w:t>
            </w:r>
          </w:p>
        </w:tc>
      </w:tr>
      <w:tr w:rsidR="00930804" w:rsidRPr="00892CBA" w14:paraId="67B0832D" w14:textId="77777777" w:rsidTr="00150922">
        <w:tc>
          <w:tcPr>
            <w:tcW w:w="3397" w:type="dxa"/>
          </w:tcPr>
          <w:p w14:paraId="522C0EE2" w14:textId="77777777" w:rsidR="00930804" w:rsidRPr="00892CBA" w:rsidRDefault="00930804" w:rsidP="00150922">
            <w:pPr>
              <w:jc w:val="both"/>
              <w:rPr>
                <w:rFonts w:cstheme="minorHAnsi"/>
              </w:rPr>
            </w:pPr>
            <w:r w:rsidRPr="00892CBA">
              <w:rPr>
                <w:rFonts w:cstheme="minorHAnsi"/>
              </w:rPr>
              <w:t>Objeto social de la instalación</w:t>
            </w:r>
          </w:p>
        </w:tc>
        <w:tc>
          <w:tcPr>
            <w:tcW w:w="5431" w:type="dxa"/>
          </w:tcPr>
          <w:p w14:paraId="7F43D0DC" w14:textId="6772BED0" w:rsidR="00930804" w:rsidRPr="00892CBA" w:rsidRDefault="00930804" w:rsidP="00930804">
            <w:pPr>
              <w:jc w:val="both"/>
              <w:rPr>
                <w:rFonts w:cstheme="minorHAnsi"/>
              </w:rPr>
            </w:pPr>
            <w:r w:rsidRPr="00892CBA">
              <w:rPr>
                <w:rFonts w:cstheme="minorHAnsi"/>
              </w:rPr>
              <w:t xml:space="preserve">Se </w:t>
            </w:r>
            <w:r w:rsidR="0080700B" w:rsidRPr="00892CBA">
              <w:rPr>
                <w:rFonts w:cstheme="minorHAnsi"/>
              </w:rPr>
              <w:t>generará</w:t>
            </w:r>
            <w:r w:rsidRPr="00892CBA">
              <w:rPr>
                <w:rFonts w:cstheme="minorHAnsi"/>
              </w:rPr>
              <w:t xml:space="preserve"> un espacio con el cual se </w:t>
            </w:r>
            <w:r w:rsidR="00991654" w:rsidRPr="00892CBA">
              <w:rPr>
                <w:rFonts w:cstheme="minorHAnsi"/>
              </w:rPr>
              <w:t>facilitarán</w:t>
            </w:r>
            <w:r w:rsidRPr="00892CBA">
              <w:rPr>
                <w:rFonts w:cstheme="minorHAnsi"/>
              </w:rPr>
              <w:t xml:space="preserve"> las actividades de </w:t>
            </w:r>
            <w:r>
              <w:rPr>
                <w:rFonts w:cstheme="minorHAnsi"/>
              </w:rPr>
              <w:t xml:space="preserve">administración, interlocución con las comunidades locales, control y vigilancia, </w:t>
            </w:r>
            <w:r w:rsidRPr="00892CBA">
              <w:rPr>
                <w:rFonts w:cstheme="minorHAnsi"/>
              </w:rPr>
              <w:t xml:space="preserve">educación ambiental, formación e investigación desarrolladas </w:t>
            </w:r>
            <w:r w:rsidR="00052595">
              <w:rPr>
                <w:rFonts w:cstheme="minorHAnsi"/>
              </w:rPr>
              <w:t>por el PNN Munchique</w:t>
            </w:r>
            <w:r>
              <w:rPr>
                <w:rFonts w:cstheme="minorHAnsi"/>
              </w:rPr>
              <w:t xml:space="preserve">, </w:t>
            </w:r>
            <w:r w:rsidRPr="00892CBA">
              <w:rPr>
                <w:rFonts w:cstheme="minorHAnsi"/>
              </w:rPr>
              <w:t xml:space="preserve">el cual </w:t>
            </w:r>
            <w:r>
              <w:rPr>
                <w:rFonts w:cstheme="minorHAnsi"/>
              </w:rPr>
              <w:t xml:space="preserve">brindara confort a los trabajadores y una sólida presencia institucional del área protegida en el </w:t>
            </w:r>
            <w:r w:rsidR="00052595">
              <w:rPr>
                <w:rFonts w:cstheme="minorHAnsi"/>
              </w:rPr>
              <w:t>sector de Altamira</w:t>
            </w:r>
            <w:r>
              <w:rPr>
                <w:rFonts w:cstheme="minorHAnsi"/>
              </w:rPr>
              <w:t xml:space="preserve">. </w:t>
            </w:r>
          </w:p>
        </w:tc>
      </w:tr>
      <w:tr w:rsidR="00930804" w:rsidRPr="00892CBA" w14:paraId="0DF2A0BD" w14:textId="77777777" w:rsidTr="00150922">
        <w:tc>
          <w:tcPr>
            <w:tcW w:w="3397" w:type="dxa"/>
          </w:tcPr>
          <w:p w14:paraId="79A54DE7" w14:textId="77777777" w:rsidR="00930804" w:rsidRPr="00892CBA" w:rsidRDefault="00930804" w:rsidP="00150922">
            <w:pPr>
              <w:jc w:val="both"/>
              <w:rPr>
                <w:rFonts w:cstheme="minorHAnsi"/>
              </w:rPr>
            </w:pPr>
            <w:r w:rsidRPr="00892CBA">
              <w:rPr>
                <w:rFonts w:cstheme="minorHAnsi"/>
              </w:rPr>
              <w:t>Condiciones de los empleados</w:t>
            </w:r>
          </w:p>
        </w:tc>
        <w:tc>
          <w:tcPr>
            <w:tcW w:w="5431" w:type="dxa"/>
          </w:tcPr>
          <w:p w14:paraId="55AAA116" w14:textId="4E254E70" w:rsidR="00930804" w:rsidRPr="00892CBA" w:rsidRDefault="00930804" w:rsidP="0080793E">
            <w:pPr>
              <w:jc w:val="both"/>
              <w:rPr>
                <w:rFonts w:cstheme="minorHAnsi"/>
              </w:rPr>
            </w:pPr>
            <w:r>
              <w:rPr>
                <w:rFonts w:cstheme="minorHAnsi"/>
              </w:rPr>
              <w:t xml:space="preserve">Actualmente </w:t>
            </w:r>
            <w:r w:rsidR="00052595">
              <w:rPr>
                <w:rFonts w:cstheme="minorHAnsi"/>
              </w:rPr>
              <w:t xml:space="preserve">las sedes antiguas han sido fuertemente impactadas por el conflicto armado, actores del conflicto destruyeron las sedes lo que </w:t>
            </w:r>
            <w:r>
              <w:rPr>
                <w:rFonts w:cstheme="minorHAnsi"/>
              </w:rPr>
              <w:t xml:space="preserve">impide la adecuada atención de visitantes y las condiciones </w:t>
            </w:r>
            <w:r w:rsidR="00052595">
              <w:rPr>
                <w:rFonts w:cstheme="minorHAnsi"/>
              </w:rPr>
              <w:t xml:space="preserve">mínimas </w:t>
            </w:r>
            <w:r>
              <w:rPr>
                <w:rFonts w:cstheme="minorHAnsi"/>
              </w:rPr>
              <w:t>de los trabajadores en el lugar de operaci</w:t>
            </w:r>
            <w:r w:rsidR="0080793E">
              <w:rPr>
                <w:rFonts w:cstheme="minorHAnsi"/>
              </w:rPr>
              <w:t xml:space="preserve">ón actual son limitadas, presentándose aspectos que influyen en la comodidad con la que los funcionarios de la sede desarrollan sus actividades, aspectos por los cuales esta nueva infraestructura repercutirá en la calidad de ambiente para los trabajadores y posiblemente en un mejor desarrollo de sus labores. </w:t>
            </w:r>
            <w:r>
              <w:rPr>
                <w:rFonts w:cstheme="minorHAnsi"/>
              </w:rPr>
              <w:t xml:space="preserve">  </w:t>
            </w:r>
            <w:r w:rsidRPr="00892CBA">
              <w:rPr>
                <w:rFonts w:cstheme="minorHAnsi"/>
              </w:rPr>
              <w:t xml:space="preserve">   </w:t>
            </w:r>
          </w:p>
        </w:tc>
      </w:tr>
      <w:tr w:rsidR="00930804" w:rsidRPr="00892CBA" w14:paraId="00570C16" w14:textId="77777777" w:rsidTr="00150922">
        <w:tc>
          <w:tcPr>
            <w:tcW w:w="3397" w:type="dxa"/>
          </w:tcPr>
          <w:p w14:paraId="300D1AAC" w14:textId="77777777" w:rsidR="00930804" w:rsidRPr="00892CBA" w:rsidRDefault="00930804" w:rsidP="00150922">
            <w:pPr>
              <w:jc w:val="both"/>
              <w:rPr>
                <w:rFonts w:cstheme="minorHAnsi"/>
              </w:rPr>
            </w:pPr>
            <w:r w:rsidRPr="00892CBA">
              <w:rPr>
                <w:rFonts w:cstheme="minorHAnsi"/>
              </w:rPr>
              <w:t>Administrativo y gestión de la entidad</w:t>
            </w:r>
          </w:p>
        </w:tc>
        <w:tc>
          <w:tcPr>
            <w:tcW w:w="5431" w:type="dxa"/>
          </w:tcPr>
          <w:p w14:paraId="01C5122D" w14:textId="09405E19" w:rsidR="00930804" w:rsidRPr="00892CBA" w:rsidRDefault="00930804" w:rsidP="00E15FC9">
            <w:pPr>
              <w:jc w:val="both"/>
              <w:rPr>
                <w:rFonts w:cstheme="minorHAnsi"/>
              </w:rPr>
            </w:pPr>
            <w:r w:rsidRPr="00892CBA">
              <w:rPr>
                <w:rFonts w:cstheme="minorHAnsi"/>
              </w:rPr>
              <w:t xml:space="preserve">Se considera que la construcción de esta instalación repercutirá positivamente en la capacidad </w:t>
            </w:r>
            <w:r w:rsidR="0080700B">
              <w:rPr>
                <w:rFonts w:cstheme="minorHAnsi"/>
              </w:rPr>
              <w:t>del PNN Munchique</w:t>
            </w:r>
            <w:r w:rsidR="0080793E" w:rsidRPr="0044214E">
              <w:rPr>
                <w:rFonts w:cstheme="minorHAnsi"/>
              </w:rPr>
              <w:t xml:space="preserve"> </w:t>
            </w:r>
            <w:r w:rsidRPr="00892CBA">
              <w:rPr>
                <w:rFonts w:cstheme="minorHAnsi"/>
              </w:rPr>
              <w:t xml:space="preserve">de cumplir con sus objetivos misionales principalmente aportando un espacio idóneo para </w:t>
            </w:r>
            <w:r w:rsidR="00E15FC9">
              <w:rPr>
                <w:rFonts w:cstheme="minorHAnsi"/>
              </w:rPr>
              <w:t>la atención a visitantes, la articulación de la comunidad local con los procesos desarrollados por el área protegida</w:t>
            </w:r>
            <w:r w:rsidRPr="00892CBA">
              <w:rPr>
                <w:rFonts w:cstheme="minorHAnsi"/>
              </w:rPr>
              <w:t xml:space="preserve">, </w:t>
            </w:r>
            <w:r w:rsidR="00E15FC9">
              <w:rPr>
                <w:rFonts w:cstheme="minorHAnsi"/>
              </w:rPr>
              <w:t>haciendo que se aumente la visibilidad y capacidad de gestión de la entidad en este territorio remoto en el cual tiene jurisdicción una de las áreas naturales más bellas de nuestro país</w:t>
            </w:r>
            <w:r w:rsidRPr="00892CBA">
              <w:rPr>
                <w:rFonts w:cstheme="minorHAnsi"/>
              </w:rPr>
              <w:t xml:space="preserve">. </w:t>
            </w:r>
          </w:p>
        </w:tc>
      </w:tr>
      <w:tr w:rsidR="00930804" w:rsidRPr="00892CBA" w14:paraId="0EA83C66" w14:textId="77777777" w:rsidTr="00150922">
        <w:tc>
          <w:tcPr>
            <w:tcW w:w="3397" w:type="dxa"/>
          </w:tcPr>
          <w:p w14:paraId="26776344" w14:textId="77777777" w:rsidR="00930804" w:rsidRPr="00892CBA" w:rsidRDefault="00930804" w:rsidP="00150922">
            <w:pPr>
              <w:jc w:val="both"/>
              <w:rPr>
                <w:rFonts w:cstheme="minorHAnsi"/>
              </w:rPr>
            </w:pPr>
            <w:r w:rsidRPr="00892CBA">
              <w:rPr>
                <w:rFonts w:cstheme="minorHAnsi"/>
              </w:rPr>
              <w:t>Aporte en capacidades para el manejo de infraestructuras sostenibles</w:t>
            </w:r>
          </w:p>
        </w:tc>
        <w:tc>
          <w:tcPr>
            <w:tcW w:w="5431" w:type="dxa"/>
          </w:tcPr>
          <w:p w14:paraId="4D27E5D0" w14:textId="77777777" w:rsidR="00930804" w:rsidRPr="00892CBA" w:rsidRDefault="00930804" w:rsidP="00150922">
            <w:pPr>
              <w:jc w:val="both"/>
              <w:rPr>
                <w:rFonts w:cstheme="minorHAnsi"/>
              </w:rPr>
            </w:pPr>
            <w:r w:rsidRPr="00892CBA">
              <w:rPr>
                <w:rFonts w:cstheme="minorHAnsi"/>
              </w:rPr>
              <w:t xml:space="preserve">Se considera que la construcción de esta instalación con criterios de sostenibilidad involucrara a los </w:t>
            </w:r>
            <w:r w:rsidR="00E15FC9">
              <w:rPr>
                <w:rFonts w:cstheme="minorHAnsi"/>
              </w:rPr>
              <w:t xml:space="preserve">funcionarios, </w:t>
            </w:r>
            <w:r w:rsidRPr="00892CBA">
              <w:rPr>
                <w:rFonts w:cstheme="minorHAnsi"/>
              </w:rPr>
              <w:t xml:space="preserve">usuarios </w:t>
            </w:r>
            <w:r w:rsidR="00E15FC9">
              <w:rPr>
                <w:rFonts w:cstheme="minorHAnsi"/>
              </w:rPr>
              <w:t xml:space="preserve">y visitantes </w:t>
            </w:r>
            <w:r w:rsidRPr="00892CBA">
              <w:rPr>
                <w:rFonts w:cstheme="minorHAnsi"/>
              </w:rPr>
              <w:t xml:space="preserve">en un manejo sostenible de los recursos naturales asociados a la estación. </w:t>
            </w:r>
          </w:p>
        </w:tc>
      </w:tr>
    </w:tbl>
    <w:p w14:paraId="6721D4BE" w14:textId="4ACE4596" w:rsidR="00930804" w:rsidRPr="00892CBA" w:rsidRDefault="00930804" w:rsidP="00930804">
      <w:pPr>
        <w:jc w:val="center"/>
        <w:rPr>
          <w:rFonts w:cstheme="minorHAnsi"/>
        </w:rPr>
      </w:pPr>
      <w:r w:rsidRPr="00892CBA">
        <w:rPr>
          <w:rFonts w:cstheme="minorHAnsi"/>
        </w:rPr>
        <w:t xml:space="preserve">   </w:t>
      </w:r>
      <w:r w:rsidR="00C31CDE">
        <w:rPr>
          <w:rFonts w:cstheme="minorHAnsi"/>
        </w:rPr>
        <w:t>Fuente: Elaboración propia 2024</w:t>
      </w:r>
    </w:p>
    <w:p w14:paraId="17EB6600" w14:textId="77777777" w:rsidR="00930804" w:rsidRDefault="00930804" w:rsidP="0059068F">
      <w:pPr>
        <w:jc w:val="center"/>
        <w:rPr>
          <w:rFonts w:cstheme="minorHAnsi"/>
        </w:rPr>
      </w:pPr>
    </w:p>
    <w:p w14:paraId="3CB4D3D5" w14:textId="77777777" w:rsidR="00853A6C" w:rsidRDefault="0077681B" w:rsidP="00A116DF">
      <w:pPr>
        <w:jc w:val="both"/>
        <w:rPr>
          <w:rFonts w:cstheme="minorHAnsi"/>
        </w:rPr>
      </w:pPr>
      <w:r>
        <w:rPr>
          <w:rFonts w:cstheme="minorHAnsi"/>
        </w:rPr>
        <w:t xml:space="preserve">. </w:t>
      </w:r>
      <w:r w:rsidR="00E544E1">
        <w:rPr>
          <w:rFonts w:cstheme="minorHAnsi"/>
        </w:rPr>
        <w:t xml:space="preserve">  </w:t>
      </w:r>
    </w:p>
    <w:p w14:paraId="002F7750" w14:textId="77777777" w:rsidR="00344A0F" w:rsidRDefault="00344A0F" w:rsidP="00A116DF">
      <w:pPr>
        <w:jc w:val="both"/>
        <w:rPr>
          <w:rFonts w:cstheme="minorHAnsi"/>
        </w:rPr>
      </w:pPr>
    </w:p>
    <w:p w14:paraId="4B425FC5" w14:textId="77777777" w:rsidR="0080700B" w:rsidRDefault="0080700B" w:rsidP="00A116DF">
      <w:pPr>
        <w:jc w:val="both"/>
        <w:rPr>
          <w:rFonts w:cstheme="minorHAnsi"/>
        </w:rPr>
      </w:pPr>
    </w:p>
    <w:p w14:paraId="3800DEE0" w14:textId="77777777" w:rsidR="00995211" w:rsidRDefault="00995211" w:rsidP="00A116DF">
      <w:pPr>
        <w:jc w:val="both"/>
        <w:rPr>
          <w:rFonts w:cstheme="minorHAnsi"/>
        </w:rPr>
      </w:pPr>
    </w:p>
    <w:p w14:paraId="147314AA" w14:textId="77777777" w:rsidR="00995211" w:rsidRDefault="00995211" w:rsidP="00A116DF">
      <w:pPr>
        <w:jc w:val="both"/>
        <w:rPr>
          <w:rFonts w:cstheme="minorHAnsi"/>
        </w:rPr>
      </w:pPr>
    </w:p>
    <w:p w14:paraId="1DEC8518" w14:textId="77777777" w:rsidR="00853A6C" w:rsidRPr="00463805" w:rsidRDefault="00150922">
      <w:pPr>
        <w:pStyle w:val="Default"/>
        <w:numPr>
          <w:ilvl w:val="0"/>
          <w:numId w:val="1"/>
        </w:numPr>
        <w:jc w:val="both"/>
        <w:rPr>
          <w:rFonts w:asciiTheme="minorHAnsi" w:hAnsiTheme="minorHAnsi" w:cstheme="minorHAnsi"/>
          <w:b/>
          <w:color w:val="auto"/>
          <w:sz w:val="22"/>
          <w:szCs w:val="22"/>
        </w:rPr>
      </w:pPr>
      <w:r>
        <w:rPr>
          <w:rFonts w:asciiTheme="minorHAnsi" w:hAnsiTheme="minorHAnsi" w:cstheme="minorHAnsi"/>
          <w:b/>
          <w:bCs/>
          <w:color w:val="auto"/>
          <w:sz w:val="22"/>
          <w:szCs w:val="22"/>
        </w:rPr>
        <w:lastRenderedPageBreak/>
        <w:t xml:space="preserve">Estudio de alternativas para el manejo </w:t>
      </w:r>
      <w:r w:rsidR="00853A6C" w:rsidRPr="00463805">
        <w:rPr>
          <w:rFonts w:asciiTheme="minorHAnsi" w:hAnsiTheme="minorHAnsi" w:cstheme="minorHAnsi"/>
          <w:b/>
          <w:bCs/>
          <w:color w:val="auto"/>
          <w:sz w:val="22"/>
          <w:szCs w:val="22"/>
        </w:rPr>
        <w:t xml:space="preserve">de Residuos sólidos </w:t>
      </w:r>
    </w:p>
    <w:p w14:paraId="15BA9A33" w14:textId="77777777" w:rsidR="00971E7F" w:rsidRPr="00732431" w:rsidRDefault="00971E7F" w:rsidP="002B3767">
      <w:pPr>
        <w:pStyle w:val="Default"/>
        <w:jc w:val="both"/>
        <w:rPr>
          <w:rFonts w:asciiTheme="minorHAnsi" w:hAnsiTheme="minorHAnsi" w:cstheme="minorHAnsi"/>
          <w:color w:val="auto"/>
          <w:sz w:val="22"/>
          <w:szCs w:val="22"/>
        </w:rPr>
      </w:pPr>
    </w:p>
    <w:p w14:paraId="32BA5E03" w14:textId="2C92D87A" w:rsidR="008F27F5" w:rsidRDefault="0020434F" w:rsidP="002B3767">
      <w:pPr>
        <w:pStyle w:val="Default"/>
        <w:jc w:val="both"/>
        <w:rPr>
          <w:rFonts w:asciiTheme="minorHAnsi" w:hAnsiTheme="minorHAnsi" w:cstheme="minorHAnsi"/>
          <w:color w:val="auto"/>
          <w:sz w:val="22"/>
          <w:szCs w:val="22"/>
        </w:rPr>
      </w:pPr>
      <w:r>
        <w:rPr>
          <w:rFonts w:asciiTheme="minorHAnsi" w:hAnsiTheme="minorHAnsi" w:cstheme="minorHAnsi"/>
          <w:color w:val="auto"/>
          <w:sz w:val="22"/>
          <w:szCs w:val="22"/>
        </w:rPr>
        <w:t>En la visita de campo se recopilo la información suministrada por parte de los funcionarios y operarios sobre el manejo y logística asociada a los residuos sólidos producidos en la sede</w:t>
      </w:r>
      <w:r w:rsidR="001A0940">
        <w:rPr>
          <w:rFonts w:asciiTheme="minorHAnsi" w:hAnsiTheme="minorHAnsi" w:cstheme="minorHAnsi"/>
          <w:color w:val="auto"/>
          <w:sz w:val="22"/>
          <w:szCs w:val="22"/>
        </w:rPr>
        <w:t xml:space="preserve">. A </w:t>
      </w:r>
      <w:r w:rsidR="00991654">
        <w:rPr>
          <w:rFonts w:asciiTheme="minorHAnsi" w:hAnsiTheme="minorHAnsi" w:cstheme="minorHAnsi"/>
          <w:color w:val="auto"/>
          <w:sz w:val="22"/>
          <w:szCs w:val="22"/>
        </w:rPr>
        <w:t>continuación,</w:t>
      </w:r>
      <w:r w:rsidR="001A0940">
        <w:rPr>
          <w:rFonts w:asciiTheme="minorHAnsi" w:hAnsiTheme="minorHAnsi" w:cstheme="minorHAnsi"/>
          <w:color w:val="auto"/>
          <w:sz w:val="22"/>
          <w:szCs w:val="22"/>
        </w:rPr>
        <w:t xml:space="preserve"> en la tabla </w:t>
      </w:r>
      <w:r w:rsidR="002F0957">
        <w:rPr>
          <w:rFonts w:asciiTheme="minorHAnsi" w:hAnsiTheme="minorHAnsi" w:cstheme="minorHAnsi"/>
          <w:color w:val="auto"/>
          <w:sz w:val="22"/>
          <w:szCs w:val="22"/>
        </w:rPr>
        <w:t>4</w:t>
      </w:r>
      <w:r w:rsidR="001A0940">
        <w:rPr>
          <w:rFonts w:asciiTheme="minorHAnsi" w:hAnsiTheme="minorHAnsi" w:cstheme="minorHAnsi"/>
          <w:color w:val="auto"/>
          <w:sz w:val="22"/>
          <w:szCs w:val="22"/>
        </w:rPr>
        <w:t xml:space="preserve"> se resume el estado del manejo de residuos sólidos en la </w:t>
      </w:r>
      <w:r w:rsidR="00A81AB8">
        <w:rPr>
          <w:rFonts w:asciiTheme="minorHAnsi" w:hAnsiTheme="minorHAnsi" w:cstheme="minorHAnsi"/>
          <w:color w:val="auto"/>
          <w:sz w:val="22"/>
          <w:szCs w:val="22"/>
        </w:rPr>
        <w:t>Sede Operativa, PARQUE NACIONAL NATURAL MUNCHIQUE</w:t>
      </w:r>
      <w:r w:rsidR="001904D5">
        <w:rPr>
          <w:rFonts w:asciiTheme="minorHAnsi" w:hAnsiTheme="minorHAnsi" w:cstheme="minorHAnsi"/>
          <w:color w:val="auto"/>
          <w:sz w:val="22"/>
          <w:szCs w:val="22"/>
        </w:rPr>
        <w:t xml:space="preserve">. </w:t>
      </w:r>
    </w:p>
    <w:p w14:paraId="32B55782" w14:textId="77777777" w:rsidR="0074782B" w:rsidRDefault="0074782B" w:rsidP="002B3767">
      <w:pPr>
        <w:pStyle w:val="Default"/>
        <w:jc w:val="both"/>
        <w:rPr>
          <w:rFonts w:asciiTheme="minorHAnsi" w:hAnsiTheme="minorHAnsi" w:cstheme="minorHAnsi"/>
          <w:color w:val="auto"/>
          <w:sz w:val="22"/>
          <w:szCs w:val="22"/>
        </w:rPr>
      </w:pPr>
    </w:p>
    <w:p w14:paraId="71EAD577" w14:textId="3A73319F" w:rsidR="0074782B" w:rsidRDefault="002F0957" w:rsidP="0074782B">
      <w:pPr>
        <w:pStyle w:val="Default"/>
        <w:jc w:val="both"/>
        <w:rPr>
          <w:rFonts w:asciiTheme="minorHAnsi" w:hAnsiTheme="minorHAnsi" w:cstheme="minorHAnsi"/>
          <w:color w:val="auto"/>
          <w:sz w:val="22"/>
          <w:szCs w:val="22"/>
        </w:rPr>
      </w:pPr>
      <w:r>
        <w:rPr>
          <w:rFonts w:asciiTheme="minorHAnsi" w:hAnsiTheme="minorHAnsi" w:cstheme="minorHAnsi"/>
          <w:b/>
          <w:color w:val="auto"/>
          <w:sz w:val="22"/>
          <w:szCs w:val="22"/>
        </w:rPr>
        <w:t>Tabla 4</w:t>
      </w:r>
      <w:r w:rsidR="0074782B" w:rsidRPr="00246826">
        <w:rPr>
          <w:rFonts w:asciiTheme="minorHAnsi" w:hAnsiTheme="minorHAnsi" w:cstheme="minorHAnsi"/>
          <w:b/>
          <w:color w:val="auto"/>
          <w:sz w:val="22"/>
          <w:szCs w:val="22"/>
        </w:rPr>
        <w:t>.</w:t>
      </w:r>
      <w:r w:rsidR="0074782B">
        <w:rPr>
          <w:rFonts w:asciiTheme="minorHAnsi" w:hAnsiTheme="minorHAnsi" w:cstheme="minorHAnsi"/>
          <w:color w:val="auto"/>
          <w:sz w:val="22"/>
          <w:szCs w:val="22"/>
        </w:rPr>
        <w:t xml:space="preserve"> Estado manejo de residuos sólidos </w:t>
      </w:r>
      <w:r w:rsidR="00A81AB8">
        <w:rPr>
          <w:rFonts w:asciiTheme="minorHAnsi" w:hAnsiTheme="minorHAnsi" w:cstheme="minorHAnsi"/>
          <w:color w:val="auto"/>
          <w:sz w:val="22"/>
          <w:szCs w:val="22"/>
        </w:rPr>
        <w:t>Sede Operativa, PARQUE NACIONAL NATURAL MUNCHIQUE</w:t>
      </w:r>
      <w:r w:rsidR="0044214E">
        <w:rPr>
          <w:rFonts w:asciiTheme="minorHAnsi" w:hAnsiTheme="minorHAnsi" w:cstheme="minorHAnsi"/>
          <w:color w:val="auto"/>
          <w:sz w:val="22"/>
          <w:szCs w:val="22"/>
        </w:rPr>
        <w:t xml:space="preserve">. </w:t>
      </w:r>
    </w:p>
    <w:p w14:paraId="590C1BC2" w14:textId="77777777" w:rsidR="001A0940" w:rsidRDefault="001A0940" w:rsidP="002B3767">
      <w:pPr>
        <w:pStyle w:val="Default"/>
        <w:jc w:val="both"/>
        <w:rPr>
          <w:rFonts w:asciiTheme="minorHAnsi" w:hAnsiTheme="minorHAnsi" w:cstheme="minorHAnsi"/>
          <w:color w:val="auto"/>
          <w:sz w:val="22"/>
          <w:szCs w:val="22"/>
        </w:rPr>
      </w:pPr>
    </w:p>
    <w:tbl>
      <w:tblPr>
        <w:tblStyle w:val="Tablaconcuadrcula"/>
        <w:tblW w:w="0" w:type="auto"/>
        <w:tblLook w:val="04A0" w:firstRow="1" w:lastRow="0" w:firstColumn="1" w:lastColumn="0" w:noHBand="0" w:noVBand="1"/>
      </w:tblPr>
      <w:tblGrid>
        <w:gridCol w:w="2942"/>
        <w:gridCol w:w="2943"/>
        <w:gridCol w:w="2943"/>
      </w:tblGrid>
      <w:tr w:rsidR="001A0940" w14:paraId="76343928" w14:textId="77777777" w:rsidTr="001A0940">
        <w:tc>
          <w:tcPr>
            <w:tcW w:w="2942" w:type="dxa"/>
          </w:tcPr>
          <w:p w14:paraId="4091C01C" w14:textId="77777777" w:rsidR="001A0940" w:rsidRPr="001A0940" w:rsidRDefault="001A0940" w:rsidP="001A0940">
            <w:pPr>
              <w:pStyle w:val="Default"/>
              <w:jc w:val="center"/>
              <w:rPr>
                <w:rFonts w:asciiTheme="minorHAnsi" w:hAnsiTheme="minorHAnsi" w:cstheme="minorHAnsi"/>
                <w:b/>
                <w:color w:val="auto"/>
                <w:sz w:val="22"/>
                <w:szCs w:val="22"/>
              </w:rPr>
            </w:pPr>
            <w:r w:rsidRPr="001A0940">
              <w:rPr>
                <w:rFonts w:asciiTheme="minorHAnsi" w:hAnsiTheme="minorHAnsi" w:cstheme="minorHAnsi"/>
                <w:b/>
                <w:color w:val="auto"/>
                <w:sz w:val="22"/>
                <w:szCs w:val="22"/>
              </w:rPr>
              <w:t>Tipo de residuos solidos</w:t>
            </w:r>
          </w:p>
        </w:tc>
        <w:tc>
          <w:tcPr>
            <w:tcW w:w="2943" w:type="dxa"/>
          </w:tcPr>
          <w:p w14:paraId="3283DBD2" w14:textId="77777777" w:rsidR="001A0940" w:rsidRPr="001A0940" w:rsidRDefault="001A0940" w:rsidP="001A0940">
            <w:pPr>
              <w:pStyle w:val="Default"/>
              <w:jc w:val="center"/>
              <w:rPr>
                <w:rFonts w:asciiTheme="minorHAnsi" w:hAnsiTheme="minorHAnsi" w:cstheme="minorHAnsi"/>
                <w:b/>
                <w:color w:val="auto"/>
                <w:sz w:val="22"/>
                <w:szCs w:val="22"/>
              </w:rPr>
            </w:pPr>
            <w:r w:rsidRPr="001A0940">
              <w:rPr>
                <w:rFonts w:asciiTheme="minorHAnsi" w:hAnsiTheme="minorHAnsi" w:cstheme="minorHAnsi"/>
                <w:b/>
                <w:color w:val="auto"/>
                <w:sz w:val="22"/>
                <w:szCs w:val="22"/>
              </w:rPr>
              <w:t>Manejo actual</w:t>
            </w:r>
          </w:p>
        </w:tc>
        <w:tc>
          <w:tcPr>
            <w:tcW w:w="2943" w:type="dxa"/>
          </w:tcPr>
          <w:p w14:paraId="0794E57A" w14:textId="77777777" w:rsidR="001A0940" w:rsidRPr="001A0940" w:rsidRDefault="001A0940" w:rsidP="001A0940">
            <w:pPr>
              <w:pStyle w:val="Default"/>
              <w:jc w:val="center"/>
              <w:rPr>
                <w:rFonts w:asciiTheme="minorHAnsi" w:hAnsiTheme="minorHAnsi" w:cstheme="minorHAnsi"/>
                <w:b/>
                <w:color w:val="auto"/>
                <w:sz w:val="22"/>
                <w:szCs w:val="22"/>
              </w:rPr>
            </w:pPr>
            <w:r w:rsidRPr="001A0940">
              <w:rPr>
                <w:rFonts w:asciiTheme="minorHAnsi" w:hAnsiTheme="minorHAnsi" w:cstheme="minorHAnsi"/>
                <w:b/>
                <w:color w:val="auto"/>
                <w:sz w:val="22"/>
                <w:szCs w:val="22"/>
              </w:rPr>
              <w:t>Observaciones</w:t>
            </w:r>
          </w:p>
        </w:tc>
      </w:tr>
      <w:tr w:rsidR="001A0940" w14:paraId="618B855B" w14:textId="77777777" w:rsidTr="00D220C6">
        <w:tc>
          <w:tcPr>
            <w:tcW w:w="2942" w:type="dxa"/>
            <w:vAlign w:val="center"/>
          </w:tcPr>
          <w:p w14:paraId="4C81AA71" w14:textId="77777777" w:rsidR="001A0940" w:rsidRDefault="001A0940" w:rsidP="00D220C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Ordinarios</w:t>
            </w:r>
          </w:p>
        </w:tc>
        <w:tc>
          <w:tcPr>
            <w:tcW w:w="2943" w:type="dxa"/>
            <w:vAlign w:val="center"/>
          </w:tcPr>
          <w:p w14:paraId="25749515" w14:textId="77777777" w:rsidR="0074782B" w:rsidRDefault="0074782B" w:rsidP="00D220C6">
            <w:pPr>
              <w:pStyle w:val="Default"/>
              <w:jc w:val="center"/>
              <w:rPr>
                <w:rFonts w:asciiTheme="minorHAnsi" w:hAnsiTheme="minorHAnsi" w:cstheme="minorHAnsi"/>
                <w:color w:val="auto"/>
                <w:sz w:val="22"/>
                <w:szCs w:val="22"/>
              </w:rPr>
            </w:pPr>
          </w:p>
          <w:p w14:paraId="04880CEA" w14:textId="77777777" w:rsidR="0074782B" w:rsidRDefault="0074782B" w:rsidP="00D220C6">
            <w:pPr>
              <w:pStyle w:val="Default"/>
              <w:jc w:val="center"/>
              <w:rPr>
                <w:rFonts w:asciiTheme="minorHAnsi" w:hAnsiTheme="minorHAnsi" w:cstheme="minorHAnsi"/>
                <w:color w:val="auto"/>
                <w:sz w:val="22"/>
                <w:szCs w:val="22"/>
              </w:rPr>
            </w:pPr>
          </w:p>
          <w:p w14:paraId="72642F04" w14:textId="77777777" w:rsidR="001A0940" w:rsidRDefault="001904D5" w:rsidP="00D220C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Todos los residuos son considerados ordinarios y dejados semanalmente para ser recolectados por el servicio de aseo del municipio</w:t>
            </w:r>
          </w:p>
          <w:p w14:paraId="086CADA2" w14:textId="77777777" w:rsidR="0074782B" w:rsidRDefault="0074782B" w:rsidP="00D220C6">
            <w:pPr>
              <w:pStyle w:val="Default"/>
              <w:jc w:val="center"/>
              <w:rPr>
                <w:rFonts w:asciiTheme="minorHAnsi" w:hAnsiTheme="minorHAnsi" w:cstheme="minorHAnsi"/>
                <w:color w:val="auto"/>
                <w:sz w:val="22"/>
                <w:szCs w:val="22"/>
              </w:rPr>
            </w:pPr>
          </w:p>
        </w:tc>
        <w:tc>
          <w:tcPr>
            <w:tcW w:w="2943" w:type="dxa"/>
            <w:vAlign w:val="center"/>
          </w:tcPr>
          <w:p w14:paraId="4C4DD905" w14:textId="77777777" w:rsidR="001A0940" w:rsidRDefault="001A0940" w:rsidP="00D220C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Se considera un manejo apropiado</w:t>
            </w:r>
          </w:p>
        </w:tc>
      </w:tr>
      <w:tr w:rsidR="001A0940" w14:paraId="1E0E26AA" w14:textId="77777777" w:rsidTr="00D220C6">
        <w:tc>
          <w:tcPr>
            <w:tcW w:w="2942" w:type="dxa"/>
            <w:vAlign w:val="center"/>
          </w:tcPr>
          <w:p w14:paraId="4087ED85" w14:textId="77777777" w:rsidR="001A0940" w:rsidRDefault="001A0940" w:rsidP="00D220C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Orgánicos</w:t>
            </w:r>
          </w:p>
        </w:tc>
        <w:tc>
          <w:tcPr>
            <w:tcW w:w="2943" w:type="dxa"/>
            <w:vAlign w:val="center"/>
          </w:tcPr>
          <w:p w14:paraId="39AFCBA7" w14:textId="77777777" w:rsidR="001A0940" w:rsidRDefault="001904D5" w:rsidP="001904D5">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No hay separación ni aprovechamiento</w:t>
            </w:r>
          </w:p>
        </w:tc>
        <w:tc>
          <w:tcPr>
            <w:tcW w:w="2943" w:type="dxa"/>
            <w:vAlign w:val="center"/>
          </w:tcPr>
          <w:p w14:paraId="28249252" w14:textId="77777777" w:rsidR="001A0940" w:rsidRDefault="00D220C6" w:rsidP="00D220C6">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 xml:space="preserve">Se considera un manejo </w:t>
            </w:r>
            <w:r w:rsidR="001904D5">
              <w:rPr>
                <w:rFonts w:asciiTheme="minorHAnsi" w:hAnsiTheme="minorHAnsi" w:cstheme="minorHAnsi"/>
                <w:color w:val="auto"/>
                <w:sz w:val="22"/>
                <w:szCs w:val="22"/>
              </w:rPr>
              <w:t>in</w:t>
            </w:r>
            <w:r>
              <w:rPr>
                <w:rFonts w:asciiTheme="minorHAnsi" w:hAnsiTheme="minorHAnsi" w:cstheme="minorHAnsi"/>
                <w:color w:val="auto"/>
                <w:sz w:val="22"/>
                <w:szCs w:val="22"/>
              </w:rPr>
              <w:t>apropiado</w:t>
            </w:r>
          </w:p>
        </w:tc>
      </w:tr>
      <w:tr w:rsidR="001A0940" w14:paraId="127518D3" w14:textId="77777777" w:rsidTr="001A0940">
        <w:tc>
          <w:tcPr>
            <w:tcW w:w="2942" w:type="dxa"/>
          </w:tcPr>
          <w:p w14:paraId="1FEDF731" w14:textId="77777777" w:rsidR="001A0940" w:rsidRDefault="001A0940" w:rsidP="001A0940">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Reciclables</w:t>
            </w:r>
          </w:p>
        </w:tc>
        <w:tc>
          <w:tcPr>
            <w:tcW w:w="2943" w:type="dxa"/>
          </w:tcPr>
          <w:p w14:paraId="0730C575" w14:textId="77777777" w:rsidR="001A0940" w:rsidRDefault="001904D5" w:rsidP="001A0940">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No hay separación ni aprovechamiento</w:t>
            </w:r>
          </w:p>
        </w:tc>
        <w:tc>
          <w:tcPr>
            <w:tcW w:w="2943" w:type="dxa"/>
          </w:tcPr>
          <w:p w14:paraId="7513C4E2" w14:textId="77777777" w:rsidR="001A0940" w:rsidRDefault="00D220C6" w:rsidP="001A0940">
            <w:pPr>
              <w:pStyle w:val="Default"/>
              <w:jc w:val="center"/>
              <w:rPr>
                <w:rFonts w:asciiTheme="minorHAnsi" w:hAnsiTheme="minorHAnsi" w:cstheme="minorHAnsi"/>
                <w:color w:val="auto"/>
                <w:sz w:val="22"/>
                <w:szCs w:val="22"/>
              </w:rPr>
            </w:pPr>
            <w:r>
              <w:rPr>
                <w:rFonts w:asciiTheme="minorHAnsi" w:hAnsiTheme="minorHAnsi" w:cstheme="minorHAnsi"/>
                <w:color w:val="auto"/>
                <w:sz w:val="22"/>
                <w:szCs w:val="22"/>
              </w:rPr>
              <w:t xml:space="preserve">Se considera un manejo </w:t>
            </w:r>
            <w:r w:rsidR="001904D5">
              <w:rPr>
                <w:rFonts w:asciiTheme="minorHAnsi" w:hAnsiTheme="minorHAnsi" w:cstheme="minorHAnsi"/>
                <w:color w:val="auto"/>
                <w:sz w:val="22"/>
                <w:szCs w:val="22"/>
              </w:rPr>
              <w:t>in</w:t>
            </w:r>
            <w:r>
              <w:rPr>
                <w:rFonts w:asciiTheme="minorHAnsi" w:hAnsiTheme="minorHAnsi" w:cstheme="minorHAnsi"/>
                <w:color w:val="auto"/>
                <w:sz w:val="22"/>
                <w:szCs w:val="22"/>
              </w:rPr>
              <w:t>apropiado</w:t>
            </w:r>
          </w:p>
        </w:tc>
      </w:tr>
    </w:tbl>
    <w:p w14:paraId="314620E8" w14:textId="333B62D0" w:rsidR="008F27F5" w:rsidRDefault="00C31CDE" w:rsidP="008F27F5">
      <w:pPr>
        <w:jc w:val="center"/>
        <w:rPr>
          <w:rFonts w:cstheme="minorHAnsi"/>
        </w:rPr>
      </w:pPr>
      <w:r>
        <w:t>Fuente: Elaboración propia 2024</w:t>
      </w:r>
    </w:p>
    <w:p w14:paraId="6A693E58" w14:textId="14DDEED8" w:rsidR="00150922" w:rsidRDefault="00385E7B" w:rsidP="002B3767">
      <w:pPr>
        <w:pStyle w:val="Default"/>
        <w:jc w:val="both"/>
        <w:rPr>
          <w:rFonts w:asciiTheme="minorHAnsi" w:hAnsiTheme="minorHAnsi" w:cstheme="minorHAnsi"/>
          <w:color w:val="auto"/>
          <w:sz w:val="22"/>
          <w:szCs w:val="22"/>
        </w:rPr>
      </w:pPr>
      <w:r w:rsidRPr="00385E7B">
        <w:rPr>
          <w:rFonts w:asciiTheme="minorHAnsi" w:hAnsiTheme="minorHAnsi" w:cstheme="minorHAnsi"/>
          <w:color w:val="auto"/>
          <w:sz w:val="22"/>
          <w:szCs w:val="22"/>
        </w:rPr>
        <w:t xml:space="preserve">En </w:t>
      </w:r>
      <w:r w:rsidR="00540353" w:rsidRPr="00385E7B">
        <w:rPr>
          <w:rFonts w:asciiTheme="minorHAnsi" w:hAnsiTheme="minorHAnsi" w:cstheme="minorHAnsi"/>
          <w:color w:val="auto"/>
          <w:sz w:val="22"/>
          <w:szCs w:val="22"/>
        </w:rPr>
        <w:t>conclusión,</w:t>
      </w:r>
      <w:r w:rsidRPr="00385E7B">
        <w:rPr>
          <w:rFonts w:asciiTheme="minorHAnsi" w:hAnsiTheme="minorHAnsi" w:cstheme="minorHAnsi"/>
          <w:color w:val="auto"/>
          <w:sz w:val="22"/>
          <w:szCs w:val="22"/>
        </w:rPr>
        <w:t xml:space="preserve"> se considera que se está dando un manejo inadecuado de los residuos sólidos por lo cual el aporte que se propone realizar desde el proyecto en este sentido es diseñar estaciones de separación y un </w:t>
      </w:r>
      <w:r w:rsidR="00540353" w:rsidRPr="00385E7B">
        <w:rPr>
          <w:rFonts w:asciiTheme="minorHAnsi" w:hAnsiTheme="minorHAnsi" w:cstheme="minorHAnsi"/>
          <w:color w:val="auto"/>
          <w:sz w:val="22"/>
          <w:szCs w:val="22"/>
        </w:rPr>
        <w:t>esquema logístico</w:t>
      </w:r>
      <w:r w:rsidRPr="00385E7B">
        <w:rPr>
          <w:rFonts w:asciiTheme="minorHAnsi" w:hAnsiTheme="minorHAnsi" w:cstheme="minorHAnsi"/>
          <w:color w:val="auto"/>
          <w:sz w:val="22"/>
          <w:szCs w:val="22"/>
        </w:rPr>
        <w:t xml:space="preserve"> para el adecuado aprovechamiento y disposición de los residuos sólidos asociados a la sede. </w:t>
      </w:r>
      <w:r w:rsidR="00912FF6">
        <w:rPr>
          <w:rFonts w:asciiTheme="minorHAnsi" w:hAnsiTheme="minorHAnsi" w:cstheme="minorHAnsi"/>
          <w:color w:val="auto"/>
          <w:sz w:val="22"/>
          <w:szCs w:val="22"/>
        </w:rPr>
        <w:t xml:space="preserve">Adicionalmente </w:t>
      </w:r>
      <w:r w:rsidR="00912FF6" w:rsidRPr="00FA637E">
        <w:rPr>
          <w:rFonts w:asciiTheme="minorHAnsi" w:hAnsiTheme="minorHAnsi" w:cstheme="minorHAnsi"/>
          <w:color w:val="auto"/>
          <w:sz w:val="22"/>
          <w:szCs w:val="22"/>
        </w:rPr>
        <w:t xml:space="preserve">se propone realizar desde el proyecto en este sentido guías de separación para que los funcionarios y operarios de la sede mejoren sus procesos de clasificación y aprovechamiento de este tipo de residuos. Estos se presentan en el programa de separación de residuos sólidos parte del presente documento.  </w:t>
      </w:r>
    </w:p>
    <w:p w14:paraId="6467BE49" w14:textId="77777777" w:rsidR="0080700B" w:rsidRDefault="0080700B" w:rsidP="002B3767">
      <w:pPr>
        <w:pStyle w:val="Default"/>
        <w:jc w:val="both"/>
        <w:rPr>
          <w:rFonts w:asciiTheme="minorHAnsi" w:hAnsiTheme="minorHAnsi" w:cstheme="minorHAnsi"/>
          <w:color w:val="auto"/>
          <w:sz w:val="22"/>
          <w:szCs w:val="22"/>
        </w:rPr>
      </w:pPr>
    </w:p>
    <w:p w14:paraId="2A1623DA" w14:textId="77777777" w:rsidR="0080700B" w:rsidRDefault="0080700B" w:rsidP="002B3767">
      <w:pPr>
        <w:pStyle w:val="Default"/>
        <w:jc w:val="both"/>
        <w:rPr>
          <w:rFonts w:asciiTheme="minorHAnsi" w:hAnsiTheme="minorHAnsi" w:cstheme="minorHAnsi"/>
          <w:color w:val="auto"/>
          <w:sz w:val="22"/>
          <w:szCs w:val="22"/>
        </w:rPr>
      </w:pPr>
    </w:p>
    <w:p w14:paraId="3C6B787E" w14:textId="77777777" w:rsidR="0080700B" w:rsidRDefault="0080700B" w:rsidP="002B3767">
      <w:pPr>
        <w:pStyle w:val="Default"/>
        <w:jc w:val="both"/>
        <w:rPr>
          <w:rFonts w:asciiTheme="minorHAnsi" w:hAnsiTheme="minorHAnsi" w:cstheme="minorHAnsi"/>
          <w:color w:val="auto"/>
          <w:sz w:val="22"/>
          <w:szCs w:val="22"/>
        </w:rPr>
      </w:pPr>
    </w:p>
    <w:p w14:paraId="7CFEAD57" w14:textId="77777777" w:rsidR="0080700B" w:rsidRDefault="0080700B" w:rsidP="002B3767">
      <w:pPr>
        <w:pStyle w:val="Default"/>
        <w:jc w:val="both"/>
        <w:rPr>
          <w:rFonts w:asciiTheme="minorHAnsi" w:hAnsiTheme="minorHAnsi" w:cstheme="minorHAnsi"/>
          <w:color w:val="auto"/>
          <w:sz w:val="22"/>
          <w:szCs w:val="22"/>
        </w:rPr>
      </w:pPr>
    </w:p>
    <w:p w14:paraId="0C1F1977" w14:textId="77777777" w:rsidR="0080700B" w:rsidRDefault="0080700B" w:rsidP="002B3767">
      <w:pPr>
        <w:pStyle w:val="Default"/>
        <w:jc w:val="both"/>
        <w:rPr>
          <w:rFonts w:asciiTheme="minorHAnsi" w:hAnsiTheme="minorHAnsi" w:cstheme="minorHAnsi"/>
          <w:color w:val="auto"/>
          <w:sz w:val="22"/>
          <w:szCs w:val="22"/>
        </w:rPr>
      </w:pPr>
    </w:p>
    <w:p w14:paraId="2062C281" w14:textId="77777777" w:rsidR="0080700B" w:rsidRDefault="0080700B" w:rsidP="002B3767">
      <w:pPr>
        <w:pStyle w:val="Default"/>
        <w:jc w:val="both"/>
        <w:rPr>
          <w:rFonts w:asciiTheme="minorHAnsi" w:hAnsiTheme="minorHAnsi" w:cstheme="minorHAnsi"/>
          <w:color w:val="auto"/>
          <w:sz w:val="22"/>
          <w:szCs w:val="22"/>
        </w:rPr>
      </w:pPr>
    </w:p>
    <w:p w14:paraId="4C5AADA6" w14:textId="77777777" w:rsidR="0080700B" w:rsidRDefault="0080700B" w:rsidP="002B3767">
      <w:pPr>
        <w:pStyle w:val="Default"/>
        <w:jc w:val="both"/>
        <w:rPr>
          <w:rFonts w:asciiTheme="minorHAnsi" w:hAnsiTheme="minorHAnsi" w:cstheme="minorHAnsi"/>
          <w:color w:val="auto"/>
          <w:sz w:val="22"/>
          <w:szCs w:val="22"/>
        </w:rPr>
      </w:pPr>
    </w:p>
    <w:p w14:paraId="074B3B44" w14:textId="77777777" w:rsidR="0080700B" w:rsidRDefault="0080700B" w:rsidP="002B3767">
      <w:pPr>
        <w:pStyle w:val="Default"/>
        <w:jc w:val="both"/>
        <w:rPr>
          <w:rFonts w:asciiTheme="minorHAnsi" w:hAnsiTheme="minorHAnsi" w:cstheme="minorHAnsi"/>
          <w:color w:val="auto"/>
          <w:sz w:val="22"/>
          <w:szCs w:val="22"/>
        </w:rPr>
      </w:pPr>
    </w:p>
    <w:p w14:paraId="231BEF08" w14:textId="77777777" w:rsidR="0080700B" w:rsidRDefault="0080700B" w:rsidP="002B3767">
      <w:pPr>
        <w:pStyle w:val="Default"/>
        <w:jc w:val="both"/>
        <w:rPr>
          <w:rFonts w:asciiTheme="minorHAnsi" w:hAnsiTheme="minorHAnsi" w:cstheme="minorHAnsi"/>
          <w:color w:val="auto"/>
          <w:sz w:val="22"/>
          <w:szCs w:val="22"/>
        </w:rPr>
      </w:pPr>
    </w:p>
    <w:p w14:paraId="010F71E1" w14:textId="77777777" w:rsidR="0080700B" w:rsidRDefault="0080700B" w:rsidP="002B3767">
      <w:pPr>
        <w:pStyle w:val="Default"/>
        <w:jc w:val="both"/>
        <w:rPr>
          <w:rFonts w:asciiTheme="minorHAnsi" w:hAnsiTheme="minorHAnsi" w:cstheme="minorHAnsi"/>
          <w:color w:val="auto"/>
          <w:sz w:val="22"/>
          <w:szCs w:val="22"/>
        </w:rPr>
      </w:pPr>
    </w:p>
    <w:p w14:paraId="6B4F2867" w14:textId="77777777" w:rsidR="0080700B" w:rsidRDefault="0080700B" w:rsidP="002B3767">
      <w:pPr>
        <w:pStyle w:val="Default"/>
        <w:jc w:val="both"/>
        <w:rPr>
          <w:rFonts w:asciiTheme="minorHAnsi" w:hAnsiTheme="minorHAnsi" w:cstheme="minorHAnsi"/>
          <w:color w:val="auto"/>
          <w:sz w:val="22"/>
          <w:szCs w:val="22"/>
        </w:rPr>
      </w:pPr>
    </w:p>
    <w:p w14:paraId="3559AF41" w14:textId="77777777" w:rsidR="0080700B" w:rsidRDefault="0080700B" w:rsidP="002B3767">
      <w:pPr>
        <w:pStyle w:val="Default"/>
        <w:jc w:val="both"/>
        <w:rPr>
          <w:rFonts w:asciiTheme="minorHAnsi" w:hAnsiTheme="minorHAnsi" w:cstheme="minorHAnsi"/>
          <w:color w:val="auto"/>
          <w:sz w:val="22"/>
          <w:szCs w:val="22"/>
        </w:rPr>
      </w:pPr>
    </w:p>
    <w:p w14:paraId="73FEFC7A" w14:textId="77777777" w:rsidR="0080700B" w:rsidRDefault="0080700B" w:rsidP="002B3767">
      <w:pPr>
        <w:pStyle w:val="Default"/>
        <w:jc w:val="both"/>
        <w:rPr>
          <w:rFonts w:asciiTheme="minorHAnsi" w:hAnsiTheme="minorHAnsi" w:cstheme="minorHAnsi"/>
          <w:color w:val="auto"/>
          <w:sz w:val="22"/>
          <w:szCs w:val="22"/>
        </w:rPr>
      </w:pPr>
    </w:p>
    <w:p w14:paraId="720C0363" w14:textId="77777777" w:rsidR="0080700B" w:rsidRDefault="0080700B" w:rsidP="002B3767">
      <w:pPr>
        <w:pStyle w:val="Default"/>
        <w:jc w:val="both"/>
        <w:rPr>
          <w:rFonts w:asciiTheme="minorHAnsi" w:hAnsiTheme="minorHAnsi" w:cstheme="minorHAnsi"/>
          <w:color w:val="auto"/>
          <w:sz w:val="22"/>
          <w:szCs w:val="22"/>
        </w:rPr>
      </w:pPr>
    </w:p>
    <w:p w14:paraId="62899C8B" w14:textId="77777777" w:rsidR="00150922" w:rsidRDefault="00150922" w:rsidP="002B3767">
      <w:pPr>
        <w:pStyle w:val="Default"/>
        <w:jc w:val="both"/>
        <w:rPr>
          <w:rFonts w:asciiTheme="minorHAnsi" w:hAnsiTheme="minorHAnsi" w:cstheme="minorHAnsi"/>
          <w:color w:val="auto"/>
          <w:sz w:val="22"/>
          <w:szCs w:val="22"/>
        </w:rPr>
      </w:pPr>
    </w:p>
    <w:p w14:paraId="57108754" w14:textId="06433A0D" w:rsidR="00344A0F" w:rsidRPr="0080700B" w:rsidRDefault="00150922">
      <w:pPr>
        <w:pStyle w:val="Prrafodelista"/>
        <w:numPr>
          <w:ilvl w:val="0"/>
          <w:numId w:val="1"/>
        </w:numPr>
        <w:rPr>
          <w:rFonts w:cstheme="minorHAnsi"/>
          <w:b/>
        </w:rPr>
      </w:pPr>
      <w:r w:rsidRPr="0080700B">
        <w:rPr>
          <w:rFonts w:cstheme="minorHAnsi"/>
          <w:b/>
        </w:rPr>
        <w:lastRenderedPageBreak/>
        <w:t xml:space="preserve">Plan de Manejo Ambiental para la etapa de las obras y construcción - </w:t>
      </w:r>
      <w:r w:rsidRPr="0080700B">
        <w:rPr>
          <w:rFonts w:cstheme="minorHAnsi"/>
          <w:b/>
          <w:color w:val="000000"/>
        </w:rPr>
        <w:t>Medidas de mitigación de impactos negativos y potenciación de los impactos positivos</w:t>
      </w:r>
    </w:p>
    <w:p w14:paraId="302498E1" w14:textId="77777777" w:rsidR="00344A0F" w:rsidRPr="00892CBA" w:rsidRDefault="00344A0F" w:rsidP="00150922">
      <w:pPr>
        <w:pStyle w:val="Prrafodelista"/>
        <w:rPr>
          <w:rFonts w:cstheme="minorHAnsi"/>
          <w:b/>
        </w:rPr>
      </w:pPr>
    </w:p>
    <w:p w14:paraId="0709B0C8"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Introducción</w:t>
      </w:r>
    </w:p>
    <w:p w14:paraId="19CF8F3F" w14:textId="77777777" w:rsidR="00150922" w:rsidRPr="00892CBA" w:rsidRDefault="00150922" w:rsidP="00150922">
      <w:pPr>
        <w:pStyle w:val="Default"/>
        <w:jc w:val="both"/>
        <w:rPr>
          <w:rFonts w:asciiTheme="minorHAnsi" w:hAnsiTheme="minorHAnsi" w:cstheme="minorHAnsi"/>
          <w:sz w:val="22"/>
          <w:szCs w:val="22"/>
        </w:rPr>
      </w:pPr>
    </w:p>
    <w:p w14:paraId="4AB72C44" w14:textId="565C915B"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Se presenta este Plan de Manejo Ambiental (PMA), con el fin de prevenir, evitar, controlar y/o mitigar los impactos ambientales negativos y daños a los recursos naturales, que puedan presentarse por la ejecución de los trabajos a desarrollar en el proyecto de </w:t>
      </w:r>
      <w:r w:rsidR="0080700B">
        <w:rPr>
          <w:rFonts w:asciiTheme="minorHAnsi" w:hAnsiTheme="minorHAnsi" w:cstheme="minorHAnsi"/>
          <w:sz w:val="22"/>
          <w:szCs w:val="22"/>
        </w:rPr>
        <w:t>construcción</w:t>
      </w:r>
      <w:r w:rsidRPr="00892CBA">
        <w:rPr>
          <w:rFonts w:asciiTheme="minorHAnsi" w:hAnsiTheme="minorHAnsi" w:cstheme="minorHAnsi"/>
          <w:sz w:val="22"/>
          <w:szCs w:val="22"/>
        </w:rPr>
        <w:t xml:space="preserve"> de las instalaciones de la sede operativa </w:t>
      </w:r>
      <w:r w:rsidR="0080700B">
        <w:rPr>
          <w:rFonts w:asciiTheme="minorHAnsi" w:hAnsiTheme="minorHAnsi" w:cstheme="minorHAnsi"/>
          <w:sz w:val="22"/>
          <w:szCs w:val="22"/>
        </w:rPr>
        <w:t>del</w:t>
      </w:r>
      <w:r w:rsidRPr="00150922">
        <w:rPr>
          <w:rFonts w:asciiTheme="minorHAnsi" w:hAnsiTheme="minorHAnsi" w:cstheme="minorHAnsi"/>
          <w:sz w:val="22"/>
          <w:szCs w:val="22"/>
        </w:rPr>
        <w:t xml:space="preserve"> </w:t>
      </w:r>
      <w:r w:rsidR="00C375D2">
        <w:rPr>
          <w:rFonts w:asciiTheme="minorHAnsi" w:hAnsiTheme="minorHAnsi" w:cstheme="minorHAnsi"/>
          <w:sz w:val="22"/>
          <w:szCs w:val="22"/>
        </w:rPr>
        <w:t xml:space="preserve">PARQUE NACIONAL NATURAL </w:t>
      </w:r>
      <w:r w:rsidR="00A81AB8">
        <w:rPr>
          <w:rFonts w:asciiTheme="minorHAnsi" w:hAnsiTheme="minorHAnsi" w:cstheme="minorHAnsi"/>
          <w:sz w:val="22"/>
          <w:szCs w:val="22"/>
        </w:rPr>
        <w:t>MUNCHIQUE</w:t>
      </w:r>
      <w:r w:rsidRPr="00892CBA">
        <w:rPr>
          <w:rFonts w:asciiTheme="minorHAnsi" w:hAnsiTheme="minorHAnsi" w:cstheme="minorHAnsi"/>
          <w:sz w:val="22"/>
          <w:szCs w:val="22"/>
        </w:rPr>
        <w:t xml:space="preserve">, así como dar cumplimiento al objeto del contrato. El Plan de Manejo Ambiental se formula tomando como documento base La Guía de Manejo Ambiental para el Sector de la Construcción, segunda edición (2013), la cual se enmarca en la legislación ambiental vigente que aplica para </w:t>
      </w:r>
      <w:r w:rsidR="0080700B" w:rsidRPr="00892CBA">
        <w:rPr>
          <w:rFonts w:asciiTheme="minorHAnsi" w:hAnsiTheme="minorHAnsi" w:cstheme="minorHAnsi"/>
          <w:sz w:val="22"/>
          <w:szCs w:val="22"/>
        </w:rPr>
        <w:t>proyecto</w:t>
      </w:r>
      <w:r w:rsidR="0080700B">
        <w:rPr>
          <w:rFonts w:asciiTheme="minorHAnsi" w:hAnsiTheme="minorHAnsi" w:cstheme="minorHAnsi"/>
          <w:sz w:val="22"/>
          <w:szCs w:val="22"/>
        </w:rPr>
        <w:t>s</w:t>
      </w:r>
      <w:r w:rsidRPr="00892CBA">
        <w:rPr>
          <w:rFonts w:asciiTheme="minorHAnsi" w:hAnsiTheme="minorHAnsi" w:cstheme="minorHAnsi"/>
          <w:sz w:val="22"/>
          <w:szCs w:val="22"/>
        </w:rPr>
        <w:t xml:space="preserve"> de esta </w:t>
      </w:r>
      <w:r w:rsidR="00067D6D" w:rsidRPr="00892CBA">
        <w:rPr>
          <w:rFonts w:asciiTheme="minorHAnsi" w:hAnsiTheme="minorHAnsi" w:cstheme="minorHAnsi"/>
          <w:sz w:val="22"/>
          <w:szCs w:val="22"/>
        </w:rPr>
        <w:t>característica</w:t>
      </w:r>
      <w:r w:rsidR="00067D6D">
        <w:rPr>
          <w:rFonts w:asciiTheme="minorHAnsi" w:hAnsiTheme="minorHAnsi" w:cstheme="minorHAnsi"/>
          <w:sz w:val="22"/>
          <w:szCs w:val="22"/>
        </w:rPr>
        <w:t xml:space="preserve"> acorde</w:t>
      </w:r>
      <w:r w:rsidRPr="00892CBA">
        <w:rPr>
          <w:rFonts w:asciiTheme="minorHAnsi" w:hAnsiTheme="minorHAnsi" w:cstheme="minorHAnsi"/>
          <w:sz w:val="22"/>
          <w:szCs w:val="22"/>
        </w:rPr>
        <w:t xml:space="preserve"> al Decreto 1076 de 2015 - Único Reglamentario del Sector Ambiente.</w:t>
      </w:r>
    </w:p>
    <w:p w14:paraId="702A185F" w14:textId="77777777" w:rsidR="00150922" w:rsidRPr="00892CBA" w:rsidRDefault="00150922" w:rsidP="00150922">
      <w:pPr>
        <w:pStyle w:val="Default"/>
        <w:jc w:val="both"/>
        <w:rPr>
          <w:rFonts w:asciiTheme="minorHAnsi" w:hAnsiTheme="minorHAnsi" w:cstheme="minorHAnsi"/>
          <w:sz w:val="22"/>
          <w:szCs w:val="22"/>
        </w:rPr>
      </w:pPr>
    </w:p>
    <w:p w14:paraId="19F5F564"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Este documento presenta las actividades a realizar para prevenir, evitar, controlar y/o mitigar los impactos ambientales a los componentes agua, aire, suelo, paisaje, fauna y flora, así como también incluye el Plan de Gestión de Residuos de Construcción (RC.)</w:t>
      </w:r>
    </w:p>
    <w:p w14:paraId="0BD3C0FE" w14:textId="77777777" w:rsidR="00150922" w:rsidRPr="00892CBA" w:rsidRDefault="00150922" w:rsidP="00150922">
      <w:pPr>
        <w:pStyle w:val="Default"/>
        <w:jc w:val="both"/>
        <w:rPr>
          <w:rFonts w:asciiTheme="minorHAnsi" w:hAnsiTheme="minorHAnsi" w:cstheme="minorHAnsi"/>
          <w:sz w:val="22"/>
          <w:szCs w:val="22"/>
        </w:rPr>
      </w:pPr>
    </w:p>
    <w:p w14:paraId="559F8493"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Objetivo general</w:t>
      </w:r>
    </w:p>
    <w:p w14:paraId="63ADCCFF" w14:textId="77777777" w:rsidR="00150922" w:rsidRPr="00892CBA" w:rsidRDefault="00150922" w:rsidP="00150922">
      <w:pPr>
        <w:pStyle w:val="Default"/>
        <w:jc w:val="both"/>
        <w:rPr>
          <w:rFonts w:asciiTheme="minorHAnsi" w:hAnsiTheme="minorHAnsi" w:cstheme="minorHAnsi"/>
          <w:sz w:val="22"/>
          <w:szCs w:val="22"/>
        </w:rPr>
      </w:pPr>
    </w:p>
    <w:p w14:paraId="1D9E4B6C" w14:textId="5465B419"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El objetivo general del presente documento consiste en presentar el Plan de Manejo Ambiental (PMA) del  proyecto de </w:t>
      </w:r>
      <w:r>
        <w:rPr>
          <w:rFonts w:asciiTheme="minorHAnsi" w:hAnsiTheme="minorHAnsi" w:cstheme="minorHAnsi"/>
          <w:sz w:val="22"/>
          <w:szCs w:val="22"/>
        </w:rPr>
        <w:t xml:space="preserve">construcción de la </w:t>
      </w:r>
      <w:r w:rsidRPr="00150922">
        <w:rPr>
          <w:rFonts w:asciiTheme="minorHAnsi" w:hAnsiTheme="minorHAnsi" w:cstheme="minorHAnsi"/>
          <w:sz w:val="22"/>
          <w:szCs w:val="22"/>
        </w:rPr>
        <w:t xml:space="preserve">Sede </w:t>
      </w:r>
      <w:r w:rsidR="0080700B">
        <w:rPr>
          <w:rFonts w:asciiTheme="minorHAnsi" w:hAnsiTheme="minorHAnsi" w:cstheme="minorHAnsi"/>
          <w:sz w:val="22"/>
          <w:szCs w:val="22"/>
        </w:rPr>
        <w:t>operativa</w:t>
      </w:r>
      <w:r w:rsidR="00E51133">
        <w:rPr>
          <w:rFonts w:asciiTheme="minorHAnsi" w:hAnsiTheme="minorHAnsi" w:cstheme="minorHAnsi"/>
          <w:sz w:val="22"/>
          <w:szCs w:val="22"/>
        </w:rPr>
        <w:t xml:space="preserve"> </w:t>
      </w:r>
      <w:r w:rsidR="00C375D2">
        <w:rPr>
          <w:rFonts w:asciiTheme="minorHAnsi" w:hAnsiTheme="minorHAnsi" w:cstheme="minorHAnsi"/>
          <w:sz w:val="22"/>
          <w:szCs w:val="22"/>
        </w:rPr>
        <w:t xml:space="preserve">PARQUE NACIONAL NATURAL </w:t>
      </w:r>
      <w:r w:rsidR="00A81AB8">
        <w:rPr>
          <w:rFonts w:asciiTheme="minorHAnsi" w:hAnsiTheme="minorHAnsi" w:cstheme="minorHAnsi"/>
          <w:sz w:val="22"/>
          <w:szCs w:val="22"/>
        </w:rPr>
        <w:t>MUNCHIQUE</w:t>
      </w:r>
      <w:r w:rsidRPr="00892CBA">
        <w:rPr>
          <w:rFonts w:asciiTheme="minorHAnsi" w:hAnsiTheme="minorHAnsi" w:cstheme="minorHAnsi"/>
          <w:sz w:val="22"/>
          <w:szCs w:val="22"/>
        </w:rPr>
        <w:t>, bajo los criterios de preservar, optimizar y racionalizar el uso de los recursos naturales, económicos y culturales durante el desarrollo del proyecto, para lo cual se identificaron, definieron y evaluaron las afectaciones ambientales y se formularon las medidas ambientales para la prevención, mitigación, corrección y compensación de los impactos negativos y la potenciación de los efectos positivos, dando cumplimiento a la normatividad ambiental vigente aplicable al proyecto.</w:t>
      </w:r>
    </w:p>
    <w:p w14:paraId="5CC04094" w14:textId="77777777" w:rsidR="00150922" w:rsidRPr="00892CBA" w:rsidRDefault="00150922" w:rsidP="00150922">
      <w:pPr>
        <w:pStyle w:val="Default"/>
        <w:jc w:val="both"/>
        <w:rPr>
          <w:rFonts w:asciiTheme="minorHAnsi" w:hAnsiTheme="minorHAnsi" w:cstheme="minorHAnsi"/>
          <w:sz w:val="22"/>
          <w:szCs w:val="22"/>
        </w:rPr>
      </w:pPr>
    </w:p>
    <w:p w14:paraId="567A5F81"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Objetivos específicos</w:t>
      </w:r>
    </w:p>
    <w:p w14:paraId="2FAECDBA" w14:textId="77777777" w:rsidR="00150922" w:rsidRPr="00892CBA" w:rsidRDefault="00150922" w:rsidP="00150922">
      <w:pPr>
        <w:pStyle w:val="Default"/>
        <w:jc w:val="both"/>
        <w:rPr>
          <w:rFonts w:asciiTheme="minorHAnsi" w:hAnsiTheme="minorHAnsi" w:cstheme="minorHAnsi"/>
          <w:sz w:val="22"/>
          <w:szCs w:val="22"/>
        </w:rPr>
      </w:pPr>
    </w:p>
    <w:p w14:paraId="601727B1" w14:textId="77777777"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t>Describir las etapas constructivas del proyecto a desarrollar.</w:t>
      </w:r>
    </w:p>
    <w:p w14:paraId="735AAA4F" w14:textId="77777777" w:rsidR="00150922" w:rsidRPr="00892CBA" w:rsidRDefault="00150922" w:rsidP="00150922">
      <w:pPr>
        <w:pStyle w:val="Default"/>
        <w:ind w:left="1065"/>
        <w:jc w:val="both"/>
        <w:rPr>
          <w:rFonts w:asciiTheme="minorHAnsi" w:hAnsiTheme="minorHAnsi" w:cstheme="minorHAnsi"/>
          <w:sz w:val="22"/>
          <w:szCs w:val="22"/>
        </w:rPr>
      </w:pPr>
    </w:p>
    <w:p w14:paraId="78447FF3" w14:textId="77777777"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t>Identificar y evaluar los impactos ambientales que se pueden generar durante las etapas constructivas del proyecto preliminares y construcción.</w:t>
      </w:r>
    </w:p>
    <w:p w14:paraId="76ED72CD" w14:textId="77777777" w:rsidR="00150922" w:rsidRPr="00892CBA" w:rsidRDefault="00150922" w:rsidP="00150922">
      <w:pPr>
        <w:pStyle w:val="Default"/>
        <w:jc w:val="both"/>
        <w:rPr>
          <w:rFonts w:asciiTheme="minorHAnsi" w:hAnsiTheme="minorHAnsi" w:cstheme="minorHAnsi"/>
          <w:sz w:val="22"/>
          <w:szCs w:val="22"/>
        </w:rPr>
      </w:pPr>
    </w:p>
    <w:p w14:paraId="0E5A2779" w14:textId="77777777"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t>Formular las medidas de manejo ambiental para evitar, corregir, mitigar y/o compensar los impactos ambientales negativos que se puedan presentar durante el desarrollo del proyecto.</w:t>
      </w:r>
    </w:p>
    <w:p w14:paraId="33A91052" w14:textId="77777777" w:rsidR="00150922" w:rsidRPr="00892CBA" w:rsidRDefault="00150922" w:rsidP="00150922">
      <w:pPr>
        <w:pStyle w:val="Default"/>
        <w:jc w:val="both"/>
        <w:rPr>
          <w:rFonts w:asciiTheme="minorHAnsi" w:hAnsiTheme="minorHAnsi" w:cstheme="minorHAnsi"/>
          <w:sz w:val="22"/>
          <w:szCs w:val="22"/>
        </w:rPr>
      </w:pPr>
    </w:p>
    <w:p w14:paraId="77E3D893" w14:textId="77777777"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t>Elaborar las fichas de manejo ambiental que contengan los diferentes programas de manejo ambiental a desarrollar.</w:t>
      </w:r>
    </w:p>
    <w:p w14:paraId="7AF887D8" w14:textId="77777777" w:rsidR="00150922" w:rsidRPr="00892CBA" w:rsidRDefault="00150922" w:rsidP="00150922">
      <w:pPr>
        <w:pStyle w:val="Prrafodelista"/>
        <w:rPr>
          <w:rFonts w:cstheme="minorHAnsi"/>
        </w:rPr>
      </w:pPr>
    </w:p>
    <w:p w14:paraId="2B8060D5" w14:textId="77777777"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t>Elaborar las fichas y formatos para el control y seguimiento del Plan de Manejo Ambiental durante la construcción.</w:t>
      </w:r>
    </w:p>
    <w:p w14:paraId="770F8C7D" w14:textId="77777777" w:rsidR="00150922" w:rsidRPr="00892CBA" w:rsidRDefault="00150922" w:rsidP="00150922">
      <w:pPr>
        <w:pStyle w:val="Default"/>
        <w:jc w:val="both"/>
        <w:rPr>
          <w:rFonts w:asciiTheme="minorHAnsi" w:hAnsiTheme="minorHAnsi" w:cstheme="minorHAnsi"/>
          <w:sz w:val="22"/>
          <w:szCs w:val="22"/>
        </w:rPr>
      </w:pPr>
    </w:p>
    <w:p w14:paraId="2A8D91B2" w14:textId="2D53C255" w:rsidR="00150922" w:rsidRPr="00892CBA" w:rsidRDefault="00150922">
      <w:pPr>
        <w:pStyle w:val="Default"/>
        <w:numPr>
          <w:ilvl w:val="0"/>
          <w:numId w:val="3"/>
        </w:numPr>
        <w:jc w:val="both"/>
        <w:rPr>
          <w:rFonts w:asciiTheme="minorHAnsi" w:hAnsiTheme="minorHAnsi" w:cstheme="minorHAnsi"/>
          <w:sz w:val="22"/>
          <w:szCs w:val="22"/>
        </w:rPr>
      </w:pPr>
      <w:r w:rsidRPr="00892CBA">
        <w:rPr>
          <w:rFonts w:asciiTheme="minorHAnsi" w:hAnsiTheme="minorHAnsi" w:cstheme="minorHAnsi"/>
          <w:sz w:val="22"/>
          <w:szCs w:val="22"/>
        </w:rPr>
        <w:lastRenderedPageBreak/>
        <w:t xml:space="preserve">Cumplir la normatividad ambiental vigente aplicable a proyectos de infraestructura y obras de construcción en el departamento del </w:t>
      </w:r>
      <w:r w:rsidR="0080700B">
        <w:rPr>
          <w:rFonts w:asciiTheme="minorHAnsi" w:hAnsiTheme="minorHAnsi" w:cstheme="minorHAnsi"/>
          <w:sz w:val="22"/>
          <w:szCs w:val="22"/>
        </w:rPr>
        <w:t>Cauca</w:t>
      </w:r>
      <w:r w:rsidRPr="00892CBA">
        <w:rPr>
          <w:rFonts w:asciiTheme="minorHAnsi" w:hAnsiTheme="minorHAnsi" w:cstheme="minorHAnsi"/>
          <w:sz w:val="22"/>
          <w:szCs w:val="22"/>
        </w:rPr>
        <w:t xml:space="preserve">. </w:t>
      </w:r>
    </w:p>
    <w:p w14:paraId="141B1DED" w14:textId="77777777" w:rsidR="00150922" w:rsidRPr="00892CBA" w:rsidRDefault="00150922" w:rsidP="00150922">
      <w:pPr>
        <w:pStyle w:val="Prrafodelista"/>
        <w:rPr>
          <w:rFonts w:cstheme="minorHAnsi"/>
        </w:rPr>
      </w:pPr>
    </w:p>
    <w:p w14:paraId="6F57D2C7"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Política Ambiental</w:t>
      </w:r>
    </w:p>
    <w:p w14:paraId="173E19A7" w14:textId="77777777" w:rsidR="00150922" w:rsidRPr="00892CBA" w:rsidRDefault="00150922" w:rsidP="00150922">
      <w:pPr>
        <w:pStyle w:val="Default"/>
        <w:jc w:val="both"/>
        <w:rPr>
          <w:rFonts w:asciiTheme="minorHAnsi" w:hAnsiTheme="minorHAnsi" w:cstheme="minorHAnsi"/>
          <w:b/>
          <w:sz w:val="22"/>
          <w:szCs w:val="22"/>
        </w:rPr>
      </w:pPr>
    </w:p>
    <w:p w14:paraId="446ACACC" w14:textId="71E06018" w:rsidR="00150922" w:rsidRPr="00892CBA" w:rsidRDefault="00150922" w:rsidP="00150922">
      <w:pPr>
        <w:pStyle w:val="Textoindependiente"/>
        <w:spacing w:before="183" w:line="276" w:lineRule="auto"/>
        <w:ind w:left="260" w:right="503"/>
        <w:jc w:val="both"/>
        <w:rPr>
          <w:rFonts w:asciiTheme="minorHAnsi" w:hAnsiTheme="minorHAnsi" w:cstheme="minorHAnsi"/>
          <w:sz w:val="22"/>
          <w:szCs w:val="22"/>
        </w:rPr>
      </w:pPr>
      <w:r w:rsidRPr="00892CBA">
        <w:rPr>
          <w:rFonts w:asciiTheme="minorHAnsi" w:hAnsiTheme="minorHAnsi" w:cstheme="minorHAnsi"/>
          <w:sz w:val="22"/>
          <w:szCs w:val="22"/>
        </w:rPr>
        <w:t xml:space="preserve">El constructor será el responsable exclusivo de dar cumplimiento a todas las obligaciones ambientales relacionadas con el contrato de construcción </w:t>
      </w:r>
      <w:r w:rsidR="0080700B" w:rsidRPr="00892CBA">
        <w:rPr>
          <w:rFonts w:asciiTheme="minorHAnsi" w:hAnsiTheme="minorHAnsi" w:cstheme="minorHAnsi"/>
          <w:sz w:val="22"/>
          <w:szCs w:val="22"/>
        </w:rPr>
        <w:t>asignado,</w:t>
      </w:r>
      <w:r w:rsidRPr="00892CBA">
        <w:rPr>
          <w:rFonts w:asciiTheme="minorHAnsi" w:hAnsiTheme="minorHAnsi" w:cstheme="minorHAnsi"/>
          <w:sz w:val="22"/>
          <w:szCs w:val="22"/>
        </w:rPr>
        <w:t xml:space="preserve"> así como la como Política Ambiental vigente para construcciones en zona de </w:t>
      </w:r>
      <w:r>
        <w:rPr>
          <w:rFonts w:asciiTheme="minorHAnsi" w:hAnsiTheme="minorHAnsi" w:cstheme="minorHAnsi"/>
          <w:sz w:val="22"/>
          <w:szCs w:val="22"/>
        </w:rPr>
        <w:t xml:space="preserve">importancia </w:t>
      </w:r>
      <w:r w:rsidR="00E51133">
        <w:rPr>
          <w:rFonts w:asciiTheme="minorHAnsi" w:hAnsiTheme="minorHAnsi" w:cstheme="minorHAnsi"/>
          <w:sz w:val="22"/>
          <w:szCs w:val="22"/>
        </w:rPr>
        <w:t>ecológica</w:t>
      </w:r>
      <w:r w:rsidRPr="00892CBA">
        <w:rPr>
          <w:rFonts w:asciiTheme="minorHAnsi" w:hAnsiTheme="minorHAnsi" w:cstheme="minorHAnsi"/>
          <w:sz w:val="22"/>
          <w:szCs w:val="22"/>
        </w:rPr>
        <w:t>, entre la cual se resaltan las siguientes directrices:</w:t>
      </w:r>
    </w:p>
    <w:p w14:paraId="4FF2D79D" w14:textId="77777777" w:rsidR="00150922" w:rsidRPr="00150922" w:rsidRDefault="00150922">
      <w:pPr>
        <w:pStyle w:val="Prrafodelista"/>
        <w:widowControl w:val="0"/>
        <w:numPr>
          <w:ilvl w:val="4"/>
          <w:numId w:val="2"/>
        </w:numPr>
        <w:tabs>
          <w:tab w:val="left" w:pos="1341"/>
        </w:tabs>
        <w:autoSpaceDE w:val="0"/>
        <w:autoSpaceDN w:val="0"/>
        <w:spacing w:before="202" w:after="0" w:line="237" w:lineRule="auto"/>
        <w:ind w:right="499"/>
        <w:contextualSpacing w:val="0"/>
        <w:jc w:val="both"/>
        <w:rPr>
          <w:rFonts w:cstheme="minorHAnsi"/>
        </w:rPr>
      </w:pPr>
      <w:r w:rsidRPr="00150922">
        <w:rPr>
          <w:rFonts w:cstheme="minorHAnsi"/>
        </w:rPr>
        <w:t>Cumplir con todos los requisitos legales ambientales aplicables al proyecto, así como con los compromisos ambientales suscritos, encaminados a la conservación de los recursos naturales y la protección del medio</w:t>
      </w:r>
      <w:r w:rsidRPr="00150922">
        <w:rPr>
          <w:rFonts w:cstheme="minorHAnsi"/>
          <w:spacing w:val="-7"/>
        </w:rPr>
        <w:t xml:space="preserve"> </w:t>
      </w:r>
      <w:r w:rsidRPr="00150922">
        <w:rPr>
          <w:rFonts w:cstheme="minorHAnsi"/>
        </w:rPr>
        <w:t>ambiente.</w:t>
      </w:r>
    </w:p>
    <w:p w14:paraId="32468444" w14:textId="77777777" w:rsidR="00150922" w:rsidRPr="00892CBA" w:rsidRDefault="00150922">
      <w:pPr>
        <w:pStyle w:val="Prrafodelista"/>
        <w:widowControl w:val="0"/>
        <w:numPr>
          <w:ilvl w:val="4"/>
          <w:numId w:val="2"/>
        </w:numPr>
        <w:tabs>
          <w:tab w:val="left" w:pos="1341"/>
        </w:tabs>
        <w:autoSpaceDE w:val="0"/>
        <w:autoSpaceDN w:val="0"/>
        <w:spacing w:before="225" w:after="0" w:line="240" w:lineRule="auto"/>
        <w:ind w:right="503"/>
        <w:contextualSpacing w:val="0"/>
        <w:jc w:val="both"/>
        <w:rPr>
          <w:rFonts w:cstheme="minorHAnsi"/>
        </w:rPr>
      </w:pPr>
      <w:r w:rsidRPr="00892CBA">
        <w:rPr>
          <w:rFonts w:cstheme="minorHAnsi"/>
        </w:rPr>
        <w:t>Mejorar continuamente el desempeño ambiental del proyecto, realizando monitoreo y control permanente de los procesos.</w:t>
      </w:r>
    </w:p>
    <w:p w14:paraId="564D0390" w14:textId="77777777" w:rsidR="00150922" w:rsidRPr="00892CBA" w:rsidRDefault="00150922" w:rsidP="00150922">
      <w:pPr>
        <w:pStyle w:val="Textoindependiente"/>
        <w:spacing w:before="5"/>
        <w:rPr>
          <w:rFonts w:asciiTheme="minorHAnsi" w:hAnsiTheme="minorHAnsi" w:cstheme="minorHAnsi"/>
          <w:sz w:val="22"/>
          <w:szCs w:val="22"/>
        </w:rPr>
      </w:pPr>
    </w:p>
    <w:p w14:paraId="638E8380" w14:textId="482D7796" w:rsidR="00150922" w:rsidRPr="00892CBA" w:rsidRDefault="00150922">
      <w:pPr>
        <w:pStyle w:val="Prrafodelista"/>
        <w:widowControl w:val="0"/>
        <w:numPr>
          <w:ilvl w:val="4"/>
          <w:numId w:val="2"/>
        </w:numPr>
        <w:tabs>
          <w:tab w:val="left" w:pos="1341"/>
        </w:tabs>
        <w:autoSpaceDE w:val="0"/>
        <w:autoSpaceDN w:val="0"/>
        <w:spacing w:after="0" w:line="237" w:lineRule="auto"/>
        <w:ind w:right="509"/>
        <w:contextualSpacing w:val="0"/>
        <w:jc w:val="both"/>
        <w:rPr>
          <w:rFonts w:cstheme="minorHAnsi"/>
        </w:rPr>
      </w:pPr>
      <w:r w:rsidRPr="00892CBA">
        <w:rPr>
          <w:rFonts w:cstheme="minorHAnsi"/>
        </w:rPr>
        <w:t>Prevenir, mitigar y controlar los impactos ambientales que se generen durante el desarrollo del proyecto, que puedan afectar los componentes ambientales como son agua, suelo, aire y población aledaña al</w:t>
      </w:r>
      <w:r w:rsidRPr="00892CBA">
        <w:rPr>
          <w:rFonts w:cstheme="minorHAnsi"/>
          <w:spacing w:val="-42"/>
        </w:rPr>
        <w:t xml:space="preserve">  </w:t>
      </w:r>
      <w:r w:rsidR="00067D6D">
        <w:rPr>
          <w:rFonts w:cstheme="minorHAnsi"/>
          <w:spacing w:val="-42"/>
        </w:rPr>
        <w:t xml:space="preserve">  </w:t>
      </w:r>
      <w:r w:rsidRPr="00892CBA">
        <w:rPr>
          <w:rFonts w:cstheme="minorHAnsi"/>
        </w:rPr>
        <w:t>proyecto.</w:t>
      </w:r>
    </w:p>
    <w:p w14:paraId="6D57BDAF" w14:textId="77777777" w:rsidR="00150922" w:rsidRPr="00892CBA" w:rsidRDefault="00150922" w:rsidP="00150922">
      <w:pPr>
        <w:pStyle w:val="Textoindependiente"/>
        <w:spacing w:before="8"/>
        <w:rPr>
          <w:rFonts w:asciiTheme="minorHAnsi" w:hAnsiTheme="minorHAnsi" w:cstheme="minorHAnsi"/>
          <w:sz w:val="22"/>
          <w:szCs w:val="22"/>
        </w:rPr>
      </w:pPr>
    </w:p>
    <w:p w14:paraId="5A14C9E6" w14:textId="77777777" w:rsidR="00150922" w:rsidRPr="00892CBA" w:rsidRDefault="00150922">
      <w:pPr>
        <w:pStyle w:val="Prrafodelista"/>
        <w:widowControl w:val="0"/>
        <w:numPr>
          <w:ilvl w:val="4"/>
          <w:numId w:val="2"/>
        </w:numPr>
        <w:tabs>
          <w:tab w:val="left" w:pos="1341"/>
        </w:tabs>
        <w:autoSpaceDE w:val="0"/>
        <w:autoSpaceDN w:val="0"/>
        <w:spacing w:before="1" w:after="0" w:line="235" w:lineRule="auto"/>
        <w:ind w:right="505"/>
        <w:contextualSpacing w:val="0"/>
        <w:jc w:val="both"/>
        <w:rPr>
          <w:rFonts w:cstheme="minorHAnsi"/>
        </w:rPr>
      </w:pPr>
      <w:r w:rsidRPr="00892CBA">
        <w:rPr>
          <w:rFonts w:cstheme="minorHAnsi"/>
        </w:rPr>
        <w:t>Minimizar el consumo de los recursos naturales durante el desarrollo del proyecto.</w:t>
      </w:r>
    </w:p>
    <w:p w14:paraId="6A9268F9" w14:textId="77777777" w:rsidR="00150922" w:rsidRPr="00892CBA" w:rsidRDefault="00150922" w:rsidP="00150922">
      <w:pPr>
        <w:pStyle w:val="Textoindependiente"/>
        <w:spacing w:before="9"/>
        <w:rPr>
          <w:rFonts w:asciiTheme="minorHAnsi" w:hAnsiTheme="minorHAnsi" w:cstheme="minorHAnsi"/>
          <w:sz w:val="22"/>
          <w:szCs w:val="22"/>
        </w:rPr>
      </w:pPr>
    </w:p>
    <w:p w14:paraId="0DD2124B" w14:textId="77777777" w:rsidR="00150922" w:rsidRPr="00892CBA" w:rsidRDefault="00150922">
      <w:pPr>
        <w:pStyle w:val="Prrafodelista"/>
        <w:widowControl w:val="0"/>
        <w:numPr>
          <w:ilvl w:val="4"/>
          <w:numId w:val="2"/>
        </w:numPr>
        <w:tabs>
          <w:tab w:val="left" w:pos="1341"/>
        </w:tabs>
        <w:autoSpaceDE w:val="0"/>
        <w:autoSpaceDN w:val="0"/>
        <w:spacing w:before="1" w:after="0" w:line="235" w:lineRule="auto"/>
        <w:ind w:right="506"/>
        <w:contextualSpacing w:val="0"/>
        <w:jc w:val="both"/>
        <w:rPr>
          <w:rFonts w:cstheme="minorHAnsi"/>
        </w:rPr>
      </w:pPr>
      <w:r w:rsidRPr="00892CBA">
        <w:rPr>
          <w:rFonts w:cstheme="minorHAnsi"/>
        </w:rPr>
        <w:t>Optimizar el uso de los recursos naturales durante el proyecto.</w:t>
      </w:r>
    </w:p>
    <w:p w14:paraId="4F14880F" w14:textId="77777777" w:rsidR="00150922" w:rsidRPr="00892CBA" w:rsidRDefault="00150922" w:rsidP="00150922">
      <w:pPr>
        <w:pStyle w:val="Textoindependiente"/>
        <w:spacing w:before="9"/>
        <w:rPr>
          <w:rFonts w:asciiTheme="minorHAnsi" w:hAnsiTheme="minorHAnsi" w:cstheme="minorHAnsi"/>
          <w:sz w:val="22"/>
          <w:szCs w:val="22"/>
        </w:rPr>
      </w:pPr>
    </w:p>
    <w:p w14:paraId="61B485DB" w14:textId="77777777" w:rsidR="00150922" w:rsidRPr="00892CBA" w:rsidRDefault="00150922">
      <w:pPr>
        <w:pStyle w:val="Prrafodelista"/>
        <w:widowControl w:val="0"/>
        <w:numPr>
          <w:ilvl w:val="4"/>
          <w:numId w:val="2"/>
        </w:numPr>
        <w:tabs>
          <w:tab w:val="left" w:pos="1341"/>
        </w:tabs>
        <w:autoSpaceDE w:val="0"/>
        <w:autoSpaceDN w:val="0"/>
        <w:spacing w:after="0" w:line="235" w:lineRule="auto"/>
        <w:ind w:right="503"/>
        <w:contextualSpacing w:val="0"/>
        <w:jc w:val="both"/>
        <w:rPr>
          <w:rFonts w:cstheme="minorHAnsi"/>
        </w:rPr>
      </w:pPr>
      <w:r w:rsidRPr="00892CBA">
        <w:rPr>
          <w:rFonts w:cstheme="minorHAnsi"/>
        </w:rPr>
        <w:t>Minimizar la generación de residuos sólidos, líquidos y gaseosos en las diferentes etapas de ejecución del</w:t>
      </w:r>
      <w:r w:rsidRPr="00892CBA">
        <w:rPr>
          <w:rFonts w:cstheme="minorHAnsi"/>
          <w:spacing w:val="-1"/>
        </w:rPr>
        <w:t xml:space="preserve"> </w:t>
      </w:r>
      <w:r w:rsidRPr="00892CBA">
        <w:rPr>
          <w:rFonts w:cstheme="minorHAnsi"/>
        </w:rPr>
        <w:t>proyecto.</w:t>
      </w:r>
    </w:p>
    <w:p w14:paraId="65801DAA" w14:textId="77777777" w:rsidR="00150922" w:rsidRPr="00892CBA" w:rsidRDefault="00150922" w:rsidP="00150922">
      <w:pPr>
        <w:pStyle w:val="Textoindependiente"/>
        <w:spacing w:before="7"/>
        <w:rPr>
          <w:rFonts w:asciiTheme="minorHAnsi" w:hAnsiTheme="minorHAnsi" w:cstheme="minorHAnsi"/>
          <w:sz w:val="22"/>
          <w:szCs w:val="22"/>
        </w:rPr>
      </w:pPr>
    </w:p>
    <w:p w14:paraId="7EFEED4D" w14:textId="77777777" w:rsidR="00150922" w:rsidRDefault="00150922">
      <w:pPr>
        <w:pStyle w:val="Prrafodelista"/>
        <w:widowControl w:val="0"/>
        <w:numPr>
          <w:ilvl w:val="4"/>
          <w:numId w:val="2"/>
        </w:numPr>
        <w:tabs>
          <w:tab w:val="left" w:pos="1341"/>
        </w:tabs>
        <w:autoSpaceDE w:val="0"/>
        <w:autoSpaceDN w:val="0"/>
        <w:spacing w:after="0" w:line="237" w:lineRule="auto"/>
        <w:ind w:right="504"/>
        <w:contextualSpacing w:val="0"/>
        <w:jc w:val="both"/>
        <w:rPr>
          <w:rFonts w:cstheme="minorHAnsi"/>
        </w:rPr>
      </w:pPr>
      <w:r w:rsidRPr="00892CBA">
        <w:rPr>
          <w:rFonts w:cstheme="minorHAnsi"/>
        </w:rPr>
        <w:t>Comunicar y socializar las directrices de la política ambiental a los profesionales, contratistas y personal de obra.</w:t>
      </w:r>
    </w:p>
    <w:p w14:paraId="046B17C9" w14:textId="77777777" w:rsidR="0080700B" w:rsidRPr="0080700B" w:rsidRDefault="0080700B" w:rsidP="0080700B">
      <w:pPr>
        <w:pStyle w:val="Prrafodelista"/>
        <w:rPr>
          <w:rFonts w:cstheme="minorHAnsi"/>
        </w:rPr>
      </w:pPr>
    </w:p>
    <w:p w14:paraId="13C4EAA9"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13624C34"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7A427D0D"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7D275A5D"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6A62DD84"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379449D2"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22F49B4D"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3A965C84"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7550261F"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2DDC9231" w14:textId="77777777" w:rsidR="0080700B" w:rsidRDefault="0080700B" w:rsidP="0080700B">
      <w:pPr>
        <w:widowControl w:val="0"/>
        <w:tabs>
          <w:tab w:val="left" w:pos="1341"/>
        </w:tabs>
        <w:autoSpaceDE w:val="0"/>
        <w:autoSpaceDN w:val="0"/>
        <w:spacing w:after="0" w:line="237" w:lineRule="auto"/>
        <w:ind w:right="504"/>
        <w:jc w:val="both"/>
        <w:rPr>
          <w:rFonts w:cstheme="minorHAnsi"/>
        </w:rPr>
      </w:pPr>
    </w:p>
    <w:p w14:paraId="3467260B" w14:textId="77777777" w:rsidR="0080700B" w:rsidRPr="0080700B" w:rsidRDefault="0080700B" w:rsidP="0080700B">
      <w:pPr>
        <w:widowControl w:val="0"/>
        <w:tabs>
          <w:tab w:val="left" w:pos="1341"/>
        </w:tabs>
        <w:autoSpaceDE w:val="0"/>
        <w:autoSpaceDN w:val="0"/>
        <w:spacing w:after="0" w:line="237" w:lineRule="auto"/>
        <w:ind w:right="504"/>
        <w:jc w:val="both"/>
        <w:rPr>
          <w:rFonts w:cstheme="minorHAnsi"/>
        </w:rPr>
      </w:pPr>
    </w:p>
    <w:p w14:paraId="14E2AE6B" w14:textId="77777777" w:rsidR="00150922" w:rsidRPr="00892CBA" w:rsidRDefault="00150922" w:rsidP="00150922">
      <w:pPr>
        <w:widowControl w:val="0"/>
        <w:tabs>
          <w:tab w:val="left" w:pos="1341"/>
        </w:tabs>
        <w:autoSpaceDE w:val="0"/>
        <w:autoSpaceDN w:val="0"/>
        <w:spacing w:after="0" w:line="237" w:lineRule="auto"/>
        <w:ind w:right="504"/>
        <w:rPr>
          <w:rFonts w:cstheme="minorHAnsi"/>
        </w:rPr>
      </w:pPr>
    </w:p>
    <w:p w14:paraId="5749F3B2" w14:textId="77777777" w:rsidR="00150922" w:rsidRPr="00892CBA" w:rsidRDefault="00150922" w:rsidP="00150922">
      <w:pPr>
        <w:widowControl w:val="0"/>
        <w:tabs>
          <w:tab w:val="left" w:pos="1341"/>
        </w:tabs>
        <w:autoSpaceDE w:val="0"/>
        <w:autoSpaceDN w:val="0"/>
        <w:spacing w:after="0" w:line="237" w:lineRule="auto"/>
        <w:ind w:right="504"/>
        <w:rPr>
          <w:rFonts w:cstheme="minorHAnsi"/>
        </w:rPr>
      </w:pPr>
    </w:p>
    <w:p w14:paraId="76AD22FC" w14:textId="53B3347E" w:rsidR="00150922" w:rsidRDefault="00150922">
      <w:pPr>
        <w:pStyle w:val="Default"/>
        <w:numPr>
          <w:ilvl w:val="1"/>
          <w:numId w:val="1"/>
        </w:numPr>
        <w:jc w:val="both"/>
        <w:rPr>
          <w:rFonts w:asciiTheme="minorHAnsi" w:hAnsiTheme="minorHAnsi" w:cstheme="minorHAnsi"/>
          <w:b/>
          <w:sz w:val="22"/>
          <w:szCs w:val="22"/>
        </w:rPr>
      </w:pPr>
      <w:r w:rsidRPr="0080700B">
        <w:rPr>
          <w:rFonts w:asciiTheme="minorHAnsi" w:hAnsiTheme="minorHAnsi" w:cstheme="minorHAnsi"/>
          <w:b/>
          <w:sz w:val="22"/>
          <w:szCs w:val="22"/>
        </w:rPr>
        <w:lastRenderedPageBreak/>
        <w:t>Descripción del proyecto</w:t>
      </w:r>
    </w:p>
    <w:p w14:paraId="6428ABB7" w14:textId="77777777" w:rsidR="0080700B" w:rsidRPr="0080700B" w:rsidRDefault="0080700B" w:rsidP="0080700B">
      <w:pPr>
        <w:pStyle w:val="Default"/>
        <w:ind w:left="720"/>
        <w:jc w:val="both"/>
        <w:rPr>
          <w:rFonts w:asciiTheme="minorHAnsi" w:hAnsiTheme="minorHAnsi" w:cstheme="minorHAnsi"/>
          <w:b/>
          <w:sz w:val="22"/>
          <w:szCs w:val="22"/>
        </w:rPr>
      </w:pPr>
    </w:p>
    <w:p w14:paraId="6F806898" w14:textId="7AC5B4E9" w:rsidR="00150922"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b/>
          <w:sz w:val="22"/>
          <w:szCs w:val="22"/>
        </w:rPr>
        <w:t xml:space="preserve">Figura </w:t>
      </w:r>
      <w:r w:rsidR="0080700B">
        <w:rPr>
          <w:rFonts w:asciiTheme="minorHAnsi" w:hAnsiTheme="minorHAnsi" w:cstheme="minorHAnsi"/>
          <w:b/>
          <w:sz w:val="22"/>
          <w:szCs w:val="22"/>
        </w:rPr>
        <w:t>10</w:t>
      </w:r>
      <w:r w:rsidRPr="00892CBA">
        <w:rPr>
          <w:rFonts w:asciiTheme="minorHAnsi" w:hAnsiTheme="minorHAnsi" w:cstheme="minorHAnsi"/>
          <w:b/>
          <w:sz w:val="22"/>
          <w:szCs w:val="22"/>
        </w:rPr>
        <w:t>.</w:t>
      </w:r>
      <w:r w:rsidRPr="00892CBA">
        <w:rPr>
          <w:rFonts w:asciiTheme="minorHAnsi" w:hAnsiTheme="minorHAnsi" w:cstheme="minorHAnsi"/>
          <w:sz w:val="22"/>
          <w:szCs w:val="22"/>
        </w:rPr>
        <w:t xml:space="preserve"> Propuesta de diseño nueva construcción</w:t>
      </w:r>
      <w:r w:rsidR="00E51133" w:rsidRPr="00E51133">
        <w:rPr>
          <w:rFonts w:asciiTheme="minorHAnsi" w:hAnsiTheme="minorHAnsi" w:cstheme="minorHAnsi"/>
          <w:sz w:val="22"/>
          <w:szCs w:val="22"/>
        </w:rPr>
        <w:t xml:space="preserve"> de la Sede </w:t>
      </w:r>
      <w:r w:rsidR="0080700B">
        <w:rPr>
          <w:rFonts w:asciiTheme="minorHAnsi" w:hAnsiTheme="minorHAnsi" w:cstheme="minorHAnsi"/>
          <w:sz w:val="22"/>
          <w:szCs w:val="22"/>
        </w:rPr>
        <w:t>operativa</w:t>
      </w:r>
      <w:r w:rsidR="00E51133" w:rsidRPr="00E51133">
        <w:rPr>
          <w:rFonts w:asciiTheme="minorHAnsi" w:hAnsiTheme="minorHAnsi" w:cstheme="minorHAnsi"/>
          <w:sz w:val="22"/>
          <w:szCs w:val="22"/>
        </w:rPr>
        <w:t xml:space="preserve"> </w:t>
      </w:r>
      <w:r w:rsidR="00C375D2">
        <w:rPr>
          <w:rFonts w:asciiTheme="minorHAnsi" w:hAnsiTheme="minorHAnsi" w:cstheme="minorHAnsi"/>
          <w:sz w:val="22"/>
          <w:szCs w:val="22"/>
        </w:rPr>
        <w:t xml:space="preserve">PARQUE NACIONAL NATURAL </w:t>
      </w:r>
      <w:r w:rsidR="0080700B">
        <w:rPr>
          <w:rFonts w:asciiTheme="minorHAnsi" w:hAnsiTheme="minorHAnsi" w:cstheme="minorHAnsi"/>
          <w:sz w:val="22"/>
          <w:szCs w:val="22"/>
        </w:rPr>
        <w:t>MUNCHIQUE</w:t>
      </w:r>
      <w:r w:rsidRPr="00892CBA">
        <w:rPr>
          <w:rFonts w:asciiTheme="minorHAnsi" w:hAnsiTheme="minorHAnsi" w:cstheme="minorHAnsi"/>
          <w:sz w:val="22"/>
          <w:szCs w:val="22"/>
        </w:rPr>
        <w:t xml:space="preserve">. </w:t>
      </w:r>
    </w:p>
    <w:p w14:paraId="4B2528A2" w14:textId="3C11F781" w:rsidR="00150922" w:rsidRPr="00892CBA" w:rsidRDefault="00991654" w:rsidP="00991654">
      <w:pPr>
        <w:pStyle w:val="Default"/>
        <w:jc w:val="center"/>
        <w:rPr>
          <w:rFonts w:asciiTheme="minorHAnsi" w:hAnsiTheme="minorHAnsi" w:cstheme="minorHAnsi"/>
          <w:sz w:val="22"/>
          <w:szCs w:val="22"/>
        </w:rPr>
      </w:pPr>
      <w:r w:rsidRPr="00991654">
        <w:rPr>
          <w:rFonts w:asciiTheme="minorHAnsi" w:hAnsiTheme="minorHAnsi" w:cstheme="minorHAnsi"/>
          <w:noProof/>
          <w:sz w:val="22"/>
          <w:szCs w:val="22"/>
          <w:bdr w:val="single" w:sz="4" w:space="0" w:color="auto"/>
        </w:rPr>
        <w:drawing>
          <wp:inline distT="0" distB="0" distL="0" distR="0" wp14:anchorId="7DF006F9" wp14:editId="0F8F71BD">
            <wp:extent cx="5612130" cy="3551555"/>
            <wp:effectExtent l="0" t="0" r="7620" b="0"/>
            <wp:docPr id="6" name="Imagen 5" descr="Gráfico&#10;&#10;Descripción generada automáticamente">
              <a:extLst xmlns:a="http://schemas.openxmlformats.org/drawingml/2006/main">
                <a:ext uri="{FF2B5EF4-FFF2-40B4-BE49-F238E27FC236}">
                  <a16:creationId xmlns:a16="http://schemas.microsoft.com/office/drawing/2014/main" id="{A159A271-09BC-2A5A-4955-7D8045DB23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descr="Gráfico&#10;&#10;Descripción generada automáticamente">
                      <a:extLst>
                        <a:ext uri="{FF2B5EF4-FFF2-40B4-BE49-F238E27FC236}">
                          <a16:creationId xmlns:a16="http://schemas.microsoft.com/office/drawing/2014/main" id="{A159A271-09BC-2A5A-4955-7D8045DB2311}"/>
                        </a:ext>
                      </a:extLst>
                    </pic:cNvPr>
                    <pic:cNvPicPr>
                      <a:picLocks noChangeAspect="1"/>
                    </pic:cNvPicPr>
                  </pic:nvPicPr>
                  <pic:blipFill rotWithShape="1">
                    <a:blip r:embed="rId27" cstate="print">
                      <a:extLst>
                        <a:ext uri="{28A0092B-C50C-407E-A947-70E740481C1C}">
                          <a14:useLocalDpi xmlns:a14="http://schemas.microsoft.com/office/drawing/2010/main" val="0"/>
                        </a:ext>
                      </a:extLst>
                    </a:blip>
                    <a:srcRect l="3505" t="13784" r="16701" b="8018"/>
                    <a:stretch/>
                  </pic:blipFill>
                  <pic:spPr>
                    <a:xfrm>
                      <a:off x="0" y="0"/>
                      <a:ext cx="5612130" cy="3551555"/>
                    </a:xfrm>
                    <a:prstGeom prst="rect">
                      <a:avLst/>
                    </a:prstGeom>
                  </pic:spPr>
                </pic:pic>
              </a:graphicData>
            </a:graphic>
          </wp:inline>
        </w:drawing>
      </w:r>
      <w:r w:rsidR="00150922" w:rsidRPr="00892CBA">
        <w:rPr>
          <w:rFonts w:asciiTheme="minorHAnsi" w:hAnsiTheme="minorHAnsi" w:cstheme="minorHAnsi"/>
          <w:sz w:val="22"/>
          <w:szCs w:val="22"/>
        </w:rPr>
        <w:t>Equipo AGRA 202</w:t>
      </w:r>
      <w:r w:rsidR="0080700B">
        <w:rPr>
          <w:rFonts w:asciiTheme="minorHAnsi" w:hAnsiTheme="minorHAnsi" w:cstheme="minorHAnsi"/>
          <w:sz w:val="22"/>
          <w:szCs w:val="22"/>
        </w:rPr>
        <w:t>4</w:t>
      </w:r>
    </w:p>
    <w:p w14:paraId="6B94A398" w14:textId="77777777" w:rsidR="00150922" w:rsidRPr="00892CBA" w:rsidRDefault="00150922" w:rsidP="00150922">
      <w:pPr>
        <w:pStyle w:val="Default"/>
        <w:jc w:val="center"/>
        <w:rPr>
          <w:rFonts w:asciiTheme="minorHAnsi" w:hAnsiTheme="minorHAnsi" w:cstheme="minorHAnsi"/>
          <w:sz w:val="22"/>
          <w:szCs w:val="22"/>
        </w:rPr>
      </w:pPr>
    </w:p>
    <w:p w14:paraId="4054E8C4"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La ejecución de las actividades necesarias para desarrollar el proyecto se resume de la siguiente manera:</w:t>
      </w:r>
    </w:p>
    <w:p w14:paraId="14728C6F" w14:textId="77777777" w:rsidR="00150922" w:rsidRPr="00892CBA" w:rsidRDefault="00150922" w:rsidP="00150922">
      <w:pPr>
        <w:pStyle w:val="Default"/>
        <w:jc w:val="both"/>
        <w:rPr>
          <w:rFonts w:asciiTheme="minorHAnsi" w:hAnsiTheme="minorHAnsi" w:cstheme="minorHAnsi"/>
          <w:sz w:val="22"/>
          <w:szCs w:val="22"/>
        </w:rPr>
      </w:pPr>
    </w:p>
    <w:p w14:paraId="09824104" w14:textId="77777777" w:rsidR="00150922" w:rsidRPr="00892CBA" w:rsidRDefault="00150922">
      <w:pPr>
        <w:pStyle w:val="Default"/>
        <w:numPr>
          <w:ilvl w:val="0"/>
          <w:numId w:val="4"/>
        </w:numPr>
        <w:jc w:val="both"/>
        <w:rPr>
          <w:rFonts w:asciiTheme="minorHAnsi" w:hAnsiTheme="minorHAnsi" w:cstheme="minorHAnsi"/>
          <w:b/>
          <w:sz w:val="22"/>
          <w:szCs w:val="22"/>
        </w:rPr>
      </w:pPr>
      <w:r w:rsidRPr="00892CBA">
        <w:rPr>
          <w:rFonts w:asciiTheme="minorHAnsi" w:hAnsiTheme="minorHAnsi" w:cstheme="minorHAnsi"/>
          <w:b/>
          <w:sz w:val="22"/>
          <w:szCs w:val="22"/>
        </w:rPr>
        <w:t>Obras Preliminares</w:t>
      </w:r>
    </w:p>
    <w:p w14:paraId="6504DCE4" w14:textId="77777777" w:rsidR="00150922" w:rsidRPr="00892CBA" w:rsidRDefault="00150922" w:rsidP="00150922">
      <w:pPr>
        <w:pStyle w:val="Default"/>
        <w:jc w:val="both"/>
        <w:rPr>
          <w:rFonts w:asciiTheme="minorHAnsi" w:hAnsiTheme="minorHAnsi" w:cstheme="minorHAnsi"/>
          <w:sz w:val="22"/>
          <w:szCs w:val="22"/>
        </w:rPr>
      </w:pPr>
    </w:p>
    <w:p w14:paraId="021AF5C5" w14:textId="0F73E2D4" w:rsidR="00595A75" w:rsidRPr="0080700B" w:rsidRDefault="00150922">
      <w:pPr>
        <w:pStyle w:val="Default"/>
        <w:numPr>
          <w:ilvl w:val="0"/>
          <w:numId w:val="5"/>
        </w:numPr>
        <w:jc w:val="both"/>
        <w:rPr>
          <w:rFonts w:asciiTheme="minorHAnsi" w:hAnsiTheme="minorHAnsi" w:cstheme="minorHAnsi"/>
          <w:sz w:val="22"/>
          <w:szCs w:val="22"/>
        </w:rPr>
      </w:pPr>
      <w:r w:rsidRPr="0080700B">
        <w:rPr>
          <w:rFonts w:asciiTheme="minorHAnsi" w:hAnsiTheme="minorHAnsi" w:cstheme="minorHAnsi"/>
          <w:sz w:val="22"/>
          <w:szCs w:val="22"/>
        </w:rPr>
        <w:t xml:space="preserve">Verificación de áreas por demoler, o liberaciones que se deban realizar inicialmente, que no comprometan la estabilidad del edificio para </w:t>
      </w:r>
      <w:r w:rsidR="0080700B" w:rsidRPr="0080700B">
        <w:rPr>
          <w:rFonts w:asciiTheme="minorHAnsi" w:hAnsiTheme="minorHAnsi" w:cstheme="minorHAnsi"/>
          <w:sz w:val="22"/>
          <w:szCs w:val="22"/>
        </w:rPr>
        <w:t>este</w:t>
      </w:r>
      <w:r w:rsidRPr="0080700B">
        <w:rPr>
          <w:rFonts w:asciiTheme="minorHAnsi" w:hAnsiTheme="minorHAnsi" w:cstheme="minorHAnsi"/>
          <w:sz w:val="22"/>
          <w:szCs w:val="22"/>
        </w:rPr>
        <w:t xml:space="preserve"> momento.</w:t>
      </w:r>
    </w:p>
    <w:p w14:paraId="5F5339F7" w14:textId="77777777" w:rsidR="00150922" w:rsidRPr="00892CBA" w:rsidRDefault="00150922" w:rsidP="00150922">
      <w:pPr>
        <w:pStyle w:val="Default"/>
        <w:jc w:val="both"/>
        <w:rPr>
          <w:rFonts w:asciiTheme="minorHAnsi" w:hAnsiTheme="minorHAnsi" w:cstheme="minorHAnsi"/>
          <w:sz w:val="22"/>
          <w:szCs w:val="22"/>
        </w:rPr>
      </w:pPr>
    </w:p>
    <w:p w14:paraId="16E3A9CD" w14:textId="77777777" w:rsidR="00150922" w:rsidRPr="00892CBA" w:rsidRDefault="00595A75">
      <w:pPr>
        <w:pStyle w:val="Default"/>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Eliminación de </w:t>
      </w:r>
      <w:r w:rsidR="00344A0F">
        <w:rPr>
          <w:rFonts w:asciiTheme="minorHAnsi" w:hAnsiTheme="minorHAnsi" w:cstheme="minorHAnsi"/>
          <w:sz w:val="22"/>
          <w:szCs w:val="22"/>
        </w:rPr>
        <w:t xml:space="preserve">cobertura vegetal en área de construcción </w:t>
      </w:r>
      <w:r>
        <w:rPr>
          <w:rFonts w:asciiTheme="minorHAnsi" w:hAnsiTheme="minorHAnsi" w:cstheme="minorHAnsi"/>
          <w:sz w:val="22"/>
          <w:szCs w:val="22"/>
        </w:rPr>
        <w:t xml:space="preserve"> </w:t>
      </w:r>
    </w:p>
    <w:p w14:paraId="36F5EBA0" w14:textId="77777777" w:rsidR="00150922" w:rsidRPr="00892CBA" w:rsidRDefault="00150922" w:rsidP="00150922">
      <w:pPr>
        <w:pStyle w:val="Default"/>
        <w:jc w:val="both"/>
        <w:rPr>
          <w:rFonts w:asciiTheme="minorHAnsi" w:hAnsiTheme="minorHAnsi" w:cstheme="minorHAnsi"/>
          <w:sz w:val="22"/>
          <w:szCs w:val="22"/>
        </w:rPr>
      </w:pPr>
    </w:p>
    <w:p w14:paraId="135D1DEA" w14:textId="77777777" w:rsidR="00150922" w:rsidRPr="00892CBA" w:rsidRDefault="00150922">
      <w:pPr>
        <w:pStyle w:val="Default"/>
        <w:numPr>
          <w:ilvl w:val="0"/>
          <w:numId w:val="4"/>
        </w:numPr>
        <w:jc w:val="both"/>
        <w:rPr>
          <w:rFonts w:asciiTheme="minorHAnsi" w:hAnsiTheme="minorHAnsi" w:cstheme="minorHAnsi"/>
          <w:b/>
          <w:sz w:val="22"/>
          <w:szCs w:val="22"/>
        </w:rPr>
      </w:pPr>
      <w:r w:rsidRPr="00892CBA">
        <w:rPr>
          <w:rFonts w:asciiTheme="minorHAnsi" w:hAnsiTheme="minorHAnsi" w:cstheme="minorHAnsi"/>
          <w:b/>
          <w:sz w:val="22"/>
          <w:szCs w:val="22"/>
        </w:rPr>
        <w:t>Excavaciones</w:t>
      </w:r>
    </w:p>
    <w:p w14:paraId="765143BD" w14:textId="77777777" w:rsidR="00150922" w:rsidRPr="00892CBA" w:rsidRDefault="00150922" w:rsidP="00150922">
      <w:pPr>
        <w:pStyle w:val="Default"/>
        <w:jc w:val="both"/>
        <w:rPr>
          <w:rFonts w:asciiTheme="minorHAnsi" w:hAnsiTheme="minorHAnsi" w:cstheme="minorHAnsi"/>
          <w:sz w:val="22"/>
          <w:szCs w:val="22"/>
        </w:rPr>
      </w:pPr>
    </w:p>
    <w:p w14:paraId="26A0B088"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Excavaciones para consolidación de cimentaciones.</w:t>
      </w:r>
    </w:p>
    <w:p w14:paraId="7DA12972" w14:textId="77777777" w:rsidR="00150922" w:rsidRPr="00892CBA" w:rsidRDefault="00150922" w:rsidP="00150922">
      <w:pPr>
        <w:pStyle w:val="Default"/>
        <w:jc w:val="both"/>
        <w:rPr>
          <w:rFonts w:asciiTheme="minorHAnsi" w:hAnsiTheme="minorHAnsi" w:cstheme="minorHAnsi"/>
          <w:sz w:val="22"/>
          <w:szCs w:val="22"/>
        </w:rPr>
      </w:pPr>
    </w:p>
    <w:p w14:paraId="2ABFE4AA" w14:textId="77777777" w:rsidR="00150922" w:rsidRPr="00892CBA" w:rsidRDefault="00150922">
      <w:pPr>
        <w:pStyle w:val="Default"/>
        <w:numPr>
          <w:ilvl w:val="0"/>
          <w:numId w:val="4"/>
        </w:numPr>
        <w:jc w:val="both"/>
        <w:rPr>
          <w:rFonts w:asciiTheme="minorHAnsi" w:hAnsiTheme="minorHAnsi" w:cstheme="minorHAnsi"/>
          <w:b/>
          <w:sz w:val="22"/>
          <w:szCs w:val="22"/>
        </w:rPr>
      </w:pPr>
      <w:r w:rsidRPr="00892CBA">
        <w:rPr>
          <w:rFonts w:asciiTheme="minorHAnsi" w:hAnsiTheme="minorHAnsi" w:cstheme="minorHAnsi"/>
          <w:b/>
          <w:sz w:val="22"/>
          <w:szCs w:val="22"/>
        </w:rPr>
        <w:t>Construcción</w:t>
      </w:r>
    </w:p>
    <w:p w14:paraId="1EB4171D" w14:textId="77777777" w:rsidR="00150922" w:rsidRPr="00892CBA" w:rsidRDefault="00150922" w:rsidP="00150922">
      <w:pPr>
        <w:pStyle w:val="Default"/>
        <w:jc w:val="both"/>
        <w:rPr>
          <w:rFonts w:asciiTheme="minorHAnsi" w:hAnsiTheme="minorHAnsi" w:cstheme="minorHAnsi"/>
          <w:sz w:val="22"/>
          <w:szCs w:val="22"/>
        </w:rPr>
      </w:pPr>
    </w:p>
    <w:p w14:paraId="7DE786B4" w14:textId="77777777" w:rsidR="00150922"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Una vez </w:t>
      </w:r>
      <w:proofErr w:type="gramStart"/>
      <w:r w:rsidRPr="00892CBA">
        <w:rPr>
          <w:rFonts w:asciiTheme="minorHAnsi" w:hAnsiTheme="minorHAnsi" w:cstheme="minorHAnsi"/>
          <w:sz w:val="22"/>
          <w:szCs w:val="22"/>
        </w:rPr>
        <w:t>ejecutadas  las</w:t>
      </w:r>
      <w:proofErr w:type="gramEnd"/>
      <w:r w:rsidRPr="00892CBA">
        <w:rPr>
          <w:rFonts w:asciiTheme="minorHAnsi" w:hAnsiTheme="minorHAnsi" w:cstheme="minorHAnsi"/>
          <w:sz w:val="22"/>
          <w:szCs w:val="22"/>
        </w:rPr>
        <w:t xml:space="preserve">  actividades  preliminares,  se deberá iniciar la</w:t>
      </w:r>
      <w:r w:rsidRPr="00892CBA">
        <w:rPr>
          <w:rFonts w:asciiTheme="minorHAnsi" w:hAnsiTheme="minorHAnsi" w:cstheme="minorHAnsi"/>
          <w:sz w:val="22"/>
          <w:szCs w:val="22"/>
        </w:rPr>
        <w:tab/>
        <w:t>etapa de construcción la cual incluye las siguientes actividades:</w:t>
      </w:r>
    </w:p>
    <w:p w14:paraId="710BC81D" w14:textId="77777777" w:rsidR="00991654" w:rsidRDefault="00991654" w:rsidP="00150922">
      <w:pPr>
        <w:pStyle w:val="Default"/>
        <w:jc w:val="both"/>
        <w:rPr>
          <w:rFonts w:asciiTheme="minorHAnsi" w:hAnsiTheme="minorHAnsi" w:cstheme="minorHAnsi"/>
          <w:sz w:val="22"/>
          <w:szCs w:val="22"/>
        </w:rPr>
      </w:pPr>
    </w:p>
    <w:p w14:paraId="3040267A" w14:textId="77777777" w:rsidR="00991654" w:rsidRPr="00892CBA" w:rsidRDefault="00991654" w:rsidP="00150922">
      <w:pPr>
        <w:pStyle w:val="Default"/>
        <w:jc w:val="both"/>
        <w:rPr>
          <w:rFonts w:asciiTheme="minorHAnsi" w:hAnsiTheme="minorHAnsi" w:cstheme="minorHAnsi"/>
          <w:sz w:val="22"/>
          <w:szCs w:val="22"/>
        </w:rPr>
      </w:pPr>
    </w:p>
    <w:p w14:paraId="3627990F" w14:textId="77777777" w:rsidR="00150922" w:rsidRPr="00892CBA" w:rsidRDefault="00150922" w:rsidP="00150922">
      <w:pPr>
        <w:pStyle w:val="Default"/>
        <w:jc w:val="both"/>
        <w:rPr>
          <w:rFonts w:asciiTheme="minorHAnsi" w:hAnsiTheme="minorHAnsi" w:cstheme="minorHAnsi"/>
          <w:sz w:val="22"/>
          <w:szCs w:val="22"/>
        </w:rPr>
      </w:pPr>
    </w:p>
    <w:p w14:paraId="28279D0E" w14:textId="77777777" w:rsidR="00150922" w:rsidRPr="00892CBA" w:rsidRDefault="00150922" w:rsidP="00150922">
      <w:pPr>
        <w:pStyle w:val="Default"/>
        <w:jc w:val="both"/>
        <w:rPr>
          <w:rFonts w:asciiTheme="minorHAnsi" w:hAnsiTheme="minorHAnsi" w:cstheme="minorHAnsi"/>
          <w:b/>
          <w:sz w:val="22"/>
          <w:szCs w:val="22"/>
        </w:rPr>
      </w:pPr>
      <w:r w:rsidRPr="00892CBA">
        <w:rPr>
          <w:rFonts w:asciiTheme="minorHAnsi" w:hAnsiTheme="minorHAnsi" w:cstheme="minorHAnsi"/>
          <w:b/>
          <w:sz w:val="22"/>
          <w:szCs w:val="22"/>
        </w:rPr>
        <w:lastRenderedPageBreak/>
        <w:t>Estructura</w:t>
      </w:r>
    </w:p>
    <w:p w14:paraId="12C0FC4D" w14:textId="77777777" w:rsidR="00150922" w:rsidRPr="00892CBA" w:rsidRDefault="00150922" w:rsidP="00150922">
      <w:pPr>
        <w:pStyle w:val="Default"/>
        <w:jc w:val="both"/>
        <w:rPr>
          <w:rFonts w:asciiTheme="minorHAnsi" w:hAnsiTheme="minorHAnsi" w:cstheme="minorHAnsi"/>
          <w:sz w:val="22"/>
          <w:szCs w:val="22"/>
        </w:rPr>
      </w:pPr>
    </w:p>
    <w:p w14:paraId="109BE420"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Labor de consolidación de cimentación.</w:t>
      </w:r>
    </w:p>
    <w:p w14:paraId="478B6469"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Reforzamiento estructural</w:t>
      </w:r>
    </w:p>
    <w:p w14:paraId="4997E03E" w14:textId="77777777" w:rsidR="00150922" w:rsidRPr="00892CBA" w:rsidRDefault="00150922" w:rsidP="00150922">
      <w:pPr>
        <w:pStyle w:val="Default"/>
        <w:jc w:val="both"/>
        <w:rPr>
          <w:rFonts w:asciiTheme="minorHAnsi" w:hAnsiTheme="minorHAnsi" w:cstheme="minorHAnsi"/>
          <w:sz w:val="22"/>
          <w:szCs w:val="22"/>
        </w:rPr>
      </w:pPr>
    </w:p>
    <w:p w14:paraId="62828B07" w14:textId="77777777" w:rsidR="00150922" w:rsidRPr="00892CBA" w:rsidRDefault="00150922" w:rsidP="00150922">
      <w:pPr>
        <w:pStyle w:val="Default"/>
        <w:jc w:val="both"/>
        <w:rPr>
          <w:rFonts w:asciiTheme="minorHAnsi" w:hAnsiTheme="minorHAnsi" w:cstheme="minorHAnsi"/>
          <w:b/>
          <w:sz w:val="22"/>
          <w:szCs w:val="22"/>
        </w:rPr>
      </w:pPr>
      <w:r w:rsidRPr="00892CBA">
        <w:rPr>
          <w:rFonts w:asciiTheme="minorHAnsi" w:hAnsiTheme="minorHAnsi" w:cstheme="minorHAnsi"/>
          <w:b/>
          <w:sz w:val="22"/>
          <w:szCs w:val="22"/>
        </w:rPr>
        <w:t>Obra gris</w:t>
      </w:r>
    </w:p>
    <w:p w14:paraId="451C89F2" w14:textId="77777777" w:rsidR="00150922" w:rsidRPr="00892CBA" w:rsidRDefault="00150922" w:rsidP="00150922">
      <w:pPr>
        <w:pStyle w:val="Default"/>
        <w:jc w:val="both"/>
        <w:rPr>
          <w:rFonts w:asciiTheme="minorHAnsi" w:hAnsiTheme="minorHAnsi" w:cstheme="minorHAnsi"/>
          <w:sz w:val="22"/>
          <w:szCs w:val="22"/>
        </w:rPr>
      </w:pPr>
    </w:p>
    <w:p w14:paraId="72E4F329"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Conformación de entrepisos y cubiertas, de acuerdo con lo definido en el Proyecto.</w:t>
      </w:r>
    </w:p>
    <w:p w14:paraId="54515B76"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Construcción de muros.</w:t>
      </w:r>
    </w:p>
    <w:p w14:paraId="502EA98A" w14:textId="77777777" w:rsidR="00150922" w:rsidRPr="00892CBA" w:rsidRDefault="00150922" w:rsidP="00150922">
      <w:pPr>
        <w:pStyle w:val="Default"/>
        <w:jc w:val="both"/>
        <w:rPr>
          <w:rFonts w:asciiTheme="minorHAnsi" w:hAnsiTheme="minorHAnsi" w:cstheme="minorHAnsi"/>
          <w:sz w:val="22"/>
          <w:szCs w:val="22"/>
        </w:rPr>
      </w:pPr>
    </w:p>
    <w:p w14:paraId="292AEDA6" w14:textId="77777777" w:rsidR="00150922" w:rsidRPr="00892CBA" w:rsidRDefault="00150922" w:rsidP="00150922">
      <w:pPr>
        <w:pStyle w:val="Default"/>
        <w:jc w:val="both"/>
        <w:rPr>
          <w:rFonts w:asciiTheme="minorHAnsi" w:hAnsiTheme="minorHAnsi" w:cstheme="minorHAnsi"/>
          <w:b/>
          <w:sz w:val="22"/>
          <w:szCs w:val="22"/>
        </w:rPr>
      </w:pPr>
      <w:r w:rsidRPr="00892CBA">
        <w:rPr>
          <w:rFonts w:asciiTheme="minorHAnsi" w:hAnsiTheme="minorHAnsi" w:cstheme="minorHAnsi"/>
          <w:b/>
          <w:sz w:val="22"/>
          <w:szCs w:val="22"/>
        </w:rPr>
        <w:t>Instalaciones</w:t>
      </w:r>
    </w:p>
    <w:p w14:paraId="6EEBBCF6" w14:textId="77777777" w:rsidR="00150922" w:rsidRPr="00892CBA" w:rsidRDefault="00150922" w:rsidP="00150922">
      <w:pPr>
        <w:pStyle w:val="Default"/>
        <w:jc w:val="both"/>
        <w:rPr>
          <w:rFonts w:asciiTheme="minorHAnsi" w:hAnsiTheme="minorHAnsi" w:cstheme="minorHAnsi"/>
          <w:sz w:val="22"/>
          <w:szCs w:val="22"/>
        </w:rPr>
      </w:pPr>
    </w:p>
    <w:p w14:paraId="64BD2A64"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Durante la realización del reforzamiento estructural en placas y entrepisos, se procurará incluir la parte de instalaciones como son:</w:t>
      </w:r>
    </w:p>
    <w:p w14:paraId="48103670" w14:textId="77777777" w:rsidR="00150922" w:rsidRPr="00892CBA" w:rsidRDefault="00150922" w:rsidP="00150922">
      <w:pPr>
        <w:pStyle w:val="Default"/>
        <w:jc w:val="both"/>
        <w:rPr>
          <w:rFonts w:asciiTheme="minorHAnsi" w:hAnsiTheme="minorHAnsi" w:cstheme="minorHAnsi"/>
          <w:sz w:val="22"/>
          <w:szCs w:val="22"/>
        </w:rPr>
      </w:pPr>
    </w:p>
    <w:p w14:paraId="3105470C"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Instalaciones hidrosanitarias</w:t>
      </w:r>
    </w:p>
    <w:p w14:paraId="32836177"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Instalaciones eléctricas, voz y datos</w:t>
      </w:r>
    </w:p>
    <w:p w14:paraId="753EDE5B"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Instalaciones de gas</w:t>
      </w:r>
    </w:p>
    <w:p w14:paraId="07E537E2"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 </w:t>
      </w:r>
    </w:p>
    <w:p w14:paraId="7F9D7F16" w14:textId="77777777" w:rsidR="00150922" w:rsidRPr="00892CBA" w:rsidRDefault="00150922" w:rsidP="00150922">
      <w:pPr>
        <w:pStyle w:val="Default"/>
        <w:jc w:val="both"/>
        <w:rPr>
          <w:rFonts w:asciiTheme="minorHAnsi" w:hAnsiTheme="minorHAnsi" w:cstheme="minorHAnsi"/>
          <w:b/>
          <w:sz w:val="22"/>
          <w:szCs w:val="22"/>
        </w:rPr>
      </w:pPr>
      <w:r w:rsidRPr="00892CBA">
        <w:rPr>
          <w:rFonts w:asciiTheme="minorHAnsi" w:hAnsiTheme="minorHAnsi" w:cstheme="minorHAnsi"/>
          <w:b/>
          <w:sz w:val="22"/>
          <w:szCs w:val="22"/>
        </w:rPr>
        <w:t>Acabados</w:t>
      </w:r>
    </w:p>
    <w:p w14:paraId="582172B7" w14:textId="77777777" w:rsidR="00150922" w:rsidRPr="00892CBA" w:rsidRDefault="00150922" w:rsidP="00150922">
      <w:pPr>
        <w:pStyle w:val="Default"/>
        <w:jc w:val="both"/>
        <w:rPr>
          <w:rFonts w:asciiTheme="minorHAnsi" w:hAnsiTheme="minorHAnsi" w:cstheme="minorHAnsi"/>
          <w:sz w:val="22"/>
          <w:szCs w:val="22"/>
        </w:rPr>
      </w:pPr>
    </w:p>
    <w:p w14:paraId="163ABCE9"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Pañetes</w:t>
      </w:r>
    </w:p>
    <w:p w14:paraId="666DF5BB"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Pintura</w:t>
      </w:r>
    </w:p>
    <w:p w14:paraId="237904E4"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Instalación de pisos</w:t>
      </w:r>
    </w:p>
    <w:p w14:paraId="74BD5F43"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 xml:space="preserve">Instalación de carpintería </w:t>
      </w:r>
    </w:p>
    <w:p w14:paraId="1FFC95A3"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Instalación de cielorasos</w:t>
      </w:r>
    </w:p>
    <w:p w14:paraId="38055147"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w:t>
      </w:r>
      <w:r w:rsidRPr="00892CBA">
        <w:rPr>
          <w:rFonts w:asciiTheme="minorHAnsi" w:hAnsiTheme="minorHAnsi" w:cstheme="minorHAnsi"/>
          <w:sz w:val="22"/>
          <w:szCs w:val="22"/>
        </w:rPr>
        <w:tab/>
        <w:t>Instalación de muros internos</w:t>
      </w:r>
    </w:p>
    <w:p w14:paraId="3F0BDA13" w14:textId="77777777" w:rsidR="00150922" w:rsidRPr="00892CBA" w:rsidRDefault="00150922" w:rsidP="00150922">
      <w:pPr>
        <w:pStyle w:val="Default"/>
        <w:jc w:val="both"/>
        <w:rPr>
          <w:rFonts w:asciiTheme="minorHAnsi" w:hAnsiTheme="minorHAnsi" w:cstheme="minorHAnsi"/>
          <w:sz w:val="22"/>
          <w:szCs w:val="22"/>
        </w:rPr>
      </w:pPr>
    </w:p>
    <w:p w14:paraId="44B9D71B" w14:textId="77777777" w:rsidR="00150922" w:rsidRPr="00892CBA" w:rsidRDefault="00150922" w:rsidP="00150922">
      <w:pPr>
        <w:pStyle w:val="Default"/>
        <w:jc w:val="both"/>
        <w:rPr>
          <w:rFonts w:asciiTheme="minorHAnsi" w:hAnsiTheme="minorHAnsi" w:cstheme="minorHAnsi"/>
          <w:b/>
          <w:sz w:val="22"/>
          <w:szCs w:val="22"/>
        </w:rPr>
      </w:pPr>
    </w:p>
    <w:p w14:paraId="287DF63C"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Impactos Ambientales previstos para las obras y construcción</w:t>
      </w:r>
    </w:p>
    <w:p w14:paraId="035C23F5" w14:textId="15F6C0FE" w:rsidR="00150922" w:rsidRDefault="00150922" w:rsidP="00150922">
      <w:pPr>
        <w:pStyle w:val="Textoindependiente"/>
        <w:spacing w:before="195"/>
        <w:ind w:right="501"/>
        <w:jc w:val="both"/>
        <w:rPr>
          <w:rFonts w:asciiTheme="minorHAnsi" w:hAnsiTheme="minorHAnsi" w:cstheme="minorHAnsi"/>
          <w:sz w:val="22"/>
          <w:szCs w:val="22"/>
        </w:rPr>
      </w:pPr>
      <w:r w:rsidRPr="00892CBA">
        <w:rPr>
          <w:rFonts w:asciiTheme="minorHAnsi" w:hAnsiTheme="minorHAnsi" w:cstheme="minorHAnsi"/>
          <w:sz w:val="22"/>
          <w:szCs w:val="22"/>
        </w:rPr>
        <w:t xml:space="preserve">En la Tabla 5 encontramos algunos impactos ambientales que se pueden presentar durante la obra de </w:t>
      </w:r>
      <w:r w:rsidR="00E51133" w:rsidRPr="00E51133">
        <w:rPr>
          <w:rFonts w:asciiTheme="minorHAnsi" w:hAnsiTheme="minorHAnsi" w:cstheme="minorHAnsi"/>
          <w:sz w:val="22"/>
          <w:szCs w:val="22"/>
        </w:rPr>
        <w:t xml:space="preserve">construcción de la Sede administrativa </w:t>
      </w:r>
      <w:r w:rsidR="00C375D2">
        <w:rPr>
          <w:rFonts w:asciiTheme="minorHAnsi" w:hAnsiTheme="minorHAnsi" w:cstheme="minorHAnsi"/>
          <w:sz w:val="22"/>
          <w:szCs w:val="22"/>
        </w:rPr>
        <w:t xml:space="preserve">PARQUE NACIONAL NATURAL </w:t>
      </w:r>
      <w:r w:rsidR="00A81AB8">
        <w:rPr>
          <w:rFonts w:asciiTheme="minorHAnsi" w:hAnsiTheme="minorHAnsi" w:cstheme="minorHAnsi"/>
          <w:sz w:val="22"/>
          <w:szCs w:val="22"/>
        </w:rPr>
        <w:t>MUNCHIQUE</w:t>
      </w:r>
      <w:r w:rsidRPr="00892CBA">
        <w:rPr>
          <w:rFonts w:asciiTheme="minorHAnsi" w:hAnsiTheme="minorHAnsi" w:cstheme="minorHAnsi"/>
          <w:sz w:val="22"/>
          <w:szCs w:val="22"/>
        </w:rPr>
        <w:t xml:space="preserve">. </w:t>
      </w:r>
    </w:p>
    <w:p w14:paraId="00DC1E69" w14:textId="77777777" w:rsidR="00A37E1A" w:rsidRDefault="00A37E1A" w:rsidP="00150922">
      <w:pPr>
        <w:pStyle w:val="Textoindependiente"/>
        <w:spacing w:before="195"/>
        <w:ind w:right="501"/>
        <w:jc w:val="both"/>
        <w:rPr>
          <w:rFonts w:asciiTheme="minorHAnsi" w:hAnsiTheme="minorHAnsi" w:cstheme="minorHAnsi"/>
          <w:sz w:val="22"/>
          <w:szCs w:val="22"/>
        </w:rPr>
      </w:pPr>
    </w:p>
    <w:p w14:paraId="2C392DCF" w14:textId="77777777" w:rsidR="00991654" w:rsidRDefault="00991654" w:rsidP="00150922">
      <w:pPr>
        <w:pStyle w:val="Textoindependiente"/>
        <w:spacing w:before="195"/>
        <w:ind w:right="501"/>
        <w:jc w:val="both"/>
        <w:rPr>
          <w:rFonts w:asciiTheme="minorHAnsi" w:hAnsiTheme="minorHAnsi" w:cstheme="minorHAnsi"/>
          <w:sz w:val="22"/>
          <w:szCs w:val="22"/>
        </w:rPr>
      </w:pPr>
    </w:p>
    <w:p w14:paraId="7F3B690B" w14:textId="77777777" w:rsidR="00991654" w:rsidRDefault="00991654" w:rsidP="00150922">
      <w:pPr>
        <w:pStyle w:val="Textoindependiente"/>
        <w:spacing w:before="195"/>
        <w:ind w:right="501"/>
        <w:jc w:val="both"/>
        <w:rPr>
          <w:rFonts w:asciiTheme="minorHAnsi" w:hAnsiTheme="minorHAnsi" w:cstheme="minorHAnsi"/>
          <w:sz w:val="22"/>
          <w:szCs w:val="22"/>
        </w:rPr>
      </w:pPr>
    </w:p>
    <w:p w14:paraId="33E7C447" w14:textId="77777777" w:rsidR="00991654" w:rsidRDefault="00991654" w:rsidP="00150922">
      <w:pPr>
        <w:pStyle w:val="Textoindependiente"/>
        <w:spacing w:before="195"/>
        <w:ind w:right="501"/>
        <w:jc w:val="both"/>
        <w:rPr>
          <w:rFonts w:asciiTheme="minorHAnsi" w:hAnsiTheme="minorHAnsi" w:cstheme="minorHAnsi"/>
          <w:sz w:val="22"/>
          <w:szCs w:val="22"/>
        </w:rPr>
      </w:pPr>
    </w:p>
    <w:p w14:paraId="05C91DF8" w14:textId="77777777" w:rsidR="00991654" w:rsidRDefault="00991654" w:rsidP="00150922">
      <w:pPr>
        <w:pStyle w:val="Textoindependiente"/>
        <w:spacing w:before="195"/>
        <w:ind w:right="501"/>
        <w:jc w:val="both"/>
        <w:rPr>
          <w:rFonts w:asciiTheme="minorHAnsi" w:hAnsiTheme="minorHAnsi" w:cstheme="minorHAnsi"/>
          <w:sz w:val="22"/>
          <w:szCs w:val="22"/>
        </w:rPr>
      </w:pPr>
    </w:p>
    <w:p w14:paraId="61442513" w14:textId="77777777" w:rsidR="0080700B" w:rsidRDefault="0080700B" w:rsidP="00150922">
      <w:pPr>
        <w:pStyle w:val="Textoindependiente"/>
        <w:spacing w:before="195"/>
        <w:ind w:right="501"/>
        <w:jc w:val="both"/>
        <w:rPr>
          <w:rFonts w:asciiTheme="minorHAnsi" w:hAnsiTheme="minorHAnsi" w:cstheme="minorHAnsi"/>
          <w:sz w:val="22"/>
          <w:szCs w:val="22"/>
        </w:rPr>
      </w:pPr>
    </w:p>
    <w:p w14:paraId="0EFDEBF9" w14:textId="77777777" w:rsidR="0080700B" w:rsidRDefault="0080700B" w:rsidP="00150922">
      <w:pPr>
        <w:pStyle w:val="Textoindependiente"/>
        <w:spacing w:before="195"/>
        <w:ind w:right="501"/>
        <w:jc w:val="both"/>
        <w:rPr>
          <w:rFonts w:asciiTheme="minorHAnsi" w:hAnsiTheme="minorHAnsi" w:cstheme="minorHAnsi"/>
          <w:sz w:val="22"/>
          <w:szCs w:val="22"/>
        </w:rPr>
      </w:pPr>
    </w:p>
    <w:p w14:paraId="7954005F" w14:textId="77777777" w:rsidR="0080700B" w:rsidRDefault="0080700B" w:rsidP="00150922">
      <w:pPr>
        <w:pStyle w:val="Textoindependiente"/>
        <w:spacing w:before="195"/>
        <w:ind w:right="501"/>
        <w:jc w:val="both"/>
        <w:rPr>
          <w:rFonts w:asciiTheme="minorHAnsi" w:hAnsiTheme="minorHAnsi" w:cstheme="minorHAnsi"/>
          <w:sz w:val="22"/>
          <w:szCs w:val="22"/>
        </w:rPr>
      </w:pPr>
    </w:p>
    <w:p w14:paraId="471F7C43" w14:textId="77777777" w:rsidR="0080700B" w:rsidRPr="00892CBA" w:rsidRDefault="0080700B" w:rsidP="00150922">
      <w:pPr>
        <w:pStyle w:val="Textoindependiente"/>
        <w:spacing w:before="195"/>
        <w:ind w:right="501"/>
        <w:jc w:val="both"/>
        <w:rPr>
          <w:rFonts w:asciiTheme="minorHAnsi" w:hAnsiTheme="minorHAnsi" w:cstheme="minorHAnsi"/>
          <w:sz w:val="22"/>
          <w:szCs w:val="22"/>
        </w:rPr>
      </w:pPr>
    </w:p>
    <w:p w14:paraId="178762A9" w14:textId="77777777" w:rsidR="00150922" w:rsidRPr="00892CBA" w:rsidRDefault="00150922" w:rsidP="00150922">
      <w:pPr>
        <w:pStyle w:val="Textoindependiente"/>
        <w:spacing w:before="195"/>
        <w:ind w:right="501"/>
        <w:jc w:val="both"/>
        <w:rPr>
          <w:rFonts w:asciiTheme="minorHAnsi" w:hAnsiTheme="minorHAnsi" w:cstheme="minorHAnsi"/>
          <w:b/>
          <w:sz w:val="22"/>
          <w:szCs w:val="22"/>
        </w:rPr>
      </w:pPr>
      <w:r w:rsidRPr="00892CBA">
        <w:rPr>
          <w:rFonts w:asciiTheme="minorHAnsi" w:hAnsiTheme="minorHAnsi" w:cstheme="minorHAnsi"/>
          <w:b/>
          <w:sz w:val="22"/>
          <w:szCs w:val="22"/>
        </w:rPr>
        <w:lastRenderedPageBreak/>
        <w:t xml:space="preserve">Tabla 5. Identificación de Impactos Ambientales que se pueden generar con la obra. </w:t>
      </w:r>
    </w:p>
    <w:tbl>
      <w:tblPr>
        <w:tblStyle w:val="Tablaconcuadrcula4-nfasis1"/>
        <w:tblW w:w="9776" w:type="dxa"/>
        <w:tblLayout w:type="fixed"/>
        <w:tblLook w:val="01E0" w:firstRow="1" w:lastRow="1" w:firstColumn="1" w:lastColumn="1" w:noHBand="0" w:noVBand="0"/>
      </w:tblPr>
      <w:tblGrid>
        <w:gridCol w:w="2547"/>
        <w:gridCol w:w="4961"/>
        <w:gridCol w:w="2268"/>
      </w:tblGrid>
      <w:tr w:rsidR="00150922" w:rsidRPr="00892CBA" w14:paraId="55307EDD" w14:textId="77777777" w:rsidTr="00A37E1A">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FE0AFEF" w14:textId="77777777" w:rsidR="00150922" w:rsidRPr="00A37E1A" w:rsidRDefault="00150922" w:rsidP="00A37E1A">
            <w:pPr>
              <w:pStyle w:val="TableParagraph"/>
              <w:spacing w:line="216" w:lineRule="exact"/>
              <w:ind w:right="1029"/>
              <w:jc w:val="center"/>
              <w:rPr>
                <w:rFonts w:asciiTheme="minorHAnsi" w:hAnsiTheme="minorHAnsi" w:cstheme="minorHAnsi"/>
                <w:b w:val="0"/>
                <w:sz w:val="20"/>
                <w:szCs w:val="20"/>
              </w:rPr>
            </w:pPr>
            <w:r w:rsidRPr="00A37E1A">
              <w:rPr>
                <w:rFonts w:asciiTheme="minorHAnsi" w:hAnsiTheme="minorHAnsi" w:cstheme="minorHAnsi"/>
                <w:sz w:val="20"/>
                <w:szCs w:val="20"/>
              </w:rPr>
              <w:t>IMPACTO</w:t>
            </w:r>
          </w:p>
        </w:tc>
        <w:tc>
          <w:tcPr>
            <w:cnfStyle w:val="000010000000" w:firstRow="0" w:lastRow="0" w:firstColumn="0" w:lastColumn="0" w:oddVBand="1" w:evenVBand="0" w:oddHBand="0" w:evenHBand="0" w:firstRowFirstColumn="0" w:firstRowLastColumn="0" w:lastRowFirstColumn="0" w:lastRowLastColumn="0"/>
            <w:tcW w:w="4961" w:type="dxa"/>
            <w:vAlign w:val="center"/>
          </w:tcPr>
          <w:p w14:paraId="29CA2E31" w14:textId="77777777" w:rsidR="00150922" w:rsidRPr="00A37E1A" w:rsidRDefault="00150922" w:rsidP="00A37E1A">
            <w:pPr>
              <w:pStyle w:val="TableParagraph"/>
              <w:spacing w:line="216" w:lineRule="exact"/>
              <w:ind w:left="1744" w:right="1734"/>
              <w:jc w:val="center"/>
              <w:rPr>
                <w:rFonts w:asciiTheme="minorHAnsi" w:hAnsiTheme="minorHAnsi" w:cstheme="minorHAnsi"/>
                <w:b w:val="0"/>
                <w:sz w:val="20"/>
                <w:szCs w:val="20"/>
              </w:rPr>
            </w:pPr>
            <w:r w:rsidRPr="00A37E1A">
              <w:rPr>
                <w:rFonts w:asciiTheme="minorHAnsi" w:hAnsiTheme="minorHAnsi" w:cstheme="minorHAnsi"/>
                <w:sz w:val="20"/>
                <w:szCs w:val="20"/>
              </w:rPr>
              <w:t>CAUSA</w:t>
            </w:r>
          </w:p>
        </w:tc>
        <w:tc>
          <w:tcPr>
            <w:cnfStyle w:val="000100000000" w:firstRow="0" w:lastRow="0" w:firstColumn="0" w:lastColumn="1" w:oddVBand="0" w:evenVBand="0" w:oddHBand="0" w:evenHBand="0" w:firstRowFirstColumn="0" w:firstRowLastColumn="0" w:lastRowFirstColumn="0" w:lastRowLastColumn="0"/>
            <w:tcW w:w="2268" w:type="dxa"/>
            <w:vAlign w:val="center"/>
          </w:tcPr>
          <w:p w14:paraId="4C5ADF2C" w14:textId="77777777" w:rsidR="00150922" w:rsidRPr="00A37E1A" w:rsidRDefault="00150922" w:rsidP="00A37E1A">
            <w:pPr>
              <w:pStyle w:val="TableParagraph"/>
              <w:spacing w:line="242" w:lineRule="auto"/>
              <w:ind w:left="535" w:right="507" w:firstLine="52"/>
              <w:jc w:val="center"/>
              <w:rPr>
                <w:rFonts w:asciiTheme="minorHAnsi" w:hAnsiTheme="minorHAnsi" w:cstheme="minorHAnsi"/>
                <w:b w:val="0"/>
                <w:sz w:val="20"/>
                <w:szCs w:val="20"/>
              </w:rPr>
            </w:pPr>
            <w:r w:rsidRPr="00A37E1A">
              <w:rPr>
                <w:rFonts w:asciiTheme="minorHAnsi" w:hAnsiTheme="minorHAnsi" w:cstheme="minorHAnsi"/>
                <w:sz w:val="20"/>
                <w:szCs w:val="20"/>
              </w:rPr>
              <w:t>RECURSO AFECTADO</w:t>
            </w:r>
          </w:p>
        </w:tc>
      </w:tr>
      <w:tr w:rsidR="00150922" w:rsidRPr="00892CBA" w14:paraId="6FF54F67" w14:textId="77777777" w:rsidTr="00A37E1A">
        <w:trPr>
          <w:cnfStyle w:val="000000100000" w:firstRow="0" w:lastRow="0" w:firstColumn="0" w:lastColumn="0" w:oddVBand="0" w:evenVBand="0" w:oddHBand="1" w:evenHBand="0" w:firstRowFirstColumn="0" w:firstRowLastColumn="0" w:lastRowFirstColumn="0" w:lastRowLastColumn="0"/>
          <w:trHeight w:val="1218"/>
        </w:trPr>
        <w:tc>
          <w:tcPr>
            <w:cnfStyle w:val="001000000000" w:firstRow="0" w:lastRow="0" w:firstColumn="1" w:lastColumn="0" w:oddVBand="0" w:evenVBand="0" w:oddHBand="0" w:evenHBand="0" w:firstRowFirstColumn="0" w:firstRowLastColumn="0" w:lastRowFirstColumn="0" w:lastRowLastColumn="0"/>
            <w:tcW w:w="2547" w:type="dxa"/>
          </w:tcPr>
          <w:p w14:paraId="407FC2FF" w14:textId="77777777" w:rsidR="00150922" w:rsidRPr="00892CBA" w:rsidRDefault="00150922" w:rsidP="00150922">
            <w:pPr>
              <w:pStyle w:val="TableParagraph"/>
              <w:ind w:left="107" w:right="97"/>
              <w:jc w:val="both"/>
              <w:rPr>
                <w:rFonts w:asciiTheme="minorHAnsi" w:hAnsiTheme="minorHAnsi" w:cstheme="minorHAnsi"/>
              </w:rPr>
            </w:pPr>
            <w:r w:rsidRPr="00892CBA">
              <w:rPr>
                <w:rFonts w:asciiTheme="minorHAnsi" w:hAnsiTheme="minorHAnsi" w:cstheme="minorHAnsi"/>
              </w:rPr>
              <w:t>Pérdida de la cobertura vegetal existente en el predio de obra y desplazamiento de la fauna que pueda habitar en este lugar.</w:t>
            </w:r>
          </w:p>
        </w:tc>
        <w:tc>
          <w:tcPr>
            <w:cnfStyle w:val="000010000000" w:firstRow="0" w:lastRow="0" w:firstColumn="0" w:lastColumn="0" w:oddVBand="1" w:evenVBand="0" w:oddHBand="0" w:evenHBand="0" w:firstRowFirstColumn="0" w:firstRowLastColumn="0" w:lastRowFirstColumn="0" w:lastRowLastColumn="0"/>
            <w:tcW w:w="4961" w:type="dxa"/>
          </w:tcPr>
          <w:p w14:paraId="00687AE5" w14:textId="77777777" w:rsidR="00150922" w:rsidRPr="00892CBA" w:rsidRDefault="00150922" w:rsidP="00A37E1A">
            <w:pPr>
              <w:pStyle w:val="TableParagraph"/>
              <w:ind w:left="107" w:right="100"/>
              <w:jc w:val="both"/>
              <w:rPr>
                <w:rFonts w:asciiTheme="minorHAnsi" w:hAnsiTheme="minorHAnsi" w:cstheme="minorHAnsi"/>
              </w:rPr>
            </w:pPr>
            <w:r w:rsidRPr="00892CBA">
              <w:rPr>
                <w:rFonts w:asciiTheme="minorHAnsi" w:hAnsiTheme="minorHAnsi" w:cstheme="minorHAnsi"/>
              </w:rPr>
              <w:t>Debido a las actividades como excavación y compactación, las cuales alteran la composición del suelo erradicando la vegetación y la fauna existente antes de la intervención.</w:t>
            </w:r>
          </w:p>
        </w:tc>
        <w:tc>
          <w:tcPr>
            <w:cnfStyle w:val="000100000000" w:firstRow="0" w:lastRow="0" w:firstColumn="0" w:lastColumn="1" w:oddVBand="0" w:evenVBand="0" w:oddHBand="0" w:evenHBand="0" w:firstRowFirstColumn="0" w:firstRowLastColumn="0" w:lastRowFirstColumn="0" w:lastRowLastColumn="0"/>
            <w:tcW w:w="2268" w:type="dxa"/>
          </w:tcPr>
          <w:p w14:paraId="433F56E4" w14:textId="77777777" w:rsidR="00150922" w:rsidRPr="00892CBA" w:rsidRDefault="00150922" w:rsidP="00150922">
            <w:pPr>
              <w:pStyle w:val="TableParagraph"/>
              <w:ind w:left="107"/>
              <w:rPr>
                <w:rFonts w:asciiTheme="minorHAnsi" w:hAnsiTheme="minorHAnsi" w:cstheme="minorHAnsi"/>
              </w:rPr>
            </w:pPr>
            <w:r w:rsidRPr="00892CBA">
              <w:rPr>
                <w:rFonts w:asciiTheme="minorHAnsi" w:hAnsiTheme="minorHAnsi" w:cstheme="minorHAnsi"/>
              </w:rPr>
              <w:t>Suelo, paisaje y Fauna.</w:t>
            </w:r>
          </w:p>
        </w:tc>
      </w:tr>
      <w:tr w:rsidR="00150922" w:rsidRPr="00892CBA" w14:paraId="484DB4F7" w14:textId="77777777" w:rsidTr="00A37E1A">
        <w:trPr>
          <w:trHeight w:val="978"/>
        </w:trPr>
        <w:tc>
          <w:tcPr>
            <w:cnfStyle w:val="001000000000" w:firstRow="0" w:lastRow="0" w:firstColumn="1" w:lastColumn="0" w:oddVBand="0" w:evenVBand="0" w:oddHBand="0" w:evenHBand="0" w:firstRowFirstColumn="0" w:firstRowLastColumn="0" w:lastRowFirstColumn="0" w:lastRowLastColumn="0"/>
            <w:tcW w:w="2547" w:type="dxa"/>
          </w:tcPr>
          <w:p w14:paraId="30F42432" w14:textId="77777777" w:rsidR="00150922" w:rsidRPr="00892CBA" w:rsidRDefault="00150922" w:rsidP="00150922">
            <w:pPr>
              <w:pStyle w:val="TableParagraph"/>
              <w:spacing w:before="4"/>
              <w:ind w:left="107" w:right="100"/>
              <w:rPr>
                <w:rFonts w:asciiTheme="minorHAnsi" w:hAnsiTheme="minorHAnsi" w:cstheme="minorHAnsi"/>
              </w:rPr>
            </w:pPr>
            <w:r w:rsidRPr="00892CBA">
              <w:rPr>
                <w:rFonts w:asciiTheme="minorHAnsi" w:hAnsiTheme="minorHAnsi" w:cstheme="minorHAnsi"/>
              </w:rPr>
              <w:t>Mezcla de residuos sólidos con RCD</w:t>
            </w:r>
          </w:p>
        </w:tc>
        <w:tc>
          <w:tcPr>
            <w:cnfStyle w:val="000010000000" w:firstRow="0" w:lastRow="0" w:firstColumn="0" w:lastColumn="0" w:oddVBand="1" w:evenVBand="0" w:oddHBand="0" w:evenHBand="0" w:firstRowFirstColumn="0" w:firstRowLastColumn="0" w:lastRowFirstColumn="0" w:lastRowLastColumn="0"/>
            <w:tcW w:w="4961" w:type="dxa"/>
          </w:tcPr>
          <w:p w14:paraId="211D5CB8" w14:textId="77777777" w:rsidR="00150922" w:rsidRPr="00892CBA" w:rsidRDefault="00150922" w:rsidP="00150922">
            <w:pPr>
              <w:pStyle w:val="TableParagraph"/>
              <w:spacing w:before="4"/>
              <w:ind w:left="107"/>
              <w:rPr>
                <w:rFonts w:asciiTheme="minorHAnsi" w:hAnsiTheme="minorHAnsi" w:cstheme="minorHAnsi"/>
              </w:rPr>
            </w:pPr>
            <w:r w:rsidRPr="00892CBA">
              <w:rPr>
                <w:rFonts w:asciiTheme="minorHAnsi" w:hAnsiTheme="minorHAnsi" w:cstheme="minorHAnsi"/>
              </w:rPr>
              <w:t>Carencia en la clasificación y separación en la fuente de los residuos sólidos y de los residuos de construcción y demolición RCD generados en los diferentes frentes de obra.</w:t>
            </w:r>
          </w:p>
        </w:tc>
        <w:tc>
          <w:tcPr>
            <w:cnfStyle w:val="000100000000" w:firstRow="0" w:lastRow="0" w:firstColumn="0" w:lastColumn="1" w:oddVBand="0" w:evenVBand="0" w:oddHBand="0" w:evenHBand="0" w:firstRowFirstColumn="0" w:firstRowLastColumn="0" w:lastRowFirstColumn="0" w:lastRowLastColumn="0"/>
            <w:tcW w:w="2268" w:type="dxa"/>
          </w:tcPr>
          <w:p w14:paraId="7E7ACE6A" w14:textId="77777777" w:rsidR="00150922" w:rsidRPr="00892CBA" w:rsidRDefault="00150922" w:rsidP="00150922">
            <w:pPr>
              <w:pStyle w:val="TableParagraph"/>
              <w:spacing w:before="4"/>
              <w:ind w:left="107"/>
              <w:rPr>
                <w:rFonts w:asciiTheme="minorHAnsi" w:hAnsiTheme="minorHAnsi" w:cstheme="minorHAnsi"/>
              </w:rPr>
            </w:pPr>
            <w:r w:rsidRPr="00892CBA">
              <w:rPr>
                <w:rFonts w:asciiTheme="minorHAnsi" w:hAnsiTheme="minorHAnsi" w:cstheme="minorHAnsi"/>
              </w:rPr>
              <w:t>Suelo, aire, agua y paisaje.</w:t>
            </w:r>
          </w:p>
        </w:tc>
      </w:tr>
      <w:tr w:rsidR="00150922" w:rsidRPr="00892CBA" w14:paraId="26BB950A" w14:textId="77777777" w:rsidTr="00A37E1A">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547" w:type="dxa"/>
          </w:tcPr>
          <w:p w14:paraId="68243654" w14:textId="77777777" w:rsidR="00150922" w:rsidRPr="00892CBA" w:rsidRDefault="00150922" w:rsidP="00150922">
            <w:pPr>
              <w:pStyle w:val="TableParagraph"/>
              <w:tabs>
                <w:tab w:val="left" w:pos="1262"/>
                <w:tab w:val="left" w:pos="1759"/>
                <w:tab w:val="left" w:pos="2279"/>
              </w:tabs>
              <w:spacing w:before="2"/>
              <w:ind w:left="107" w:right="100"/>
              <w:rPr>
                <w:rFonts w:asciiTheme="minorHAnsi" w:hAnsiTheme="minorHAnsi" w:cstheme="minorHAnsi"/>
              </w:rPr>
            </w:pPr>
            <w:r w:rsidRPr="00892CBA">
              <w:rPr>
                <w:rFonts w:asciiTheme="minorHAnsi" w:hAnsiTheme="minorHAnsi" w:cstheme="minorHAnsi"/>
              </w:rPr>
              <w:t>Afectación</w:t>
            </w:r>
            <w:r w:rsidRPr="00892CBA">
              <w:rPr>
                <w:rFonts w:asciiTheme="minorHAnsi" w:hAnsiTheme="minorHAnsi" w:cstheme="minorHAnsi"/>
              </w:rPr>
              <w:tab/>
              <w:t>de</w:t>
            </w:r>
            <w:r w:rsidRPr="00892CBA">
              <w:rPr>
                <w:rFonts w:asciiTheme="minorHAnsi" w:hAnsiTheme="minorHAnsi" w:cstheme="minorHAnsi"/>
              </w:rPr>
              <w:tab/>
              <w:t xml:space="preserve">los </w:t>
            </w:r>
            <w:r w:rsidRPr="00892CBA">
              <w:rPr>
                <w:rFonts w:asciiTheme="minorHAnsi" w:hAnsiTheme="minorHAnsi" w:cstheme="minorHAnsi"/>
                <w:spacing w:val="-3"/>
              </w:rPr>
              <w:t xml:space="preserve">árboles </w:t>
            </w:r>
            <w:r w:rsidRPr="00892CBA">
              <w:rPr>
                <w:rFonts w:asciiTheme="minorHAnsi" w:hAnsiTheme="minorHAnsi" w:cstheme="minorHAnsi"/>
              </w:rPr>
              <w:t>existentes en el predio de la</w:t>
            </w:r>
            <w:r w:rsidRPr="00892CBA">
              <w:rPr>
                <w:rFonts w:asciiTheme="minorHAnsi" w:hAnsiTheme="minorHAnsi" w:cstheme="minorHAnsi"/>
                <w:spacing w:val="-15"/>
              </w:rPr>
              <w:t xml:space="preserve"> </w:t>
            </w:r>
            <w:r w:rsidRPr="00892CBA">
              <w:rPr>
                <w:rFonts w:asciiTheme="minorHAnsi" w:hAnsiTheme="minorHAnsi" w:cstheme="minorHAnsi"/>
              </w:rPr>
              <w:t>obra.</w:t>
            </w:r>
          </w:p>
        </w:tc>
        <w:tc>
          <w:tcPr>
            <w:cnfStyle w:val="000010000000" w:firstRow="0" w:lastRow="0" w:firstColumn="0" w:lastColumn="0" w:oddVBand="1" w:evenVBand="0" w:oddHBand="0" w:evenHBand="0" w:firstRowFirstColumn="0" w:firstRowLastColumn="0" w:lastRowFirstColumn="0" w:lastRowLastColumn="0"/>
            <w:tcW w:w="4961" w:type="dxa"/>
          </w:tcPr>
          <w:p w14:paraId="5045231C" w14:textId="77777777" w:rsidR="00150922" w:rsidRPr="00892CBA" w:rsidRDefault="00150922" w:rsidP="00150922">
            <w:pPr>
              <w:pStyle w:val="TableParagraph"/>
              <w:spacing w:before="2"/>
              <w:ind w:left="107" w:right="102"/>
              <w:jc w:val="both"/>
              <w:rPr>
                <w:rFonts w:asciiTheme="minorHAnsi" w:hAnsiTheme="minorHAnsi" w:cstheme="minorHAnsi"/>
              </w:rPr>
            </w:pPr>
            <w:r w:rsidRPr="00892CBA">
              <w:rPr>
                <w:rFonts w:asciiTheme="minorHAnsi" w:hAnsiTheme="minorHAnsi" w:cstheme="minorHAnsi"/>
              </w:rPr>
              <w:t>Por la disposición inadecuada de los residuos de construcción y demolición RCD, de residuos sólidos comunes, por el inadecuado copio de materiales de construcción y por derrame de hidrocarburos o residuos peligrosos.</w:t>
            </w:r>
          </w:p>
        </w:tc>
        <w:tc>
          <w:tcPr>
            <w:cnfStyle w:val="000100000000" w:firstRow="0" w:lastRow="0" w:firstColumn="0" w:lastColumn="1" w:oddVBand="0" w:evenVBand="0" w:oddHBand="0" w:evenHBand="0" w:firstRowFirstColumn="0" w:firstRowLastColumn="0" w:lastRowFirstColumn="0" w:lastRowLastColumn="0"/>
            <w:tcW w:w="2268" w:type="dxa"/>
          </w:tcPr>
          <w:p w14:paraId="0760C6E9" w14:textId="77777777" w:rsidR="00150922" w:rsidRPr="00892CBA" w:rsidRDefault="00150922" w:rsidP="00150922">
            <w:pPr>
              <w:pStyle w:val="TableParagraph"/>
              <w:spacing w:before="2"/>
              <w:ind w:left="107" w:right="21"/>
              <w:rPr>
                <w:rFonts w:asciiTheme="minorHAnsi" w:hAnsiTheme="minorHAnsi" w:cstheme="minorHAnsi"/>
              </w:rPr>
            </w:pPr>
            <w:r w:rsidRPr="00892CBA">
              <w:rPr>
                <w:rFonts w:asciiTheme="minorHAnsi" w:hAnsiTheme="minorHAnsi" w:cstheme="minorHAnsi"/>
              </w:rPr>
              <w:t>Paisaje, flora, suelo, agua y aire.</w:t>
            </w:r>
          </w:p>
        </w:tc>
      </w:tr>
      <w:tr w:rsidR="00150922" w:rsidRPr="00892CBA" w14:paraId="44F649EB" w14:textId="77777777" w:rsidTr="00A37E1A">
        <w:trPr>
          <w:trHeight w:val="1218"/>
        </w:trPr>
        <w:tc>
          <w:tcPr>
            <w:cnfStyle w:val="001000000000" w:firstRow="0" w:lastRow="0" w:firstColumn="1" w:lastColumn="0" w:oddVBand="0" w:evenVBand="0" w:oddHBand="0" w:evenHBand="0" w:firstRowFirstColumn="0" w:firstRowLastColumn="0" w:lastRowFirstColumn="0" w:lastRowLastColumn="0"/>
            <w:tcW w:w="2547" w:type="dxa"/>
          </w:tcPr>
          <w:p w14:paraId="0551638C" w14:textId="3E057CE0" w:rsidR="00150922" w:rsidRPr="00892CBA" w:rsidRDefault="00150922" w:rsidP="00150922">
            <w:pPr>
              <w:pStyle w:val="TableParagraph"/>
              <w:ind w:left="107" w:right="729"/>
              <w:rPr>
                <w:rFonts w:asciiTheme="minorHAnsi" w:hAnsiTheme="minorHAnsi" w:cstheme="minorHAnsi"/>
              </w:rPr>
            </w:pPr>
            <w:r w:rsidRPr="00892CBA">
              <w:rPr>
                <w:rFonts w:asciiTheme="minorHAnsi" w:hAnsiTheme="minorHAnsi" w:cstheme="minorHAnsi"/>
              </w:rPr>
              <w:t xml:space="preserve">Generación de material </w:t>
            </w:r>
            <w:r w:rsidR="00540353" w:rsidRPr="00892CBA">
              <w:rPr>
                <w:rFonts w:asciiTheme="minorHAnsi" w:hAnsiTheme="minorHAnsi" w:cstheme="minorHAnsi"/>
              </w:rPr>
              <w:t>particulado</w:t>
            </w:r>
            <w:r w:rsidRPr="00892CBA">
              <w:rPr>
                <w:rFonts w:asciiTheme="minorHAnsi" w:hAnsiTheme="minorHAnsi" w:cstheme="minorHAnsi"/>
              </w:rPr>
              <w:t xml:space="preserve"> en suspensión</w:t>
            </w:r>
          </w:p>
        </w:tc>
        <w:tc>
          <w:tcPr>
            <w:cnfStyle w:val="000010000000" w:firstRow="0" w:lastRow="0" w:firstColumn="0" w:lastColumn="0" w:oddVBand="1" w:evenVBand="0" w:oddHBand="0" w:evenHBand="0" w:firstRowFirstColumn="0" w:firstRowLastColumn="0" w:lastRowFirstColumn="0" w:lastRowLastColumn="0"/>
            <w:tcW w:w="4961" w:type="dxa"/>
          </w:tcPr>
          <w:p w14:paraId="1E64AD34" w14:textId="77777777" w:rsidR="00150922" w:rsidRPr="00892CBA" w:rsidRDefault="00150922" w:rsidP="00150922">
            <w:pPr>
              <w:pStyle w:val="TableParagraph"/>
              <w:ind w:left="107" w:right="100"/>
              <w:jc w:val="both"/>
              <w:rPr>
                <w:rFonts w:asciiTheme="minorHAnsi" w:hAnsiTheme="minorHAnsi" w:cstheme="minorHAnsi"/>
              </w:rPr>
            </w:pPr>
            <w:r w:rsidRPr="00892CBA">
              <w:rPr>
                <w:rFonts w:asciiTheme="minorHAnsi" w:hAnsiTheme="minorHAnsi" w:cstheme="minorHAnsi"/>
              </w:rPr>
              <w:t>Debido a las actividades como demolición, excavación, compactación, inadecuado acopio de materiales de construcción</w:t>
            </w:r>
            <w:r w:rsidRPr="00892CBA">
              <w:rPr>
                <w:rFonts w:asciiTheme="minorHAnsi" w:hAnsiTheme="minorHAnsi" w:cstheme="minorHAnsi"/>
                <w:spacing w:val="7"/>
              </w:rPr>
              <w:t xml:space="preserve"> </w:t>
            </w:r>
            <w:r w:rsidRPr="00892CBA">
              <w:rPr>
                <w:rFonts w:asciiTheme="minorHAnsi" w:hAnsiTheme="minorHAnsi" w:cstheme="minorHAnsi"/>
              </w:rPr>
              <w:t>(pétreos), inadecuado acopio de residuos de construcción y demolición</w:t>
            </w:r>
            <w:r w:rsidRPr="00892CBA">
              <w:rPr>
                <w:rFonts w:asciiTheme="minorHAnsi" w:hAnsiTheme="minorHAnsi" w:cstheme="minorHAnsi"/>
                <w:spacing w:val="41"/>
              </w:rPr>
              <w:t xml:space="preserve"> </w:t>
            </w:r>
            <w:r w:rsidRPr="00892CBA">
              <w:rPr>
                <w:rFonts w:asciiTheme="minorHAnsi" w:hAnsiTheme="minorHAnsi" w:cstheme="minorHAnsi"/>
              </w:rPr>
              <w:t>RCD.</w:t>
            </w:r>
          </w:p>
        </w:tc>
        <w:tc>
          <w:tcPr>
            <w:cnfStyle w:val="000100000000" w:firstRow="0" w:lastRow="0" w:firstColumn="0" w:lastColumn="1" w:oddVBand="0" w:evenVBand="0" w:oddHBand="0" w:evenHBand="0" w:firstRowFirstColumn="0" w:firstRowLastColumn="0" w:lastRowFirstColumn="0" w:lastRowLastColumn="0"/>
            <w:tcW w:w="2268" w:type="dxa"/>
          </w:tcPr>
          <w:p w14:paraId="17557856" w14:textId="77777777" w:rsidR="00150922" w:rsidRPr="00892CBA" w:rsidRDefault="00150922" w:rsidP="00150922">
            <w:pPr>
              <w:pStyle w:val="TableParagraph"/>
              <w:ind w:left="107" w:right="99"/>
              <w:jc w:val="both"/>
              <w:rPr>
                <w:rFonts w:asciiTheme="minorHAnsi" w:hAnsiTheme="minorHAnsi" w:cstheme="minorHAnsi"/>
              </w:rPr>
            </w:pPr>
            <w:r w:rsidRPr="00892CBA">
              <w:rPr>
                <w:rFonts w:asciiTheme="minorHAnsi" w:hAnsiTheme="minorHAnsi" w:cstheme="minorHAnsi"/>
              </w:rPr>
              <w:t>Aire, agua, flora y salud de los trabajadores y población aledaña.</w:t>
            </w:r>
          </w:p>
        </w:tc>
      </w:tr>
      <w:tr w:rsidR="00150922" w:rsidRPr="00892CBA" w14:paraId="532DDDDC" w14:textId="77777777" w:rsidTr="00A37E1A">
        <w:trPr>
          <w:cnfStyle w:val="000000100000" w:firstRow="0" w:lastRow="0" w:firstColumn="0" w:lastColumn="0" w:oddVBand="0" w:evenVBand="0" w:oddHBand="1" w:evenHBand="0" w:firstRowFirstColumn="0" w:firstRowLastColumn="0" w:lastRowFirstColumn="0" w:lastRowLastColumn="0"/>
          <w:trHeight w:val="2440"/>
        </w:trPr>
        <w:tc>
          <w:tcPr>
            <w:cnfStyle w:val="001000000000" w:firstRow="0" w:lastRow="0" w:firstColumn="1" w:lastColumn="0" w:oddVBand="0" w:evenVBand="0" w:oddHBand="0" w:evenHBand="0" w:firstRowFirstColumn="0" w:firstRowLastColumn="0" w:lastRowFirstColumn="0" w:lastRowLastColumn="0"/>
            <w:tcW w:w="2547" w:type="dxa"/>
          </w:tcPr>
          <w:p w14:paraId="377E8B92" w14:textId="77777777" w:rsidR="00150922" w:rsidRPr="00892CBA" w:rsidRDefault="00150922" w:rsidP="00150922">
            <w:pPr>
              <w:pStyle w:val="TableParagraph"/>
              <w:spacing w:before="2"/>
              <w:ind w:left="107"/>
              <w:rPr>
                <w:rFonts w:asciiTheme="minorHAnsi" w:hAnsiTheme="minorHAnsi" w:cstheme="minorHAnsi"/>
              </w:rPr>
            </w:pPr>
            <w:r w:rsidRPr="00892CBA">
              <w:rPr>
                <w:rFonts w:asciiTheme="minorHAnsi" w:hAnsiTheme="minorHAnsi" w:cstheme="minorHAnsi"/>
              </w:rPr>
              <w:t>Generación de ruido</w:t>
            </w:r>
          </w:p>
        </w:tc>
        <w:tc>
          <w:tcPr>
            <w:cnfStyle w:val="000010000000" w:firstRow="0" w:lastRow="0" w:firstColumn="0" w:lastColumn="0" w:oddVBand="1" w:evenVBand="0" w:oddHBand="0" w:evenHBand="0" w:firstRowFirstColumn="0" w:firstRowLastColumn="0" w:lastRowFirstColumn="0" w:lastRowLastColumn="0"/>
            <w:tcW w:w="4961" w:type="dxa"/>
          </w:tcPr>
          <w:p w14:paraId="0CBD39A8" w14:textId="77777777" w:rsidR="00150922" w:rsidRPr="00892CBA" w:rsidRDefault="00150922" w:rsidP="00150922">
            <w:pPr>
              <w:pStyle w:val="TableParagraph"/>
              <w:spacing w:before="2"/>
              <w:ind w:left="107" w:right="100"/>
              <w:jc w:val="both"/>
              <w:rPr>
                <w:rFonts w:asciiTheme="minorHAnsi" w:hAnsiTheme="minorHAnsi" w:cstheme="minorHAnsi"/>
              </w:rPr>
            </w:pPr>
            <w:r w:rsidRPr="00892CBA">
              <w:rPr>
                <w:rFonts w:asciiTheme="minorHAnsi" w:hAnsiTheme="minorHAnsi" w:cstheme="minorHAnsi"/>
              </w:rPr>
              <w:t>Por actividades como demolición, excavación mecánica, compactación, el cargue y descargue de materiales de construcción dentro de la obra, así como de los escombros de construcción y demolición RCD. Por el uso de maquinaria y equipo en las etapas de demolición, excavación y compactación. Por el uso de radios de los trabajadores o de los vehículos que ingresan a la obra.</w:t>
            </w:r>
          </w:p>
        </w:tc>
        <w:tc>
          <w:tcPr>
            <w:cnfStyle w:val="000100000000" w:firstRow="0" w:lastRow="0" w:firstColumn="0" w:lastColumn="1" w:oddVBand="0" w:evenVBand="0" w:oddHBand="0" w:evenHBand="0" w:firstRowFirstColumn="0" w:firstRowLastColumn="0" w:lastRowFirstColumn="0" w:lastRowLastColumn="0"/>
            <w:tcW w:w="2268" w:type="dxa"/>
          </w:tcPr>
          <w:p w14:paraId="52599ECC" w14:textId="77777777" w:rsidR="00150922" w:rsidRPr="00892CBA" w:rsidRDefault="00150922" w:rsidP="00150922">
            <w:pPr>
              <w:pStyle w:val="TableParagraph"/>
              <w:tabs>
                <w:tab w:val="left" w:pos="1435"/>
              </w:tabs>
              <w:spacing w:before="2"/>
              <w:ind w:left="107" w:right="98"/>
              <w:jc w:val="both"/>
              <w:rPr>
                <w:rFonts w:asciiTheme="minorHAnsi" w:hAnsiTheme="minorHAnsi" w:cstheme="minorHAnsi"/>
              </w:rPr>
            </w:pPr>
            <w:r w:rsidRPr="00892CBA">
              <w:rPr>
                <w:rFonts w:asciiTheme="minorHAnsi" w:hAnsiTheme="minorHAnsi" w:cstheme="minorHAnsi"/>
              </w:rPr>
              <w:t xml:space="preserve">Aire, fauna, salud de los trabajadores de la sede </w:t>
            </w:r>
            <w:proofErr w:type="gramStart"/>
            <w:r w:rsidRPr="00892CBA">
              <w:rPr>
                <w:rFonts w:asciiTheme="minorHAnsi" w:hAnsiTheme="minorHAnsi" w:cstheme="minorHAnsi"/>
              </w:rPr>
              <w:t xml:space="preserve">y  </w:t>
            </w:r>
            <w:r w:rsidRPr="00892CBA">
              <w:rPr>
                <w:rFonts w:asciiTheme="minorHAnsi" w:hAnsiTheme="minorHAnsi" w:cstheme="minorHAnsi"/>
                <w:spacing w:val="-3"/>
              </w:rPr>
              <w:t>salud</w:t>
            </w:r>
            <w:proofErr w:type="gramEnd"/>
            <w:r w:rsidRPr="00892CBA">
              <w:rPr>
                <w:rFonts w:asciiTheme="minorHAnsi" w:hAnsiTheme="minorHAnsi" w:cstheme="minorHAnsi"/>
                <w:spacing w:val="-3"/>
              </w:rPr>
              <w:t xml:space="preserve"> </w:t>
            </w:r>
            <w:r w:rsidRPr="00892CBA">
              <w:rPr>
                <w:rFonts w:asciiTheme="minorHAnsi" w:hAnsiTheme="minorHAnsi" w:cstheme="minorHAnsi"/>
              </w:rPr>
              <w:t>de  los  trabajadores</w:t>
            </w:r>
            <w:r w:rsidRPr="00892CBA">
              <w:rPr>
                <w:rFonts w:asciiTheme="minorHAnsi" w:hAnsiTheme="minorHAnsi" w:cstheme="minorHAnsi"/>
                <w:spacing w:val="-2"/>
              </w:rPr>
              <w:t xml:space="preserve"> </w:t>
            </w:r>
            <w:r w:rsidRPr="00892CBA">
              <w:rPr>
                <w:rFonts w:asciiTheme="minorHAnsi" w:hAnsiTheme="minorHAnsi" w:cstheme="minorHAnsi"/>
              </w:rPr>
              <w:t>de la obra.</w:t>
            </w:r>
          </w:p>
        </w:tc>
      </w:tr>
      <w:tr w:rsidR="00150922" w:rsidRPr="00892CBA" w14:paraId="15FB3EC2" w14:textId="77777777" w:rsidTr="00A37E1A">
        <w:trPr>
          <w:trHeight w:val="1222"/>
        </w:trPr>
        <w:tc>
          <w:tcPr>
            <w:cnfStyle w:val="001000000000" w:firstRow="0" w:lastRow="0" w:firstColumn="1" w:lastColumn="0" w:oddVBand="0" w:evenVBand="0" w:oddHBand="0" w:evenHBand="0" w:firstRowFirstColumn="0" w:firstRowLastColumn="0" w:lastRowFirstColumn="0" w:lastRowLastColumn="0"/>
            <w:tcW w:w="2547" w:type="dxa"/>
          </w:tcPr>
          <w:p w14:paraId="21A53463" w14:textId="77777777" w:rsidR="00150922" w:rsidRPr="00892CBA" w:rsidRDefault="00150922" w:rsidP="00150922">
            <w:pPr>
              <w:pStyle w:val="TableParagraph"/>
              <w:spacing w:before="4"/>
              <w:ind w:left="107" w:right="153"/>
              <w:rPr>
                <w:rFonts w:asciiTheme="minorHAnsi" w:hAnsiTheme="minorHAnsi" w:cstheme="minorHAnsi"/>
              </w:rPr>
            </w:pPr>
            <w:r w:rsidRPr="00892CBA">
              <w:rPr>
                <w:rFonts w:asciiTheme="minorHAnsi" w:hAnsiTheme="minorHAnsi" w:cstheme="minorHAnsi"/>
              </w:rPr>
              <w:t>Contaminación del recurso hídrico</w:t>
            </w:r>
          </w:p>
        </w:tc>
        <w:tc>
          <w:tcPr>
            <w:cnfStyle w:val="000010000000" w:firstRow="0" w:lastRow="0" w:firstColumn="0" w:lastColumn="0" w:oddVBand="1" w:evenVBand="0" w:oddHBand="0" w:evenHBand="0" w:firstRowFirstColumn="0" w:firstRowLastColumn="0" w:lastRowFirstColumn="0" w:lastRowLastColumn="0"/>
            <w:tcW w:w="4961" w:type="dxa"/>
          </w:tcPr>
          <w:p w14:paraId="59D79048" w14:textId="77777777" w:rsidR="00150922" w:rsidRPr="00892CBA" w:rsidRDefault="00150922" w:rsidP="00150922">
            <w:pPr>
              <w:pStyle w:val="TableParagraph"/>
              <w:spacing w:before="4"/>
              <w:ind w:left="107" w:right="96"/>
              <w:jc w:val="both"/>
              <w:rPr>
                <w:rFonts w:asciiTheme="minorHAnsi" w:hAnsiTheme="minorHAnsi" w:cstheme="minorHAnsi"/>
              </w:rPr>
            </w:pPr>
            <w:r w:rsidRPr="00892CBA">
              <w:rPr>
                <w:rFonts w:asciiTheme="minorHAnsi" w:hAnsiTheme="minorHAnsi" w:cstheme="minorHAnsi"/>
              </w:rPr>
              <w:t>Vertimientos con contenido de materiales de construcción, combustibles, lubricantes o algún material de tipo toxico, por las tuberías de desagües y/o sumideros existentes en el área de la obra y aledañas.</w:t>
            </w:r>
          </w:p>
        </w:tc>
        <w:tc>
          <w:tcPr>
            <w:cnfStyle w:val="000100000000" w:firstRow="0" w:lastRow="0" w:firstColumn="0" w:lastColumn="1" w:oddVBand="0" w:evenVBand="0" w:oddHBand="0" w:evenHBand="0" w:firstRowFirstColumn="0" w:firstRowLastColumn="0" w:lastRowFirstColumn="0" w:lastRowLastColumn="0"/>
            <w:tcW w:w="2268" w:type="dxa"/>
          </w:tcPr>
          <w:p w14:paraId="3DC6FD96" w14:textId="77777777" w:rsidR="00150922" w:rsidRPr="00892CBA" w:rsidRDefault="00150922" w:rsidP="00150922">
            <w:pPr>
              <w:pStyle w:val="TableParagraph"/>
              <w:spacing w:before="4"/>
              <w:ind w:left="107"/>
              <w:rPr>
                <w:rFonts w:asciiTheme="minorHAnsi" w:hAnsiTheme="minorHAnsi" w:cstheme="minorHAnsi"/>
              </w:rPr>
            </w:pPr>
            <w:r w:rsidRPr="00892CBA">
              <w:rPr>
                <w:rFonts w:asciiTheme="minorHAnsi" w:hAnsiTheme="minorHAnsi" w:cstheme="minorHAnsi"/>
              </w:rPr>
              <w:t>Recurso hídrico, suelo, aire y población.</w:t>
            </w:r>
          </w:p>
        </w:tc>
      </w:tr>
      <w:tr w:rsidR="00150922" w:rsidRPr="00892CBA" w14:paraId="732E901A" w14:textId="77777777" w:rsidTr="00A37E1A">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2547" w:type="dxa"/>
          </w:tcPr>
          <w:p w14:paraId="62A35517" w14:textId="77777777" w:rsidR="00150922" w:rsidRPr="00892CBA" w:rsidRDefault="00150922" w:rsidP="00150922">
            <w:pPr>
              <w:pStyle w:val="TableParagraph"/>
              <w:spacing w:line="242" w:lineRule="exact"/>
              <w:ind w:left="107"/>
              <w:rPr>
                <w:rFonts w:asciiTheme="minorHAnsi" w:hAnsiTheme="minorHAnsi" w:cstheme="minorHAnsi"/>
              </w:rPr>
            </w:pPr>
            <w:r w:rsidRPr="00892CBA">
              <w:rPr>
                <w:rFonts w:asciiTheme="minorHAnsi" w:hAnsiTheme="minorHAnsi" w:cstheme="minorHAnsi"/>
              </w:rPr>
              <w:t>Alteraciones en el suelo y paisaje</w:t>
            </w:r>
          </w:p>
        </w:tc>
        <w:tc>
          <w:tcPr>
            <w:cnfStyle w:val="000010000000" w:firstRow="0" w:lastRow="0" w:firstColumn="0" w:lastColumn="0" w:oddVBand="1" w:evenVBand="0" w:oddHBand="0" w:evenHBand="0" w:firstRowFirstColumn="0" w:firstRowLastColumn="0" w:lastRowFirstColumn="0" w:lastRowLastColumn="0"/>
            <w:tcW w:w="4961" w:type="dxa"/>
          </w:tcPr>
          <w:p w14:paraId="2F045189" w14:textId="77777777" w:rsidR="00150922" w:rsidRPr="00892CBA" w:rsidRDefault="00150922" w:rsidP="00150922">
            <w:pPr>
              <w:pStyle w:val="TableParagraph"/>
              <w:ind w:left="107"/>
              <w:jc w:val="both"/>
              <w:rPr>
                <w:rFonts w:asciiTheme="minorHAnsi" w:hAnsiTheme="minorHAnsi" w:cstheme="minorHAnsi"/>
              </w:rPr>
            </w:pPr>
            <w:r w:rsidRPr="00892CBA">
              <w:rPr>
                <w:rFonts w:asciiTheme="minorHAnsi" w:hAnsiTheme="minorHAnsi" w:cstheme="minorHAnsi"/>
              </w:rPr>
              <w:t>Inadecuada disposición de residuos sólidos ordinarios y de residuos de construcción y demolición RCD.</w:t>
            </w:r>
          </w:p>
        </w:tc>
        <w:tc>
          <w:tcPr>
            <w:cnfStyle w:val="000100000000" w:firstRow="0" w:lastRow="0" w:firstColumn="0" w:lastColumn="1" w:oddVBand="0" w:evenVBand="0" w:oddHBand="0" w:evenHBand="0" w:firstRowFirstColumn="0" w:firstRowLastColumn="0" w:lastRowFirstColumn="0" w:lastRowLastColumn="0"/>
            <w:tcW w:w="2268" w:type="dxa"/>
          </w:tcPr>
          <w:p w14:paraId="53B8CA1D" w14:textId="77777777" w:rsidR="00150922" w:rsidRPr="00892CBA" w:rsidRDefault="00150922" w:rsidP="00150922">
            <w:pPr>
              <w:pStyle w:val="TableParagraph"/>
              <w:tabs>
                <w:tab w:val="left" w:pos="818"/>
                <w:tab w:val="left" w:pos="1650"/>
              </w:tabs>
              <w:ind w:left="107" w:right="103"/>
              <w:rPr>
                <w:rFonts w:asciiTheme="minorHAnsi" w:hAnsiTheme="minorHAnsi" w:cstheme="minorHAnsi"/>
              </w:rPr>
            </w:pPr>
            <w:r w:rsidRPr="00892CBA">
              <w:rPr>
                <w:rFonts w:asciiTheme="minorHAnsi" w:hAnsiTheme="minorHAnsi" w:cstheme="minorHAnsi"/>
              </w:rPr>
              <w:t>Suelo,</w:t>
            </w:r>
            <w:r w:rsidRPr="00892CBA">
              <w:rPr>
                <w:rFonts w:asciiTheme="minorHAnsi" w:hAnsiTheme="minorHAnsi" w:cstheme="minorHAnsi"/>
              </w:rPr>
              <w:tab/>
              <w:t>paisaje,</w:t>
            </w:r>
            <w:r w:rsidRPr="00892CBA">
              <w:rPr>
                <w:rFonts w:asciiTheme="minorHAnsi" w:hAnsiTheme="minorHAnsi" w:cstheme="minorHAnsi"/>
              </w:rPr>
              <w:tab/>
            </w:r>
            <w:r w:rsidRPr="00892CBA">
              <w:rPr>
                <w:rFonts w:asciiTheme="minorHAnsi" w:hAnsiTheme="minorHAnsi" w:cstheme="minorHAnsi"/>
                <w:spacing w:val="-4"/>
              </w:rPr>
              <w:t xml:space="preserve">aire. </w:t>
            </w:r>
            <w:r w:rsidRPr="00892CBA">
              <w:rPr>
                <w:rFonts w:asciiTheme="minorHAnsi" w:hAnsiTheme="minorHAnsi" w:cstheme="minorHAnsi"/>
              </w:rPr>
              <w:t>Agua.</w:t>
            </w:r>
          </w:p>
        </w:tc>
      </w:tr>
      <w:tr w:rsidR="00150922" w:rsidRPr="00892CBA" w14:paraId="178486EF" w14:textId="77777777" w:rsidTr="00A37E1A">
        <w:trPr>
          <w:cnfStyle w:val="010000000000" w:firstRow="0" w:lastRow="1" w:firstColumn="0" w:lastColumn="0" w:oddVBand="0" w:evenVBand="0" w:oddHBand="0" w:evenHBand="0" w:firstRowFirstColumn="0" w:firstRowLastColumn="0" w:lastRowFirstColumn="0" w:lastRowLastColumn="0"/>
          <w:trHeight w:val="776"/>
        </w:trPr>
        <w:tc>
          <w:tcPr>
            <w:cnfStyle w:val="001000000000" w:firstRow="0" w:lastRow="0" w:firstColumn="1" w:lastColumn="0" w:oddVBand="0" w:evenVBand="0" w:oddHBand="0" w:evenHBand="0" w:firstRowFirstColumn="0" w:firstRowLastColumn="0" w:lastRowFirstColumn="0" w:lastRowLastColumn="0"/>
            <w:tcW w:w="2547" w:type="dxa"/>
          </w:tcPr>
          <w:p w14:paraId="5C5B1FEB" w14:textId="77777777" w:rsidR="00150922" w:rsidRPr="00892CBA" w:rsidRDefault="00150922" w:rsidP="00150922">
            <w:pPr>
              <w:pStyle w:val="TableParagraph"/>
              <w:ind w:left="107" w:right="100"/>
              <w:rPr>
                <w:rFonts w:asciiTheme="minorHAnsi" w:hAnsiTheme="minorHAnsi" w:cstheme="minorHAnsi"/>
              </w:rPr>
            </w:pPr>
            <w:r w:rsidRPr="00892CBA">
              <w:rPr>
                <w:rFonts w:asciiTheme="minorHAnsi" w:hAnsiTheme="minorHAnsi" w:cstheme="minorHAnsi"/>
              </w:rPr>
              <w:t>Agotamiento de los recursos naturales</w:t>
            </w:r>
          </w:p>
        </w:tc>
        <w:tc>
          <w:tcPr>
            <w:cnfStyle w:val="000010000000" w:firstRow="0" w:lastRow="0" w:firstColumn="0" w:lastColumn="0" w:oddVBand="1" w:evenVBand="0" w:oddHBand="0" w:evenHBand="0" w:firstRowFirstColumn="0" w:firstRowLastColumn="0" w:lastRowFirstColumn="0" w:lastRowLastColumn="0"/>
            <w:tcW w:w="4961" w:type="dxa"/>
          </w:tcPr>
          <w:p w14:paraId="2EE4588F" w14:textId="77777777" w:rsidR="00150922" w:rsidRPr="00892CBA" w:rsidRDefault="00150922" w:rsidP="00150922">
            <w:pPr>
              <w:pStyle w:val="TableParagraph"/>
              <w:tabs>
                <w:tab w:val="left" w:pos="2829"/>
                <w:tab w:val="left" w:pos="3888"/>
              </w:tabs>
              <w:ind w:left="107" w:right="100"/>
              <w:jc w:val="both"/>
              <w:rPr>
                <w:rFonts w:asciiTheme="minorHAnsi" w:hAnsiTheme="minorHAnsi" w:cstheme="minorHAnsi"/>
                <w:b w:val="0"/>
              </w:rPr>
            </w:pPr>
            <w:r w:rsidRPr="00892CBA">
              <w:rPr>
                <w:rFonts w:asciiTheme="minorHAnsi" w:hAnsiTheme="minorHAnsi" w:cstheme="minorHAnsi"/>
                <w:b w:val="0"/>
              </w:rPr>
              <w:t xml:space="preserve">No   </w:t>
            </w:r>
            <w:r w:rsidRPr="00892CBA">
              <w:rPr>
                <w:rFonts w:asciiTheme="minorHAnsi" w:hAnsiTheme="minorHAnsi" w:cstheme="minorHAnsi"/>
                <w:b w:val="0"/>
                <w:spacing w:val="14"/>
              </w:rPr>
              <w:t xml:space="preserve"> </w:t>
            </w:r>
            <w:r w:rsidRPr="00892CBA">
              <w:rPr>
                <w:rFonts w:asciiTheme="minorHAnsi" w:hAnsiTheme="minorHAnsi" w:cstheme="minorHAnsi"/>
                <w:b w:val="0"/>
              </w:rPr>
              <w:t xml:space="preserve">considerar   </w:t>
            </w:r>
            <w:r w:rsidRPr="00892CBA">
              <w:rPr>
                <w:rFonts w:asciiTheme="minorHAnsi" w:hAnsiTheme="minorHAnsi" w:cstheme="minorHAnsi"/>
                <w:b w:val="0"/>
                <w:spacing w:val="15"/>
              </w:rPr>
              <w:t xml:space="preserve"> </w:t>
            </w:r>
            <w:r w:rsidRPr="00892CBA">
              <w:rPr>
                <w:rFonts w:asciiTheme="minorHAnsi" w:hAnsiTheme="minorHAnsi" w:cstheme="minorHAnsi"/>
                <w:b w:val="0"/>
              </w:rPr>
              <w:t xml:space="preserve">el   </w:t>
            </w:r>
            <w:r w:rsidRPr="00892CBA">
              <w:rPr>
                <w:rFonts w:asciiTheme="minorHAnsi" w:hAnsiTheme="minorHAnsi" w:cstheme="minorHAnsi"/>
                <w:b w:val="0"/>
                <w:spacing w:val="14"/>
              </w:rPr>
              <w:t xml:space="preserve"> </w:t>
            </w:r>
            <w:r w:rsidRPr="00892CBA">
              <w:rPr>
                <w:rFonts w:asciiTheme="minorHAnsi" w:hAnsiTheme="minorHAnsi" w:cstheme="minorHAnsi"/>
                <w:b w:val="0"/>
              </w:rPr>
              <w:t xml:space="preserve">uso   </w:t>
            </w:r>
            <w:r w:rsidRPr="00892CBA">
              <w:rPr>
                <w:rFonts w:asciiTheme="minorHAnsi" w:hAnsiTheme="minorHAnsi" w:cstheme="minorHAnsi"/>
                <w:b w:val="0"/>
                <w:spacing w:val="15"/>
              </w:rPr>
              <w:t xml:space="preserve"> </w:t>
            </w:r>
            <w:r w:rsidRPr="00892CBA">
              <w:rPr>
                <w:rFonts w:asciiTheme="minorHAnsi" w:hAnsiTheme="minorHAnsi" w:cstheme="minorHAnsi"/>
                <w:b w:val="0"/>
              </w:rPr>
              <w:t xml:space="preserve">de materiales </w:t>
            </w:r>
            <w:r w:rsidRPr="00892CBA">
              <w:rPr>
                <w:rFonts w:asciiTheme="minorHAnsi" w:hAnsiTheme="minorHAnsi" w:cstheme="minorHAnsi"/>
                <w:b w:val="0"/>
                <w:spacing w:val="-9"/>
              </w:rPr>
              <w:t xml:space="preserve">de </w:t>
            </w:r>
            <w:r w:rsidRPr="00892CBA">
              <w:rPr>
                <w:rFonts w:asciiTheme="minorHAnsi" w:hAnsiTheme="minorHAnsi" w:cstheme="minorHAnsi"/>
                <w:b w:val="0"/>
              </w:rPr>
              <w:t>construcción</w:t>
            </w:r>
            <w:r w:rsidRPr="00892CBA">
              <w:rPr>
                <w:rFonts w:asciiTheme="minorHAnsi" w:hAnsiTheme="minorHAnsi" w:cstheme="minorHAnsi"/>
                <w:b w:val="0"/>
                <w:spacing w:val="1"/>
              </w:rPr>
              <w:t xml:space="preserve"> </w:t>
            </w:r>
            <w:r w:rsidRPr="00892CBA">
              <w:rPr>
                <w:rFonts w:asciiTheme="minorHAnsi" w:hAnsiTheme="minorHAnsi" w:cstheme="minorHAnsi"/>
                <w:b w:val="0"/>
              </w:rPr>
              <w:t>reciclados. Desperdicios excesivos de los materiales de construcción.</w:t>
            </w:r>
          </w:p>
        </w:tc>
        <w:tc>
          <w:tcPr>
            <w:cnfStyle w:val="000100000000" w:firstRow="0" w:lastRow="0" w:firstColumn="0" w:lastColumn="1" w:oddVBand="0" w:evenVBand="0" w:oddHBand="0" w:evenHBand="0" w:firstRowFirstColumn="0" w:firstRowLastColumn="0" w:lastRowFirstColumn="0" w:lastRowLastColumn="0"/>
            <w:tcW w:w="2268" w:type="dxa"/>
          </w:tcPr>
          <w:p w14:paraId="092625CB" w14:textId="77777777" w:rsidR="00150922" w:rsidRPr="00892CBA" w:rsidRDefault="00A37E1A" w:rsidP="00150922">
            <w:pPr>
              <w:pStyle w:val="TableParagraph"/>
              <w:tabs>
                <w:tab w:val="left" w:pos="819"/>
                <w:tab w:val="left" w:pos="1651"/>
              </w:tabs>
              <w:ind w:left="107" w:right="98"/>
              <w:rPr>
                <w:rFonts w:asciiTheme="minorHAnsi" w:hAnsiTheme="minorHAnsi" w:cstheme="minorHAnsi"/>
              </w:rPr>
            </w:pPr>
            <w:r>
              <w:rPr>
                <w:rFonts w:asciiTheme="minorHAnsi" w:hAnsiTheme="minorHAnsi" w:cstheme="minorHAnsi"/>
              </w:rPr>
              <w:t>Suelo,</w:t>
            </w:r>
            <w:r>
              <w:rPr>
                <w:rFonts w:asciiTheme="minorHAnsi" w:hAnsiTheme="minorHAnsi" w:cstheme="minorHAnsi"/>
              </w:rPr>
              <w:tab/>
              <w:t xml:space="preserve">paisaje, </w:t>
            </w:r>
            <w:r w:rsidR="00150922" w:rsidRPr="00892CBA">
              <w:rPr>
                <w:rFonts w:asciiTheme="minorHAnsi" w:hAnsiTheme="minorHAnsi" w:cstheme="minorHAnsi"/>
                <w:spacing w:val="-4"/>
              </w:rPr>
              <w:t xml:space="preserve">aire, </w:t>
            </w:r>
            <w:r w:rsidR="00150922" w:rsidRPr="00892CBA">
              <w:rPr>
                <w:rFonts w:asciiTheme="minorHAnsi" w:hAnsiTheme="minorHAnsi" w:cstheme="minorHAnsi"/>
              </w:rPr>
              <w:t>flora y</w:t>
            </w:r>
            <w:r w:rsidR="00150922" w:rsidRPr="00892CBA">
              <w:rPr>
                <w:rFonts w:asciiTheme="minorHAnsi" w:hAnsiTheme="minorHAnsi" w:cstheme="minorHAnsi"/>
                <w:spacing w:val="-3"/>
              </w:rPr>
              <w:t xml:space="preserve"> </w:t>
            </w:r>
            <w:r w:rsidR="00150922" w:rsidRPr="00892CBA">
              <w:rPr>
                <w:rFonts w:asciiTheme="minorHAnsi" w:hAnsiTheme="minorHAnsi" w:cstheme="minorHAnsi"/>
              </w:rPr>
              <w:t>fauna.</w:t>
            </w:r>
          </w:p>
        </w:tc>
      </w:tr>
    </w:tbl>
    <w:p w14:paraId="52393C6A" w14:textId="7005A2F6" w:rsidR="00150922" w:rsidRDefault="00150922" w:rsidP="00150922">
      <w:pPr>
        <w:jc w:val="center"/>
        <w:rPr>
          <w:rFonts w:cstheme="minorHAnsi"/>
          <w:sz w:val="20"/>
        </w:rPr>
      </w:pPr>
      <w:r w:rsidRPr="00892CBA">
        <w:rPr>
          <w:rFonts w:cstheme="minorHAnsi"/>
          <w:sz w:val="20"/>
        </w:rPr>
        <w:t>Elaboración propia 202</w:t>
      </w:r>
      <w:r w:rsidR="0080700B">
        <w:rPr>
          <w:rFonts w:cstheme="minorHAnsi"/>
          <w:sz w:val="20"/>
        </w:rPr>
        <w:t>4</w:t>
      </w:r>
    </w:p>
    <w:p w14:paraId="5C849FB0" w14:textId="77777777" w:rsidR="0080700B" w:rsidRDefault="0080700B" w:rsidP="00150922">
      <w:pPr>
        <w:jc w:val="center"/>
        <w:rPr>
          <w:rFonts w:cstheme="minorHAnsi"/>
          <w:sz w:val="20"/>
        </w:rPr>
      </w:pPr>
    </w:p>
    <w:p w14:paraId="78EE5544" w14:textId="77777777" w:rsidR="0080700B" w:rsidRPr="00892CBA" w:rsidRDefault="0080700B" w:rsidP="00150922">
      <w:pPr>
        <w:jc w:val="center"/>
        <w:rPr>
          <w:rFonts w:cstheme="minorHAnsi"/>
          <w:sz w:val="20"/>
        </w:rPr>
      </w:pPr>
    </w:p>
    <w:p w14:paraId="78CF942F"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lastRenderedPageBreak/>
        <w:t xml:space="preserve">Programas asociados al PMA de las obras y construcción </w:t>
      </w:r>
    </w:p>
    <w:p w14:paraId="4E74BB92" w14:textId="77777777" w:rsidR="00150922" w:rsidRPr="00892CBA" w:rsidRDefault="00150922" w:rsidP="00150922">
      <w:pPr>
        <w:pStyle w:val="Default"/>
        <w:jc w:val="both"/>
        <w:rPr>
          <w:rFonts w:asciiTheme="minorHAnsi" w:hAnsiTheme="minorHAnsi" w:cstheme="minorHAnsi"/>
          <w:b/>
          <w:sz w:val="22"/>
          <w:szCs w:val="22"/>
        </w:rPr>
      </w:pPr>
    </w:p>
    <w:p w14:paraId="6F4CAA7A" w14:textId="2F3FF77A"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Con base en la matriz de evaluación de aspectos e impactos ambientales elaborada, se formularon los programas de manejo ambiental, en los cuales se establecieron las medidas para prevenir, mitigar, compensar y controlar los posibles efectos o impactos ambientales negativos causados por el desarrollo del proyecto: </w:t>
      </w:r>
      <w:r w:rsidR="00E51133" w:rsidRPr="00E51133">
        <w:rPr>
          <w:rFonts w:asciiTheme="minorHAnsi" w:hAnsiTheme="minorHAnsi" w:cstheme="minorHAnsi"/>
          <w:sz w:val="22"/>
          <w:szCs w:val="22"/>
        </w:rPr>
        <w:t xml:space="preserve">construcción de la Sede administrativa </w:t>
      </w:r>
      <w:r w:rsidR="00C375D2">
        <w:rPr>
          <w:rFonts w:asciiTheme="minorHAnsi" w:hAnsiTheme="minorHAnsi" w:cstheme="minorHAnsi"/>
          <w:sz w:val="22"/>
          <w:szCs w:val="22"/>
        </w:rPr>
        <w:t xml:space="preserve">PARQUE NACIONAL NATURAL </w:t>
      </w:r>
      <w:r w:rsidR="00A81AB8">
        <w:rPr>
          <w:rFonts w:asciiTheme="minorHAnsi" w:hAnsiTheme="minorHAnsi" w:cstheme="minorHAnsi"/>
          <w:sz w:val="22"/>
          <w:szCs w:val="22"/>
        </w:rPr>
        <w:t>MUNCHIQUE</w:t>
      </w:r>
      <w:r w:rsidR="00E51133">
        <w:rPr>
          <w:rFonts w:asciiTheme="minorHAnsi" w:hAnsiTheme="minorHAnsi" w:cstheme="minorHAnsi"/>
          <w:sz w:val="22"/>
          <w:szCs w:val="22"/>
        </w:rPr>
        <w:t xml:space="preserve">. </w:t>
      </w:r>
    </w:p>
    <w:p w14:paraId="6B34ED60" w14:textId="77777777" w:rsidR="00150922" w:rsidRPr="00892CBA" w:rsidRDefault="00150922" w:rsidP="00150922">
      <w:pPr>
        <w:pStyle w:val="Default"/>
        <w:jc w:val="both"/>
        <w:rPr>
          <w:rFonts w:asciiTheme="minorHAnsi" w:hAnsiTheme="minorHAnsi" w:cstheme="minorHAnsi"/>
          <w:sz w:val="22"/>
          <w:szCs w:val="22"/>
        </w:rPr>
      </w:pPr>
    </w:p>
    <w:p w14:paraId="68835ACF" w14:textId="77777777"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Las medidas ambientales son detalladas en el Plan de Manejo Ambiental, mediante la elaboración de fichas de fácil aplicación para cada uno de los programas, las cuales contienen, lo siguiente:</w:t>
      </w:r>
    </w:p>
    <w:p w14:paraId="123F9670" w14:textId="77777777" w:rsidR="00150922" w:rsidRPr="00892CBA" w:rsidRDefault="00150922" w:rsidP="00150922">
      <w:pPr>
        <w:pStyle w:val="Default"/>
        <w:jc w:val="both"/>
        <w:rPr>
          <w:rFonts w:asciiTheme="minorHAnsi" w:hAnsiTheme="minorHAnsi" w:cstheme="minorHAnsi"/>
          <w:sz w:val="22"/>
          <w:szCs w:val="22"/>
        </w:rPr>
      </w:pPr>
    </w:p>
    <w:p w14:paraId="2C7AF4FF"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Objetivos Específicos</w:t>
      </w:r>
    </w:p>
    <w:p w14:paraId="041597DB" w14:textId="77777777" w:rsidR="00150922" w:rsidRPr="00892CBA" w:rsidRDefault="00150922" w:rsidP="00150922">
      <w:pPr>
        <w:pStyle w:val="Default"/>
        <w:jc w:val="both"/>
        <w:rPr>
          <w:rFonts w:asciiTheme="minorHAnsi" w:hAnsiTheme="minorHAnsi" w:cstheme="minorHAnsi"/>
          <w:sz w:val="22"/>
          <w:szCs w:val="22"/>
        </w:rPr>
      </w:pPr>
    </w:p>
    <w:p w14:paraId="4B6F6F65"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Etapa de aplicación</w:t>
      </w:r>
    </w:p>
    <w:p w14:paraId="0D11506F" w14:textId="77777777" w:rsidR="00150922" w:rsidRPr="00892CBA" w:rsidRDefault="00150922" w:rsidP="00150922">
      <w:pPr>
        <w:pStyle w:val="Default"/>
        <w:jc w:val="both"/>
        <w:rPr>
          <w:rFonts w:asciiTheme="minorHAnsi" w:hAnsiTheme="minorHAnsi" w:cstheme="minorHAnsi"/>
          <w:sz w:val="22"/>
          <w:szCs w:val="22"/>
        </w:rPr>
      </w:pPr>
    </w:p>
    <w:p w14:paraId="6C476486"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Tipo de Medida</w:t>
      </w:r>
    </w:p>
    <w:p w14:paraId="09E85D59" w14:textId="77777777" w:rsidR="00150922" w:rsidRPr="00892CBA" w:rsidRDefault="00150922" w:rsidP="00150922">
      <w:pPr>
        <w:pStyle w:val="Default"/>
        <w:jc w:val="both"/>
        <w:rPr>
          <w:rFonts w:asciiTheme="minorHAnsi" w:hAnsiTheme="minorHAnsi" w:cstheme="minorHAnsi"/>
          <w:sz w:val="22"/>
          <w:szCs w:val="22"/>
        </w:rPr>
      </w:pPr>
    </w:p>
    <w:p w14:paraId="3251CBC4" w14:textId="77777777" w:rsidR="00150922" w:rsidRPr="00892CBA" w:rsidRDefault="00150922">
      <w:pPr>
        <w:pStyle w:val="Default"/>
        <w:numPr>
          <w:ilvl w:val="0"/>
          <w:numId w:val="6"/>
        </w:numPr>
        <w:jc w:val="both"/>
        <w:rPr>
          <w:rFonts w:asciiTheme="minorHAnsi" w:hAnsiTheme="minorHAnsi" w:cstheme="minorHAnsi"/>
          <w:sz w:val="22"/>
          <w:szCs w:val="22"/>
        </w:rPr>
      </w:pPr>
      <w:proofErr w:type="gramStart"/>
      <w:r w:rsidRPr="00892CBA">
        <w:rPr>
          <w:rFonts w:asciiTheme="minorHAnsi" w:hAnsiTheme="minorHAnsi" w:cstheme="minorHAnsi"/>
          <w:sz w:val="22"/>
          <w:szCs w:val="22"/>
        </w:rPr>
        <w:t>Impactos a manejar</w:t>
      </w:r>
      <w:proofErr w:type="gramEnd"/>
    </w:p>
    <w:p w14:paraId="0702ED08" w14:textId="77777777" w:rsidR="00150922" w:rsidRPr="00892CBA" w:rsidRDefault="00150922" w:rsidP="00150922">
      <w:pPr>
        <w:pStyle w:val="Default"/>
        <w:jc w:val="both"/>
        <w:rPr>
          <w:rFonts w:asciiTheme="minorHAnsi" w:hAnsiTheme="minorHAnsi" w:cstheme="minorHAnsi"/>
          <w:sz w:val="22"/>
          <w:szCs w:val="22"/>
        </w:rPr>
      </w:pPr>
    </w:p>
    <w:p w14:paraId="164C02AF"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Medidas de manejo para prevenir, mitigar, compensar y controlar impactos que se generen durante la construcción.</w:t>
      </w:r>
    </w:p>
    <w:p w14:paraId="7D0F9E94" w14:textId="77777777" w:rsidR="00150922" w:rsidRPr="00892CBA" w:rsidRDefault="00150922" w:rsidP="00150922">
      <w:pPr>
        <w:pStyle w:val="Default"/>
        <w:jc w:val="both"/>
        <w:rPr>
          <w:rFonts w:asciiTheme="minorHAnsi" w:hAnsiTheme="minorHAnsi" w:cstheme="minorHAnsi"/>
          <w:sz w:val="22"/>
          <w:szCs w:val="22"/>
        </w:rPr>
      </w:pPr>
    </w:p>
    <w:p w14:paraId="5B439E02"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Responsable de su ejecución</w:t>
      </w:r>
    </w:p>
    <w:p w14:paraId="4C119183" w14:textId="77777777" w:rsidR="00150922" w:rsidRPr="00892CBA" w:rsidRDefault="00150922" w:rsidP="00150922">
      <w:pPr>
        <w:pStyle w:val="Default"/>
        <w:jc w:val="both"/>
        <w:rPr>
          <w:rFonts w:asciiTheme="minorHAnsi" w:hAnsiTheme="minorHAnsi" w:cstheme="minorHAnsi"/>
          <w:sz w:val="22"/>
          <w:szCs w:val="22"/>
        </w:rPr>
      </w:pPr>
    </w:p>
    <w:p w14:paraId="59081FD0" w14:textId="77777777" w:rsidR="00150922" w:rsidRPr="00892CBA" w:rsidRDefault="00150922">
      <w:pPr>
        <w:pStyle w:val="Default"/>
        <w:numPr>
          <w:ilvl w:val="0"/>
          <w:numId w:val="6"/>
        </w:numPr>
        <w:jc w:val="both"/>
        <w:rPr>
          <w:rFonts w:asciiTheme="minorHAnsi" w:hAnsiTheme="minorHAnsi" w:cstheme="minorHAnsi"/>
          <w:sz w:val="22"/>
          <w:szCs w:val="22"/>
        </w:rPr>
      </w:pPr>
      <w:r w:rsidRPr="00892CBA">
        <w:rPr>
          <w:rFonts w:asciiTheme="minorHAnsi" w:hAnsiTheme="minorHAnsi" w:cstheme="minorHAnsi"/>
          <w:sz w:val="22"/>
          <w:szCs w:val="22"/>
        </w:rPr>
        <w:t>Nombre del formato de control mensual.</w:t>
      </w:r>
    </w:p>
    <w:p w14:paraId="27B94482" w14:textId="77777777" w:rsidR="00150922" w:rsidRPr="00892CBA" w:rsidRDefault="00150922" w:rsidP="00150922">
      <w:pPr>
        <w:pStyle w:val="Default"/>
        <w:jc w:val="both"/>
        <w:rPr>
          <w:rFonts w:asciiTheme="minorHAnsi" w:hAnsiTheme="minorHAnsi" w:cstheme="minorHAnsi"/>
          <w:sz w:val="22"/>
          <w:szCs w:val="22"/>
        </w:rPr>
      </w:pPr>
    </w:p>
    <w:p w14:paraId="0985EFD2" w14:textId="2AEA4CA5" w:rsidR="00150922" w:rsidRPr="00892CBA" w:rsidRDefault="00150922" w:rsidP="00150922">
      <w:pPr>
        <w:pStyle w:val="Default"/>
        <w:jc w:val="both"/>
        <w:rPr>
          <w:rFonts w:asciiTheme="minorHAnsi" w:hAnsiTheme="minorHAnsi" w:cstheme="minorHAnsi"/>
          <w:sz w:val="22"/>
          <w:szCs w:val="22"/>
        </w:rPr>
      </w:pPr>
      <w:r w:rsidRPr="00892CBA">
        <w:rPr>
          <w:rFonts w:asciiTheme="minorHAnsi" w:hAnsiTheme="minorHAnsi" w:cstheme="minorHAnsi"/>
          <w:sz w:val="22"/>
          <w:szCs w:val="22"/>
        </w:rPr>
        <w:t xml:space="preserve">A </w:t>
      </w:r>
      <w:r w:rsidR="00540353" w:rsidRPr="00892CBA">
        <w:rPr>
          <w:rFonts w:asciiTheme="minorHAnsi" w:hAnsiTheme="minorHAnsi" w:cstheme="minorHAnsi"/>
          <w:sz w:val="22"/>
          <w:szCs w:val="22"/>
        </w:rPr>
        <w:t>continuación,</w:t>
      </w:r>
      <w:r w:rsidRPr="00892CBA">
        <w:rPr>
          <w:rFonts w:asciiTheme="minorHAnsi" w:hAnsiTheme="minorHAnsi" w:cstheme="minorHAnsi"/>
          <w:sz w:val="22"/>
          <w:szCs w:val="22"/>
        </w:rPr>
        <w:t xml:space="preserve"> se describen los programas ambientales que se formularon:</w:t>
      </w:r>
    </w:p>
    <w:p w14:paraId="724DEE6D" w14:textId="77777777" w:rsidR="00150922" w:rsidRPr="00892CBA" w:rsidRDefault="00150922" w:rsidP="00150922">
      <w:pPr>
        <w:pStyle w:val="Default"/>
        <w:jc w:val="both"/>
        <w:rPr>
          <w:rFonts w:asciiTheme="minorHAnsi" w:hAnsiTheme="minorHAnsi" w:cstheme="minorHAnsi"/>
          <w:sz w:val="22"/>
          <w:szCs w:val="22"/>
        </w:rPr>
      </w:pPr>
    </w:p>
    <w:p w14:paraId="32C0D312" w14:textId="77777777" w:rsidR="00150922" w:rsidRPr="00892CBA" w:rsidRDefault="00150922" w:rsidP="00150922">
      <w:pPr>
        <w:pStyle w:val="Default"/>
        <w:jc w:val="both"/>
        <w:rPr>
          <w:rFonts w:asciiTheme="minorHAnsi" w:hAnsiTheme="minorHAnsi" w:cstheme="minorHAnsi"/>
          <w:sz w:val="22"/>
          <w:szCs w:val="22"/>
        </w:rPr>
      </w:pPr>
    </w:p>
    <w:p w14:paraId="2A6E1C9A" w14:textId="77777777" w:rsidR="00150922" w:rsidRPr="00892CBA" w:rsidRDefault="00150922" w:rsidP="00150922">
      <w:pPr>
        <w:pStyle w:val="Default"/>
        <w:jc w:val="both"/>
        <w:rPr>
          <w:rFonts w:asciiTheme="minorHAnsi" w:hAnsiTheme="minorHAnsi" w:cstheme="minorHAnsi"/>
          <w:sz w:val="22"/>
          <w:szCs w:val="22"/>
        </w:rPr>
      </w:pPr>
    </w:p>
    <w:p w14:paraId="5D4C0939" w14:textId="77777777" w:rsidR="00150922" w:rsidRDefault="00150922" w:rsidP="00150922">
      <w:pPr>
        <w:pStyle w:val="Default"/>
        <w:jc w:val="both"/>
        <w:rPr>
          <w:rFonts w:asciiTheme="minorHAnsi" w:hAnsiTheme="minorHAnsi" w:cstheme="minorHAnsi"/>
          <w:sz w:val="22"/>
          <w:szCs w:val="22"/>
        </w:rPr>
      </w:pPr>
    </w:p>
    <w:p w14:paraId="490AC246" w14:textId="77777777" w:rsidR="00150922" w:rsidRDefault="00150922" w:rsidP="00150922">
      <w:pPr>
        <w:pStyle w:val="Default"/>
        <w:jc w:val="both"/>
        <w:rPr>
          <w:rFonts w:asciiTheme="minorHAnsi" w:hAnsiTheme="minorHAnsi" w:cstheme="minorHAnsi"/>
          <w:sz w:val="22"/>
          <w:szCs w:val="22"/>
        </w:rPr>
      </w:pPr>
    </w:p>
    <w:p w14:paraId="3CCBC6DB" w14:textId="77777777" w:rsidR="00E51133" w:rsidRDefault="00E51133" w:rsidP="00150922">
      <w:pPr>
        <w:pStyle w:val="Default"/>
        <w:jc w:val="both"/>
        <w:rPr>
          <w:rFonts w:asciiTheme="minorHAnsi" w:hAnsiTheme="minorHAnsi" w:cstheme="minorHAnsi"/>
          <w:sz w:val="22"/>
          <w:szCs w:val="22"/>
        </w:rPr>
      </w:pPr>
    </w:p>
    <w:p w14:paraId="709887B6" w14:textId="77777777" w:rsidR="00E51133" w:rsidRDefault="00E51133" w:rsidP="00150922">
      <w:pPr>
        <w:pStyle w:val="Default"/>
        <w:jc w:val="both"/>
        <w:rPr>
          <w:rFonts w:asciiTheme="minorHAnsi" w:hAnsiTheme="minorHAnsi" w:cstheme="minorHAnsi"/>
          <w:sz w:val="22"/>
          <w:szCs w:val="22"/>
        </w:rPr>
      </w:pPr>
    </w:p>
    <w:p w14:paraId="269B4E40" w14:textId="77777777" w:rsidR="00E51133" w:rsidRDefault="00E51133" w:rsidP="00150922">
      <w:pPr>
        <w:pStyle w:val="Default"/>
        <w:jc w:val="both"/>
        <w:rPr>
          <w:rFonts w:asciiTheme="minorHAnsi" w:hAnsiTheme="minorHAnsi" w:cstheme="minorHAnsi"/>
          <w:sz w:val="22"/>
          <w:szCs w:val="22"/>
        </w:rPr>
      </w:pPr>
    </w:p>
    <w:p w14:paraId="2F15ADEA" w14:textId="77777777" w:rsidR="00E51133" w:rsidRDefault="00E51133" w:rsidP="00150922">
      <w:pPr>
        <w:pStyle w:val="Default"/>
        <w:jc w:val="both"/>
        <w:rPr>
          <w:rFonts w:asciiTheme="minorHAnsi" w:hAnsiTheme="minorHAnsi" w:cstheme="minorHAnsi"/>
          <w:sz w:val="22"/>
          <w:szCs w:val="22"/>
        </w:rPr>
      </w:pPr>
    </w:p>
    <w:p w14:paraId="6DBDBA7A" w14:textId="77777777" w:rsidR="00E51133" w:rsidRDefault="00E51133" w:rsidP="00150922">
      <w:pPr>
        <w:pStyle w:val="Default"/>
        <w:jc w:val="both"/>
        <w:rPr>
          <w:rFonts w:asciiTheme="minorHAnsi" w:hAnsiTheme="minorHAnsi" w:cstheme="minorHAnsi"/>
          <w:sz w:val="22"/>
          <w:szCs w:val="22"/>
        </w:rPr>
      </w:pPr>
    </w:p>
    <w:p w14:paraId="22A7DDAC" w14:textId="77777777" w:rsidR="00E51133" w:rsidRDefault="00E51133" w:rsidP="00150922">
      <w:pPr>
        <w:pStyle w:val="Default"/>
        <w:jc w:val="both"/>
        <w:rPr>
          <w:rFonts w:asciiTheme="minorHAnsi" w:hAnsiTheme="minorHAnsi" w:cstheme="minorHAnsi"/>
          <w:sz w:val="22"/>
          <w:szCs w:val="22"/>
        </w:rPr>
      </w:pPr>
    </w:p>
    <w:p w14:paraId="1CEFD2FF" w14:textId="77777777" w:rsidR="00E51133" w:rsidRDefault="00E51133" w:rsidP="00150922">
      <w:pPr>
        <w:pStyle w:val="Default"/>
        <w:jc w:val="both"/>
        <w:rPr>
          <w:rFonts w:asciiTheme="minorHAnsi" w:hAnsiTheme="minorHAnsi" w:cstheme="minorHAnsi"/>
          <w:sz w:val="22"/>
          <w:szCs w:val="22"/>
        </w:rPr>
      </w:pPr>
    </w:p>
    <w:p w14:paraId="377E4D5D" w14:textId="77777777" w:rsidR="00E51133" w:rsidRDefault="00E51133" w:rsidP="00150922">
      <w:pPr>
        <w:pStyle w:val="Default"/>
        <w:jc w:val="both"/>
        <w:rPr>
          <w:rFonts w:asciiTheme="minorHAnsi" w:hAnsiTheme="minorHAnsi" w:cstheme="minorHAnsi"/>
          <w:sz w:val="22"/>
          <w:szCs w:val="22"/>
        </w:rPr>
      </w:pPr>
    </w:p>
    <w:p w14:paraId="036AC2A1" w14:textId="77777777" w:rsidR="00E51133" w:rsidRDefault="00E51133" w:rsidP="00150922">
      <w:pPr>
        <w:pStyle w:val="Default"/>
        <w:jc w:val="both"/>
        <w:rPr>
          <w:rFonts w:asciiTheme="minorHAnsi" w:hAnsiTheme="minorHAnsi" w:cstheme="minorHAnsi"/>
          <w:sz w:val="22"/>
          <w:szCs w:val="22"/>
        </w:rPr>
      </w:pPr>
    </w:p>
    <w:p w14:paraId="31B945CC" w14:textId="77777777" w:rsidR="00E51133" w:rsidRPr="00892CBA" w:rsidRDefault="00E51133" w:rsidP="00150922">
      <w:pPr>
        <w:pStyle w:val="Default"/>
        <w:jc w:val="both"/>
        <w:rPr>
          <w:rFonts w:asciiTheme="minorHAnsi" w:hAnsiTheme="minorHAnsi" w:cstheme="minorHAnsi"/>
          <w:sz w:val="22"/>
          <w:szCs w:val="22"/>
        </w:rPr>
      </w:pPr>
    </w:p>
    <w:p w14:paraId="2BB77C80" w14:textId="77777777" w:rsidR="00150922" w:rsidRDefault="00150922" w:rsidP="00150922">
      <w:pPr>
        <w:pStyle w:val="Default"/>
        <w:jc w:val="both"/>
        <w:rPr>
          <w:rFonts w:asciiTheme="minorHAnsi" w:hAnsiTheme="minorHAnsi" w:cstheme="minorHAnsi"/>
          <w:sz w:val="22"/>
          <w:szCs w:val="22"/>
        </w:rPr>
      </w:pPr>
    </w:p>
    <w:p w14:paraId="331FCB2D" w14:textId="77777777" w:rsidR="0080700B" w:rsidRDefault="0080700B" w:rsidP="00150922">
      <w:pPr>
        <w:pStyle w:val="Default"/>
        <w:jc w:val="both"/>
        <w:rPr>
          <w:rFonts w:asciiTheme="minorHAnsi" w:hAnsiTheme="minorHAnsi" w:cstheme="minorHAnsi"/>
          <w:sz w:val="22"/>
          <w:szCs w:val="22"/>
        </w:rPr>
      </w:pPr>
    </w:p>
    <w:p w14:paraId="681F6612" w14:textId="77777777" w:rsidR="0080700B" w:rsidRPr="00892CBA" w:rsidRDefault="0080700B" w:rsidP="00150922">
      <w:pPr>
        <w:pStyle w:val="Default"/>
        <w:jc w:val="both"/>
        <w:rPr>
          <w:rFonts w:asciiTheme="minorHAnsi" w:hAnsiTheme="minorHAnsi" w:cstheme="minorHAnsi"/>
          <w:sz w:val="22"/>
          <w:szCs w:val="22"/>
        </w:rPr>
      </w:pPr>
    </w:p>
    <w:p w14:paraId="393008BA" w14:textId="77777777" w:rsidR="00150922" w:rsidRPr="00892CBA" w:rsidRDefault="00150922" w:rsidP="00150922">
      <w:pPr>
        <w:pStyle w:val="Default"/>
        <w:jc w:val="both"/>
        <w:rPr>
          <w:rFonts w:asciiTheme="minorHAnsi" w:hAnsiTheme="minorHAnsi" w:cstheme="minorHAnsi"/>
          <w:sz w:val="22"/>
          <w:szCs w:val="22"/>
        </w:rPr>
      </w:pPr>
    </w:p>
    <w:p w14:paraId="02CB9354" w14:textId="77777777" w:rsidR="00150922" w:rsidRPr="00892CBA" w:rsidRDefault="00150922" w:rsidP="00150922">
      <w:pPr>
        <w:pStyle w:val="Default"/>
        <w:jc w:val="both"/>
        <w:rPr>
          <w:rFonts w:asciiTheme="minorHAnsi" w:hAnsiTheme="minorHAnsi" w:cstheme="minorHAnsi"/>
          <w:sz w:val="22"/>
          <w:szCs w:val="22"/>
        </w:rPr>
      </w:pPr>
    </w:p>
    <w:p w14:paraId="03C19B8A" w14:textId="48D03E6E" w:rsidR="00150922" w:rsidRPr="0080700B" w:rsidRDefault="00150922">
      <w:pPr>
        <w:pStyle w:val="Prrafodelista"/>
        <w:numPr>
          <w:ilvl w:val="2"/>
          <w:numId w:val="1"/>
        </w:numPr>
        <w:spacing w:before="10"/>
        <w:jc w:val="both"/>
        <w:rPr>
          <w:rFonts w:cstheme="minorHAnsi"/>
          <w:b/>
          <w:sz w:val="21"/>
        </w:rPr>
      </w:pPr>
      <w:r w:rsidRPr="0080700B">
        <w:rPr>
          <w:rFonts w:cstheme="minorHAnsi"/>
          <w:b/>
          <w:color w:val="000000"/>
        </w:rPr>
        <w:lastRenderedPageBreak/>
        <w:t>Programa de gestión integral de residuos sólidos (ordinarios, orgánicos, reciclables, residuos de construcción y demolición RCD y residuos peligrosos)</w:t>
      </w: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24"/>
        <w:gridCol w:w="3145"/>
        <w:gridCol w:w="2005"/>
        <w:gridCol w:w="2145"/>
      </w:tblGrid>
      <w:tr w:rsidR="00150922" w:rsidRPr="00892CBA" w14:paraId="433659D2" w14:textId="77777777" w:rsidTr="00150922">
        <w:trPr>
          <w:trHeight w:val="894"/>
        </w:trPr>
        <w:tc>
          <w:tcPr>
            <w:tcW w:w="1824" w:type="dxa"/>
            <w:shd w:val="clear" w:color="auto" w:fill="D0CECE"/>
          </w:tcPr>
          <w:p w14:paraId="3578A359" w14:textId="77777777" w:rsidR="00150922" w:rsidRPr="00892CBA" w:rsidRDefault="00150922" w:rsidP="00150922">
            <w:pPr>
              <w:pStyle w:val="TableParagraph"/>
              <w:spacing w:line="266" w:lineRule="exact"/>
              <w:ind w:left="210"/>
              <w:rPr>
                <w:rFonts w:asciiTheme="minorHAnsi" w:hAnsiTheme="minorHAnsi" w:cstheme="minorHAnsi"/>
                <w:b/>
                <w:sz w:val="20"/>
                <w:szCs w:val="20"/>
              </w:rPr>
            </w:pPr>
            <w:r w:rsidRPr="00892CBA">
              <w:rPr>
                <w:rFonts w:asciiTheme="minorHAnsi" w:hAnsiTheme="minorHAnsi" w:cstheme="minorHAnsi"/>
                <w:b/>
                <w:sz w:val="20"/>
                <w:szCs w:val="20"/>
              </w:rPr>
              <w:t>PROGRAMA 1</w:t>
            </w:r>
          </w:p>
        </w:tc>
        <w:tc>
          <w:tcPr>
            <w:tcW w:w="7295" w:type="dxa"/>
            <w:gridSpan w:val="3"/>
            <w:shd w:val="clear" w:color="auto" w:fill="D0CECE"/>
          </w:tcPr>
          <w:p w14:paraId="701F593B" w14:textId="77777777" w:rsidR="00150922" w:rsidRPr="00892CBA" w:rsidRDefault="00150922" w:rsidP="00150922">
            <w:pPr>
              <w:pStyle w:val="TableParagraph"/>
              <w:spacing w:line="266" w:lineRule="exact"/>
              <w:ind w:left="227"/>
              <w:rPr>
                <w:rFonts w:asciiTheme="minorHAnsi" w:hAnsiTheme="minorHAnsi" w:cstheme="minorHAnsi"/>
                <w:b/>
                <w:sz w:val="20"/>
                <w:szCs w:val="20"/>
              </w:rPr>
            </w:pPr>
            <w:r w:rsidRPr="00892CBA">
              <w:rPr>
                <w:rFonts w:asciiTheme="minorHAnsi" w:hAnsiTheme="minorHAnsi" w:cstheme="minorHAnsi"/>
                <w:b/>
                <w:sz w:val="20"/>
                <w:szCs w:val="20"/>
              </w:rPr>
              <w:t>GESTIÓN INTEGRAL DE RESIDUOS SÓLIDOS</w:t>
            </w:r>
          </w:p>
          <w:p w14:paraId="7DAF2CB5" w14:textId="77777777" w:rsidR="00150922" w:rsidRPr="00892CBA" w:rsidRDefault="00150922" w:rsidP="00150922">
            <w:pPr>
              <w:pStyle w:val="TableParagraph"/>
              <w:spacing w:line="268" w:lineRule="exact"/>
              <w:ind w:left="227"/>
              <w:rPr>
                <w:rFonts w:asciiTheme="minorHAnsi" w:hAnsiTheme="minorHAnsi" w:cstheme="minorHAnsi"/>
                <w:b/>
                <w:sz w:val="20"/>
                <w:szCs w:val="20"/>
              </w:rPr>
            </w:pPr>
            <w:r w:rsidRPr="00892CBA">
              <w:rPr>
                <w:rFonts w:asciiTheme="minorHAnsi" w:hAnsiTheme="minorHAnsi" w:cstheme="minorHAnsi"/>
                <w:b/>
                <w:sz w:val="20"/>
                <w:szCs w:val="20"/>
              </w:rPr>
              <w:t>(ordinarios, orgánicos, reciclables, de construcción y demolición y residuos</w:t>
            </w:r>
          </w:p>
          <w:p w14:paraId="44531AC2" w14:textId="77777777" w:rsidR="00150922" w:rsidRPr="00892CBA" w:rsidRDefault="00150922" w:rsidP="00150922">
            <w:pPr>
              <w:pStyle w:val="TableParagraph"/>
              <w:spacing w:before="3"/>
              <w:ind w:left="3281" w:right="2963"/>
              <w:jc w:val="center"/>
              <w:rPr>
                <w:rFonts w:asciiTheme="minorHAnsi" w:hAnsiTheme="minorHAnsi" w:cstheme="minorHAnsi"/>
                <w:b/>
                <w:sz w:val="20"/>
                <w:szCs w:val="20"/>
              </w:rPr>
            </w:pPr>
            <w:r w:rsidRPr="00892CBA">
              <w:rPr>
                <w:rFonts w:asciiTheme="minorHAnsi" w:hAnsiTheme="minorHAnsi" w:cstheme="minorHAnsi"/>
                <w:b/>
                <w:sz w:val="20"/>
                <w:szCs w:val="20"/>
              </w:rPr>
              <w:t>peligrosos)</w:t>
            </w:r>
          </w:p>
        </w:tc>
      </w:tr>
      <w:tr w:rsidR="00150922" w:rsidRPr="00892CBA" w14:paraId="088BD8FD" w14:textId="77777777" w:rsidTr="00150922">
        <w:trPr>
          <w:trHeight w:val="5275"/>
        </w:trPr>
        <w:tc>
          <w:tcPr>
            <w:tcW w:w="1824" w:type="dxa"/>
          </w:tcPr>
          <w:p w14:paraId="1720A2DC" w14:textId="77777777" w:rsidR="00150922" w:rsidRPr="00892CBA" w:rsidRDefault="00150922" w:rsidP="00150922">
            <w:pPr>
              <w:pStyle w:val="TableParagraph"/>
              <w:spacing w:before="5"/>
              <w:rPr>
                <w:rFonts w:asciiTheme="minorHAnsi" w:hAnsiTheme="minorHAnsi" w:cstheme="minorHAnsi"/>
                <w:b/>
                <w:sz w:val="20"/>
                <w:szCs w:val="20"/>
              </w:rPr>
            </w:pPr>
          </w:p>
          <w:p w14:paraId="5A149608" w14:textId="77777777" w:rsidR="00150922" w:rsidRPr="00892CBA" w:rsidRDefault="00150922" w:rsidP="00150922">
            <w:pPr>
              <w:pStyle w:val="TableParagraph"/>
              <w:ind w:left="210"/>
              <w:rPr>
                <w:rFonts w:asciiTheme="minorHAnsi" w:hAnsiTheme="minorHAnsi" w:cstheme="minorHAnsi"/>
                <w:b/>
                <w:sz w:val="20"/>
                <w:szCs w:val="20"/>
              </w:rPr>
            </w:pPr>
            <w:r w:rsidRPr="00892CBA">
              <w:rPr>
                <w:rFonts w:asciiTheme="minorHAnsi" w:hAnsiTheme="minorHAnsi" w:cstheme="minorHAnsi"/>
                <w:b/>
                <w:sz w:val="20"/>
                <w:szCs w:val="20"/>
              </w:rPr>
              <w:t>OBJETIVOS</w:t>
            </w:r>
          </w:p>
        </w:tc>
        <w:tc>
          <w:tcPr>
            <w:tcW w:w="7295" w:type="dxa"/>
            <w:gridSpan w:val="3"/>
          </w:tcPr>
          <w:p w14:paraId="62CC8F04" w14:textId="77777777" w:rsidR="00150922" w:rsidRPr="00892CBA" w:rsidRDefault="00150922" w:rsidP="00150922">
            <w:pPr>
              <w:pStyle w:val="TableParagraph"/>
              <w:tabs>
                <w:tab w:val="left" w:pos="467"/>
                <w:tab w:val="left" w:pos="468"/>
              </w:tabs>
              <w:spacing w:before="1" w:line="268" w:lineRule="exact"/>
              <w:rPr>
                <w:rFonts w:asciiTheme="minorHAnsi" w:hAnsiTheme="minorHAnsi" w:cstheme="minorHAnsi"/>
                <w:b/>
                <w:sz w:val="20"/>
                <w:szCs w:val="20"/>
              </w:rPr>
            </w:pPr>
            <w:r w:rsidRPr="00892CBA">
              <w:rPr>
                <w:rFonts w:asciiTheme="minorHAnsi" w:hAnsiTheme="minorHAnsi" w:cstheme="minorHAnsi"/>
                <w:b/>
                <w:sz w:val="20"/>
                <w:szCs w:val="20"/>
              </w:rPr>
              <w:t>Residuos Sólidos Ordinarios y</w:t>
            </w:r>
            <w:r w:rsidRPr="00892CBA">
              <w:rPr>
                <w:rFonts w:asciiTheme="minorHAnsi" w:hAnsiTheme="minorHAnsi" w:cstheme="minorHAnsi"/>
                <w:b/>
                <w:spacing w:val="-12"/>
                <w:sz w:val="20"/>
                <w:szCs w:val="20"/>
              </w:rPr>
              <w:t xml:space="preserve"> </w:t>
            </w:r>
            <w:r w:rsidRPr="00892CBA">
              <w:rPr>
                <w:rFonts w:asciiTheme="minorHAnsi" w:hAnsiTheme="minorHAnsi" w:cstheme="minorHAnsi"/>
                <w:b/>
                <w:sz w:val="20"/>
                <w:szCs w:val="20"/>
              </w:rPr>
              <w:t>Reciclables</w:t>
            </w:r>
          </w:p>
          <w:p w14:paraId="5C976BB0" w14:textId="77777777" w:rsidR="00150922" w:rsidRPr="00892CBA" w:rsidRDefault="00150922" w:rsidP="00150922">
            <w:pPr>
              <w:pStyle w:val="TableParagraph"/>
              <w:tabs>
                <w:tab w:val="left" w:pos="467"/>
                <w:tab w:val="left" w:pos="468"/>
              </w:tabs>
              <w:spacing w:before="1" w:line="268" w:lineRule="exact"/>
              <w:rPr>
                <w:rFonts w:asciiTheme="minorHAnsi" w:hAnsiTheme="minorHAnsi" w:cstheme="minorHAnsi"/>
                <w:b/>
                <w:sz w:val="20"/>
                <w:szCs w:val="20"/>
              </w:rPr>
            </w:pPr>
          </w:p>
          <w:p w14:paraId="380B139B" w14:textId="77777777" w:rsidR="00150922" w:rsidRPr="00892CBA" w:rsidRDefault="00150922">
            <w:pPr>
              <w:pStyle w:val="TableParagraph"/>
              <w:numPr>
                <w:ilvl w:val="0"/>
                <w:numId w:val="9"/>
              </w:numPr>
              <w:tabs>
                <w:tab w:val="left" w:pos="344"/>
              </w:tabs>
              <w:spacing w:line="268" w:lineRule="exact"/>
              <w:ind w:left="343" w:hanging="237"/>
              <w:rPr>
                <w:rFonts w:asciiTheme="minorHAnsi" w:hAnsiTheme="minorHAnsi" w:cstheme="minorHAnsi"/>
                <w:sz w:val="20"/>
                <w:szCs w:val="20"/>
              </w:rPr>
            </w:pPr>
            <w:r w:rsidRPr="00892CBA">
              <w:rPr>
                <w:rFonts w:asciiTheme="minorHAnsi" w:hAnsiTheme="minorHAnsi" w:cstheme="minorHAnsi"/>
                <w:sz w:val="20"/>
                <w:szCs w:val="20"/>
              </w:rPr>
              <w:t xml:space="preserve">Minimizar la generación de residuos sólidos </w:t>
            </w:r>
            <w:r w:rsidRPr="00892CBA">
              <w:rPr>
                <w:rFonts w:asciiTheme="minorHAnsi" w:hAnsiTheme="minorHAnsi" w:cstheme="minorHAnsi"/>
                <w:spacing w:val="-3"/>
                <w:sz w:val="20"/>
                <w:szCs w:val="20"/>
              </w:rPr>
              <w:t xml:space="preserve">en </w:t>
            </w:r>
            <w:r w:rsidRPr="00892CBA">
              <w:rPr>
                <w:rFonts w:asciiTheme="minorHAnsi" w:hAnsiTheme="minorHAnsi" w:cstheme="minorHAnsi"/>
                <w:sz w:val="20"/>
                <w:szCs w:val="20"/>
              </w:rPr>
              <w:t>la</w:t>
            </w:r>
            <w:r w:rsidRPr="00892CBA">
              <w:rPr>
                <w:rFonts w:asciiTheme="minorHAnsi" w:hAnsiTheme="minorHAnsi" w:cstheme="minorHAnsi"/>
                <w:spacing w:val="-32"/>
                <w:sz w:val="20"/>
                <w:szCs w:val="20"/>
              </w:rPr>
              <w:t xml:space="preserve"> </w:t>
            </w:r>
            <w:r w:rsidRPr="00892CBA">
              <w:rPr>
                <w:rFonts w:asciiTheme="minorHAnsi" w:hAnsiTheme="minorHAnsi" w:cstheme="minorHAnsi"/>
                <w:sz w:val="20"/>
                <w:szCs w:val="20"/>
              </w:rPr>
              <w:t>obra.</w:t>
            </w:r>
          </w:p>
          <w:p w14:paraId="1BFC04E4" w14:textId="77777777" w:rsidR="00150922" w:rsidRPr="00892CBA" w:rsidRDefault="00150922" w:rsidP="00150922">
            <w:pPr>
              <w:pStyle w:val="TableParagraph"/>
              <w:tabs>
                <w:tab w:val="left" w:pos="344"/>
              </w:tabs>
              <w:spacing w:line="268" w:lineRule="exact"/>
              <w:ind w:left="343"/>
              <w:rPr>
                <w:rFonts w:asciiTheme="minorHAnsi" w:hAnsiTheme="minorHAnsi" w:cstheme="minorHAnsi"/>
                <w:sz w:val="20"/>
                <w:szCs w:val="20"/>
              </w:rPr>
            </w:pPr>
          </w:p>
          <w:p w14:paraId="2E5461AA" w14:textId="77777777" w:rsidR="00150922" w:rsidRPr="00892CBA" w:rsidRDefault="00150922">
            <w:pPr>
              <w:pStyle w:val="TableParagraph"/>
              <w:numPr>
                <w:ilvl w:val="0"/>
                <w:numId w:val="9"/>
              </w:numPr>
              <w:tabs>
                <w:tab w:val="left" w:pos="344"/>
              </w:tabs>
              <w:spacing w:line="268" w:lineRule="exact"/>
              <w:ind w:left="343" w:hanging="237"/>
              <w:rPr>
                <w:rFonts w:asciiTheme="minorHAnsi" w:hAnsiTheme="minorHAnsi" w:cstheme="minorHAnsi"/>
                <w:sz w:val="20"/>
                <w:szCs w:val="20"/>
              </w:rPr>
            </w:pPr>
            <w:r w:rsidRPr="00892CBA">
              <w:rPr>
                <w:rFonts w:asciiTheme="minorHAnsi" w:hAnsiTheme="minorHAnsi" w:cstheme="minorHAnsi"/>
                <w:sz w:val="20"/>
                <w:szCs w:val="20"/>
              </w:rPr>
              <w:t>Manejar</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manera</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adecuada</w:t>
            </w:r>
            <w:r w:rsidRPr="00892CBA">
              <w:rPr>
                <w:rFonts w:asciiTheme="minorHAnsi" w:hAnsiTheme="minorHAnsi" w:cstheme="minorHAnsi"/>
                <w:spacing w:val="-10"/>
                <w:sz w:val="20"/>
                <w:szCs w:val="20"/>
              </w:rPr>
              <w:t xml:space="preserve"> </w:t>
            </w:r>
            <w:r w:rsidRPr="00892CBA">
              <w:rPr>
                <w:rFonts w:asciiTheme="minorHAnsi" w:hAnsiTheme="minorHAnsi" w:cstheme="minorHAnsi"/>
                <w:sz w:val="20"/>
                <w:szCs w:val="20"/>
              </w:rPr>
              <w:t>los</w:t>
            </w:r>
            <w:r w:rsidRPr="00892CBA">
              <w:rPr>
                <w:rFonts w:asciiTheme="minorHAnsi" w:hAnsiTheme="minorHAnsi" w:cstheme="minorHAnsi"/>
                <w:spacing w:val="-2"/>
                <w:sz w:val="20"/>
                <w:szCs w:val="20"/>
              </w:rPr>
              <w:t xml:space="preserve"> </w:t>
            </w:r>
            <w:r w:rsidRPr="00892CBA">
              <w:rPr>
                <w:rFonts w:asciiTheme="minorHAnsi" w:hAnsiTheme="minorHAnsi" w:cstheme="minorHAnsi"/>
                <w:sz w:val="20"/>
                <w:szCs w:val="20"/>
              </w:rPr>
              <w:t>residuos</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sólidos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generados</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en</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la</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obra.</w:t>
            </w:r>
          </w:p>
          <w:p w14:paraId="7633917E" w14:textId="77777777" w:rsidR="00150922" w:rsidRPr="00892CBA" w:rsidRDefault="00150922" w:rsidP="00150922">
            <w:pPr>
              <w:pStyle w:val="TableParagraph"/>
              <w:tabs>
                <w:tab w:val="left" w:pos="344"/>
              </w:tabs>
              <w:spacing w:line="268" w:lineRule="exact"/>
              <w:rPr>
                <w:rFonts w:asciiTheme="minorHAnsi" w:hAnsiTheme="minorHAnsi" w:cstheme="minorHAnsi"/>
                <w:sz w:val="20"/>
                <w:szCs w:val="20"/>
              </w:rPr>
            </w:pPr>
          </w:p>
          <w:p w14:paraId="33618DB4" w14:textId="77777777" w:rsidR="00150922" w:rsidRPr="00892CBA" w:rsidRDefault="00150922">
            <w:pPr>
              <w:pStyle w:val="TableParagraph"/>
              <w:numPr>
                <w:ilvl w:val="0"/>
                <w:numId w:val="9"/>
              </w:numPr>
              <w:tabs>
                <w:tab w:val="left" w:pos="344"/>
              </w:tabs>
              <w:ind w:right="1501"/>
              <w:jc w:val="both"/>
              <w:rPr>
                <w:rFonts w:asciiTheme="minorHAnsi" w:hAnsiTheme="minorHAnsi" w:cstheme="minorHAnsi"/>
                <w:sz w:val="20"/>
                <w:szCs w:val="20"/>
              </w:rPr>
            </w:pPr>
            <w:r w:rsidRPr="00892CBA">
              <w:rPr>
                <w:rFonts w:asciiTheme="minorHAnsi" w:hAnsiTheme="minorHAnsi" w:cstheme="minorHAnsi"/>
                <w:sz w:val="20"/>
                <w:szCs w:val="20"/>
              </w:rPr>
              <w:t>Definir los criterios para separar los residuos sólidos ordinarios, aprovechables y no aprovechables y optimizar su</w:t>
            </w:r>
            <w:r w:rsidRPr="00892CBA">
              <w:rPr>
                <w:rFonts w:asciiTheme="minorHAnsi" w:hAnsiTheme="minorHAnsi" w:cstheme="minorHAnsi"/>
                <w:spacing w:val="-2"/>
                <w:sz w:val="20"/>
                <w:szCs w:val="20"/>
              </w:rPr>
              <w:t xml:space="preserve"> </w:t>
            </w:r>
            <w:r w:rsidRPr="00892CBA">
              <w:rPr>
                <w:rFonts w:asciiTheme="minorHAnsi" w:hAnsiTheme="minorHAnsi" w:cstheme="minorHAnsi"/>
                <w:sz w:val="20"/>
                <w:szCs w:val="20"/>
              </w:rPr>
              <w:t>recuperación.</w:t>
            </w:r>
          </w:p>
          <w:p w14:paraId="408600D7" w14:textId="77777777" w:rsidR="00150922" w:rsidRPr="00892CBA" w:rsidRDefault="00150922" w:rsidP="00150922">
            <w:pPr>
              <w:pStyle w:val="TableParagraph"/>
              <w:tabs>
                <w:tab w:val="left" w:pos="344"/>
              </w:tabs>
              <w:spacing w:line="266" w:lineRule="exact"/>
              <w:jc w:val="both"/>
              <w:rPr>
                <w:rFonts w:asciiTheme="minorHAnsi" w:hAnsiTheme="minorHAnsi" w:cstheme="minorHAnsi"/>
                <w:b/>
                <w:sz w:val="20"/>
                <w:szCs w:val="20"/>
              </w:rPr>
            </w:pPr>
          </w:p>
          <w:p w14:paraId="6FDB18C3" w14:textId="77777777" w:rsidR="00150922" w:rsidRPr="00892CBA" w:rsidRDefault="00150922" w:rsidP="00150922">
            <w:pPr>
              <w:pStyle w:val="TableParagraph"/>
              <w:tabs>
                <w:tab w:val="left" w:pos="344"/>
              </w:tabs>
              <w:spacing w:line="266" w:lineRule="exact"/>
              <w:jc w:val="both"/>
              <w:rPr>
                <w:rFonts w:asciiTheme="minorHAnsi" w:hAnsiTheme="minorHAnsi" w:cstheme="minorHAnsi"/>
                <w:b/>
                <w:sz w:val="20"/>
                <w:szCs w:val="20"/>
              </w:rPr>
            </w:pPr>
            <w:r w:rsidRPr="00892CBA">
              <w:rPr>
                <w:rFonts w:asciiTheme="minorHAnsi" w:hAnsiTheme="minorHAnsi" w:cstheme="minorHAnsi"/>
                <w:b/>
                <w:sz w:val="20"/>
                <w:szCs w:val="20"/>
              </w:rPr>
              <w:t xml:space="preserve">Manejo de Residuos de Construcción </w:t>
            </w:r>
            <w:r w:rsidR="00E51133">
              <w:rPr>
                <w:rFonts w:asciiTheme="minorHAnsi" w:hAnsiTheme="minorHAnsi" w:cstheme="minorHAnsi"/>
                <w:b/>
                <w:sz w:val="20"/>
                <w:szCs w:val="20"/>
              </w:rPr>
              <w:t>RC</w:t>
            </w:r>
          </w:p>
          <w:p w14:paraId="4351D6D1" w14:textId="77777777" w:rsidR="00150922" w:rsidRPr="00892CBA" w:rsidRDefault="00150922" w:rsidP="00150922">
            <w:pPr>
              <w:pStyle w:val="TableParagraph"/>
              <w:tabs>
                <w:tab w:val="left" w:pos="344"/>
              </w:tabs>
              <w:spacing w:line="266" w:lineRule="exact"/>
              <w:jc w:val="both"/>
              <w:rPr>
                <w:rFonts w:asciiTheme="minorHAnsi" w:hAnsiTheme="minorHAnsi" w:cstheme="minorHAnsi"/>
                <w:b/>
                <w:sz w:val="20"/>
                <w:szCs w:val="20"/>
              </w:rPr>
            </w:pPr>
          </w:p>
          <w:p w14:paraId="35AAF202" w14:textId="77777777" w:rsidR="00150922" w:rsidRPr="00892CBA" w:rsidRDefault="00150922">
            <w:pPr>
              <w:pStyle w:val="TableParagraph"/>
              <w:numPr>
                <w:ilvl w:val="0"/>
                <w:numId w:val="9"/>
              </w:numPr>
              <w:tabs>
                <w:tab w:val="left" w:pos="468"/>
              </w:tabs>
              <w:spacing w:line="242" w:lineRule="auto"/>
              <w:ind w:right="101"/>
              <w:jc w:val="both"/>
              <w:rPr>
                <w:rFonts w:asciiTheme="minorHAnsi" w:hAnsiTheme="minorHAnsi" w:cstheme="minorHAnsi"/>
                <w:sz w:val="20"/>
                <w:szCs w:val="20"/>
              </w:rPr>
            </w:pPr>
            <w:r w:rsidRPr="00892CBA">
              <w:rPr>
                <w:rFonts w:asciiTheme="minorHAnsi" w:hAnsiTheme="minorHAnsi" w:cstheme="minorHAnsi"/>
                <w:sz w:val="20"/>
                <w:szCs w:val="20"/>
              </w:rPr>
              <w:t>Manejar los residuos RCD de manera adecuada y cumpliendo la</w:t>
            </w:r>
            <w:r w:rsidRPr="00892CBA">
              <w:rPr>
                <w:rFonts w:asciiTheme="minorHAnsi" w:hAnsiTheme="minorHAnsi" w:cstheme="minorHAnsi"/>
                <w:spacing w:val="-37"/>
                <w:sz w:val="20"/>
                <w:szCs w:val="20"/>
              </w:rPr>
              <w:t xml:space="preserve"> </w:t>
            </w:r>
            <w:r w:rsidRPr="00892CBA">
              <w:rPr>
                <w:rFonts w:asciiTheme="minorHAnsi" w:hAnsiTheme="minorHAnsi" w:cstheme="minorHAnsi"/>
                <w:sz w:val="20"/>
                <w:szCs w:val="20"/>
              </w:rPr>
              <w:t xml:space="preserve">legislación ambiental vigente que aplique </w:t>
            </w:r>
            <w:r w:rsidRPr="00892CBA">
              <w:rPr>
                <w:rFonts w:asciiTheme="minorHAnsi" w:hAnsiTheme="minorHAnsi" w:cstheme="minorHAnsi"/>
                <w:spacing w:val="-3"/>
                <w:sz w:val="20"/>
                <w:szCs w:val="20"/>
              </w:rPr>
              <w:t>al</w:t>
            </w:r>
            <w:r w:rsidRPr="00892CBA">
              <w:rPr>
                <w:rFonts w:asciiTheme="minorHAnsi" w:hAnsiTheme="minorHAnsi" w:cstheme="minorHAnsi"/>
                <w:spacing w:val="-18"/>
                <w:sz w:val="20"/>
                <w:szCs w:val="20"/>
              </w:rPr>
              <w:t xml:space="preserve"> </w:t>
            </w:r>
            <w:r w:rsidRPr="00892CBA">
              <w:rPr>
                <w:rFonts w:asciiTheme="minorHAnsi" w:hAnsiTheme="minorHAnsi" w:cstheme="minorHAnsi"/>
                <w:sz w:val="20"/>
                <w:szCs w:val="20"/>
              </w:rPr>
              <w:t>proyecto.</w:t>
            </w:r>
          </w:p>
          <w:p w14:paraId="7A1307A5" w14:textId="77777777" w:rsidR="00150922" w:rsidRPr="00892CBA" w:rsidRDefault="00150922" w:rsidP="00150922">
            <w:pPr>
              <w:pStyle w:val="TableParagraph"/>
              <w:tabs>
                <w:tab w:val="left" w:pos="468"/>
              </w:tabs>
              <w:spacing w:line="242" w:lineRule="auto"/>
              <w:ind w:left="467" w:right="101"/>
              <w:jc w:val="both"/>
              <w:rPr>
                <w:rFonts w:asciiTheme="minorHAnsi" w:hAnsiTheme="minorHAnsi" w:cstheme="minorHAnsi"/>
                <w:sz w:val="20"/>
                <w:szCs w:val="20"/>
              </w:rPr>
            </w:pPr>
          </w:p>
          <w:p w14:paraId="47194BBD" w14:textId="77777777" w:rsidR="00150922" w:rsidRPr="00892CBA" w:rsidRDefault="00150922">
            <w:pPr>
              <w:pStyle w:val="TableParagraph"/>
              <w:numPr>
                <w:ilvl w:val="0"/>
                <w:numId w:val="9"/>
              </w:numPr>
              <w:tabs>
                <w:tab w:val="left" w:pos="468"/>
              </w:tabs>
              <w:spacing w:line="266" w:lineRule="exact"/>
              <w:ind w:hanging="361"/>
              <w:jc w:val="both"/>
              <w:rPr>
                <w:rFonts w:asciiTheme="minorHAnsi" w:hAnsiTheme="minorHAnsi" w:cstheme="minorHAnsi"/>
                <w:sz w:val="20"/>
                <w:szCs w:val="20"/>
              </w:rPr>
            </w:pPr>
            <w:r w:rsidRPr="00892CBA">
              <w:rPr>
                <w:rFonts w:asciiTheme="minorHAnsi" w:hAnsiTheme="minorHAnsi" w:cstheme="minorHAnsi"/>
                <w:sz w:val="20"/>
                <w:szCs w:val="20"/>
              </w:rPr>
              <w:t>Separar los residuos en la</w:t>
            </w:r>
            <w:r w:rsidRPr="00892CBA">
              <w:rPr>
                <w:rFonts w:asciiTheme="minorHAnsi" w:hAnsiTheme="minorHAnsi" w:cstheme="minorHAnsi"/>
                <w:spacing w:val="-18"/>
                <w:sz w:val="20"/>
                <w:szCs w:val="20"/>
              </w:rPr>
              <w:t xml:space="preserve"> </w:t>
            </w:r>
            <w:r w:rsidRPr="00892CBA">
              <w:rPr>
                <w:rFonts w:asciiTheme="minorHAnsi" w:hAnsiTheme="minorHAnsi" w:cstheme="minorHAnsi"/>
                <w:sz w:val="20"/>
                <w:szCs w:val="20"/>
              </w:rPr>
              <w:t>fuente.</w:t>
            </w:r>
          </w:p>
          <w:p w14:paraId="307B62CF" w14:textId="77777777" w:rsidR="00150922" w:rsidRPr="00892CBA" w:rsidRDefault="00150922" w:rsidP="00150922">
            <w:pPr>
              <w:pStyle w:val="TableParagraph"/>
              <w:tabs>
                <w:tab w:val="left" w:pos="468"/>
              </w:tabs>
              <w:spacing w:line="266" w:lineRule="exact"/>
              <w:jc w:val="both"/>
              <w:rPr>
                <w:rFonts w:asciiTheme="minorHAnsi" w:hAnsiTheme="minorHAnsi" w:cstheme="minorHAnsi"/>
                <w:sz w:val="20"/>
                <w:szCs w:val="20"/>
              </w:rPr>
            </w:pPr>
          </w:p>
          <w:p w14:paraId="088A6E2D" w14:textId="77777777" w:rsidR="00150922" w:rsidRPr="00892CBA" w:rsidRDefault="00150922">
            <w:pPr>
              <w:pStyle w:val="TableParagraph"/>
              <w:numPr>
                <w:ilvl w:val="0"/>
                <w:numId w:val="9"/>
              </w:numPr>
              <w:tabs>
                <w:tab w:val="left" w:pos="468"/>
              </w:tabs>
              <w:ind w:right="101"/>
              <w:jc w:val="both"/>
              <w:rPr>
                <w:rFonts w:asciiTheme="minorHAnsi" w:hAnsiTheme="minorHAnsi" w:cstheme="minorHAnsi"/>
                <w:sz w:val="20"/>
                <w:szCs w:val="20"/>
              </w:rPr>
            </w:pPr>
            <w:r w:rsidRPr="00892CBA">
              <w:rPr>
                <w:rFonts w:asciiTheme="minorHAnsi" w:hAnsiTheme="minorHAnsi" w:cstheme="minorHAnsi"/>
                <w:sz w:val="20"/>
                <w:szCs w:val="20"/>
              </w:rPr>
              <w:t xml:space="preserve">Almacenar temporalmente los residuos, </w:t>
            </w:r>
            <w:proofErr w:type="gramStart"/>
            <w:r w:rsidRPr="00892CBA">
              <w:rPr>
                <w:rFonts w:asciiTheme="minorHAnsi" w:hAnsiTheme="minorHAnsi" w:cstheme="minorHAnsi"/>
                <w:sz w:val="20"/>
                <w:szCs w:val="20"/>
              </w:rPr>
              <w:t>de acuerdo al</w:t>
            </w:r>
            <w:proofErr w:type="gramEnd"/>
            <w:r w:rsidRPr="00892CBA">
              <w:rPr>
                <w:rFonts w:asciiTheme="minorHAnsi" w:hAnsiTheme="minorHAnsi" w:cstheme="minorHAnsi"/>
                <w:sz w:val="20"/>
                <w:szCs w:val="20"/>
              </w:rPr>
              <w:t xml:space="preserve"> tipo de residuo (ordinario,</w:t>
            </w:r>
            <w:r w:rsidRPr="00892CBA">
              <w:rPr>
                <w:rFonts w:asciiTheme="minorHAnsi" w:hAnsiTheme="minorHAnsi" w:cstheme="minorHAnsi"/>
                <w:spacing w:val="-2"/>
                <w:sz w:val="20"/>
                <w:szCs w:val="20"/>
              </w:rPr>
              <w:t xml:space="preserve"> </w:t>
            </w:r>
            <w:r w:rsidRPr="00892CBA">
              <w:rPr>
                <w:rFonts w:asciiTheme="minorHAnsi" w:hAnsiTheme="minorHAnsi" w:cstheme="minorHAnsi"/>
                <w:sz w:val="20"/>
                <w:szCs w:val="20"/>
              </w:rPr>
              <w:t>reciclable)</w:t>
            </w:r>
          </w:p>
          <w:p w14:paraId="41B1790F" w14:textId="77777777" w:rsidR="00150922" w:rsidRPr="00892CBA" w:rsidRDefault="00150922" w:rsidP="00150922">
            <w:pPr>
              <w:pStyle w:val="TableParagraph"/>
              <w:tabs>
                <w:tab w:val="left" w:pos="468"/>
              </w:tabs>
              <w:ind w:right="101"/>
              <w:jc w:val="both"/>
              <w:rPr>
                <w:rFonts w:asciiTheme="minorHAnsi" w:hAnsiTheme="minorHAnsi" w:cstheme="minorHAnsi"/>
                <w:sz w:val="20"/>
                <w:szCs w:val="20"/>
              </w:rPr>
            </w:pPr>
          </w:p>
          <w:p w14:paraId="507DFD94" w14:textId="77777777" w:rsidR="00150922" w:rsidRPr="00892CBA" w:rsidRDefault="00150922">
            <w:pPr>
              <w:pStyle w:val="TableParagraph"/>
              <w:numPr>
                <w:ilvl w:val="0"/>
                <w:numId w:val="9"/>
              </w:numPr>
              <w:tabs>
                <w:tab w:val="left" w:pos="468"/>
              </w:tabs>
              <w:ind w:right="103"/>
              <w:jc w:val="both"/>
              <w:rPr>
                <w:rFonts w:asciiTheme="minorHAnsi" w:hAnsiTheme="minorHAnsi" w:cstheme="minorHAnsi"/>
                <w:sz w:val="20"/>
                <w:szCs w:val="20"/>
              </w:rPr>
            </w:pPr>
            <w:r w:rsidRPr="00892CBA">
              <w:rPr>
                <w:rFonts w:asciiTheme="minorHAnsi" w:hAnsiTheme="minorHAnsi" w:cstheme="minorHAnsi"/>
                <w:sz w:val="20"/>
                <w:szCs w:val="20"/>
              </w:rPr>
              <w:t>Disponer los residuos en lugares aprobados por la autoridad ambiental.</w:t>
            </w:r>
          </w:p>
          <w:p w14:paraId="0C75FB66" w14:textId="77777777" w:rsidR="00150922" w:rsidRPr="00892CBA" w:rsidRDefault="00150922" w:rsidP="00150922">
            <w:pPr>
              <w:pStyle w:val="TableParagraph"/>
              <w:tabs>
                <w:tab w:val="left" w:pos="468"/>
              </w:tabs>
              <w:ind w:left="467" w:right="103"/>
              <w:jc w:val="both"/>
              <w:rPr>
                <w:rFonts w:asciiTheme="minorHAnsi" w:hAnsiTheme="minorHAnsi" w:cstheme="minorHAnsi"/>
                <w:sz w:val="20"/>
                <w:szCs w:val="20"/>
              </w:rPr>
            </w:pPr>
          </w:p>
          <w:p w14:paraId="253A295C" w14:textId="77777777" w:rsidR="00150922" w:rsidRPr="00892CBA" w:rsidRDefault="00150922" w:rsidP="00150922">
            <w:pPr>
              <w:pStyle w:val="TableParagraph"/>
              <w:tabs>
                <w:tab w:val="left" w:pos="467"/>
                <w:tab w:val="left" w:pos="468"/>
              </w:tabs>
              <w:spacing w:before="2" w:line="264" w:lineRule="exact"/>
              <w:rPr>
                <w:rFonts w:asciiTheme="minorHAnsi" w:hAnsiTheme="minorHAnsi" w:cstheme="minorHAnsi"/>
                <w:b/>
                <w:sz w:val="20"/>
                <w:szCs w:val="20"/>
              </w:rPr>
            </w:pPr>
            <w:r w:rsidRPr="00892CBA">
              <w:rPr>
                <w:rFonts w:asciiTheme="minorHAnsi" w:hAnsiTheme="minorHAnsi" w:cstheme="minorHAnsi"/>
                <w:b/>
                <w:sz w:val="20"/>
                <w:szCs w:val="20"/>
              </w:rPr>
              <w:t>Manejo de Residuos</w:t>
            </w:r>
            <w:r w:rsidRPr="00892CBA">
              <w:rPr>
                <w:rFonts w:asciiTheme="minorHAnsi" w:hAnsiTheme="minorHAnsi" w:cstheme="minorHAnsi"/>
                <w:b/>
                <w:spacing w:val="-10"/>
                <w:sz w:val="20"/>
                <w:szCs w:val="20"/>
              </w:rPr>
              <w:t xml:space="preserve"> </w:t>
            </w:r>
            <w:r w:rsidRPr="00892CBA">
              <w:rPr>
                <w:rFonts w:asciiTheme="minorHAnsi" w:hAnsiTheme="minorHAnsi" w:cstheme="minorHAnsi"/>
                <w:b/>
                <w:sz w:val="20"/>
                <w:szCs w:val="20"/>
              </w:rPr>
              <w:t>Peligrosos</w:t>
            </w:r>
          </w:p>
          <w:p w14:paraId="435175D4" w14:textId="77777777" w:rsidR="00150922" w:rsidRPr="00892CBA" w:rsidRDefault="00150922" w:rsidP="00150922">
            <w:pPr>
              <w:pStyle w:val="TableParagraph"/>
              <w:tabs>
                <w:tab w:val="left" w:pos="467"/>
                <w:tab w:val="left" w:pos="468"/>
              </w:tabs>
              <w:spacing w:before="2" w:line="264" w:lineRule="exact"/>
              <w:rPr>
                <w:rFonts w:asciiTheme="minorHAnsi" w:hAnsiTheme="minorHAnsi" w:cstheme="minorHAnsi"/>
                <w:b/>
                <w:sz w:val="20"/>
                <w:szCs w:val="20"/>
              </w:rPr>
            </w:pPr>
          </w:p>
          <w:p w14:paraId="272223D4" w14:textId="77777777" w:rsidR="00150922" w:rsidRPr="00892CBA" w:rsidRDefault="00150922">
            <w:pPr>
              <w:pStyle w:val="TableParagraph"/>
              <w:numPr>
                <w:ilvl w:val="0"/>
                <w:numId w:val="9"/>
              </w:numPr>
              <w:tabs>
                <w:tab w:val="left" w:pos="467"/>
                <w:tab w:val="left" w:pos="468"/>
              </w:tabs>
              <w:spacing w:line="264" w:lineRule="exact"/>
              <w:ind w:hanging="361"/>
              <w:rPr>
                <w:rFonts w:asciiTheme="minorHAnsi" w:hAnsiTheme="minorHAnsi" w:cstheme="minorHAnsi"/>
                <w:sz w:val="20"/>
                <w:szCs w:val="20"/>
              </w:rPr>
            </w:pPr>
            <w:r w:rsidRPr="00892CBA">
              <w:rPr>
                <w:rFonts w:asciiTheme="minorHAnsi" w:hAnsiTheme="minorHAnsi" w:cstheme="minorHAnsi"/>
                <w:sz w:val="20"/>
                <w:szCs w:val="20"/>
              </w:rPr>
              <w:t>Manejar adecuadamente de Residuos</w:t>
            </w:r>
            <w:r w:rsidRPr="00892CBA">
              <w:rPr>
                <w:rFonts w:asciiTheme="minorHAnsi" w:hAnsiTheme="minorHAnsi" w:cstheme="minorHAnsi"/>
                <w:spacing w:val="-12"/>
                <w:sz w:val="20"/>
                <w:szCs w:val="20"/>
              </w:rPr>
              <w:t xml:space="preserve"> </w:t>
            </w:r>
            <w:r w:rsidRPr="00892CBA">
              <w:rPr>
                <w:rFonts w:asciiTheme="minorHAnsi" w:hAnsiTheme="minorHAnsi" w:cstheme="minorHAnsi"/>
                <w:sz w:val="20"/>
                <w:szCs w:val="20"/>
              </w:rPr>
              <w:t>Peligrosos</w:t>
            </w:r>
          </w:p>
          <w:p w14:paraId="63C53F60" w14:textId="77777777" w:rsidR="00150922" w:rsidRPr="00892CBA" w:rsidRDefault="00150922" w:rsidP="00150922">
            <w:pPr>
              <w:pStyle w:val="TableParagraph"/>
              <w:tabs>
                <w:tab w:val="left" w:pos="467"/>
                <w:tab w:val="left" w:pos="468"/>
              </w:tabs>
              <w:spacing w:line="264" w:lineRule="exact"/>
              <w:ind w:left="467"/>
              <w:rPr>
                <w:rFonts w:asciiTheme="minorHAnsi" w:hAnsiTheme="minorHAnsi" w:cstheme="minorHAnsi"/>
                <w:sz w:val="20"/>
                <w:szCs w:val="20"/>
              </w:rPr>
            </w:pPr>
          </w:p>
          <w:p w14:paraId="211D2B08" w14:textId="77777777" w:rsidR="00150922" w:rsidRPr="00892CBA" w:rsidRDefault="00150922">
            <w:pPr>
              <w:pStyle w:val="TableParagraph"/>
              <w:numPr>
                <w:ilvl w:val="0"/>
                <w:numId w:val="9"/>
              </w:numPr>
              <w:tabs>
                <w:tab w:val="left" w:pos="467"/>
                <w:tab w:val="left" w:pos="468"/>
              </w:tabs>
              <w:spacing w:line="268" w:lineRule="exact"/>
              <w:ind w:hanging="361"/>
              <w:rPr>
                <w:rFonts w:asciiTheme="minorHAnsi" w:hAnsiTheme="minorHAnsi" w:cstheme="minorHAnsi"/>
                <w:sz w:val="20"/>
                <w:szCs w:val="20"/>
              </w:rPr>
            </w:pPr>
            <w:r w:rsidRPr="00892CBA">
              <w:rPr>
                <w:rFonts w:asciiTheme="minorHAnsi" w:hAnsiTheme="minorHAnsi" w:cstheme="minorHAnsi"/>
                <w:sz w:val="20"/>
                <w:szCs w:val="20"/>
              </w:rPr>
              <w:t>Prevenir</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accidentes.</w:t>
            </w:r>
          </w:p>
          <w:p w14:paraId="77088D9F" w14:textId="77777777" w:rsidR="00150922" w:rsidRPr="00892CBA" w:rsidRDefault="00150922" w:rsidP="00150922">
            <w:pPr>
              <w:pStyle w:val="TableParagraph"/>
              <w:tabs>
                <w:tab w:val="left" w:pos="467"/>
                <w:tab w:val="left" w:pos="468"/>
              </w:tabs>
              <w:spacing w:line="268" w:lineRule="exact"/>
              <w:ind w:left="467"/>
              <w:rPr>
                <w:rFonts w:asciiTheme="minorHAnsi" w:hAnsiTheme="minorHAnsi" w:cstheme="minorHAnsi"/>
                <w:sz w:val="20"/>
                <w:szCs w:val="20"/>
              </w:rPr>
            </w:pPr>
          </w:p>
          <w:p w14:paraId="1E2E040D" w14:textId="77777777" w:rsidR="00150922" w:rsidRPr="00892CBA" w:rsidRDefault="00150922">
            <w:pPr>
              <w:pStyle w:val="TableParagraph"/>
              <w:numPr>
                <w:ilvl w:val="0"/>
                <w:numId w:val="9"/>
              </w:numPr>
              <w:tabs>
                <w:tab w:val="left" w:pos="467"/>
                <w:tab w:val="left" w:pos="468"/>
              </w:tabs>
              <w:spacing w:line="268" w:lineRule="exact"/>
              <w:ind w:hanging="361"/>
              <w:rPr>
                <w:rFonts w:asciiTheme="minorHAnsi" w:hAnsiTheme="minorHAnsi" w:cstheme="minorHAnsi"/>
                <w:sz w:val="20"/>
                <w:szCs w:val="20"/>
              </w:rPr>
            </w:pPr>
            <w:r w:rsidRPr="00892CBA">
              <w:rPr>
                <w:rFonts w:asciiTheme="minorHAnsi" w:hAnsiTheme="minorHAnsi" w:cstheme="minorHAnsi"/>
                <w:sz w:val="20"/>
                <w:szCs w:val="20"/>
              </w:rPr>
              <w:t>Evitar contingencias</w:t>
            </w:r>
          </w:p>
          <w:p w14:paraId="665E20CA"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441CDCD2"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22502C4C"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78C02870"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7EDC3FCD"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6288AA0F" w14:textId="77777777" w:rsidR="00150922" w:rsidRDefault="00150922" w:rsidP="00150922">
            <w:pPr>
              <w:pStyle w:val="TableParagraph"/>
              <w:tabs>
                <w:tab w:val="left" w:pos="467"/>
                <w:tab w:val="left" w:pos="468"/>
              </w:tabs>
              <w:spacing w:line="268" w:lineRule="exact"/>
              <w:rPr>
                <w:rFonts w:asciiTheme="minorHAnsi" w:hAnsiTheme="minorHAnsi" w:cstheme="minorHAnsi"/>
                <w:sz w:val="20"/>
                <w:szCs w:val="20"/>
              </w:rPr>
            </w:pPr>
          </w:p>
          <w:p w14:paraId="2FF0F4C4" w14:textId="77777777" w:rsidR="00E51133" w:rsidRDefault="00E51133" w:rsidP="00150922">
            <w:pPr>
              <w:pStyle w:val="TableParagraph"/>
              <w:tabs>
                <w:tab w:val="left" w:pos="467"/>
                <w:tab w:val="left" w:pos="468"/>
              </w:tabs>
              <w:spacing w:line="268" w:lineRule="exact"/>
              <w:rPr>
                <w:rFonts w:asciiTheme="minorHAnsi" w:hAnsiTheme="minorHAnsi" w:cstheme="minorHAnsi"/>
                <w:sz w:val="20"/>
                <w:szCs w:val="20"/>
              </w:rPr>
            </w:pPr>
          </w:p>
          <w:p w14:paraId="744B7739" w14:textId="77777777" w:rsidR="0080700B" w:rsidRDefault="0080700B" w:rsidP="00150922">
            <w:pPr>
              <w:pStyle w:val="TableParagraph"/>
              <w:tabs>
                <w:tab w:val="left" w:pos="467"/>
                <w:tab w:val="left" w:pos="468"/>
              </w:tabs>
              <w:spacing w:line="268" w:lineRule="exact"/>
              <w:rPr>
                <w:rFonts w:asciiTheme="minorHAnsi" w:hAnsiTheme="minorHAnsi" w:cstheme="minorHAnsi"/>
                <w:sz w:val="20"/>
                <w:szCs w:val="20"/>
              </w:rPr>
            </w:pPr>
          </w:p>
          <w:p w14:paraId="71CE6215" w14:textId="77777777" w:rsidR="0080700B" w:rsidRDefault="0080700B" w:rsidP="00150922">
            <w:pPr>
              <w:pStyle w:val="TableParagraph"/>
              <w:tabs>
                <w:tab w:val="left" w:pos="467"/>
                <w:tab w:val="left" w:pos="468"/>
              </w:tabs>
              <w:spacing w:line="268" w:lineRule="exact"/>
              <w:rPr>
                <w:rFonts w:asciiTheme="minorHAnsi" w:hAnsiTheme="minorHAnsi" w:cstheme="minorHAnsi"/>
                <w:sz w:val="20"/>
                <w:szCs w:val="20"/>
              </w:rPr>
            </w:pPr>
          </w:p>
          <w:p w14:paraId="293B6AC0" w14:textId="77777777" w:rsidR="0080700B" w:rsidRDefault="0080700B" w:rsidP="00150922">
            <w:pPr>
              <w:pStyle w:val="TableParagraph"/>
              <w:tabs>
                <w:tab w:val="left" w:pos="467"/>
                <w:tab w:val="left" w:pos="468"/>
              </w:tabs>
              <w:spacing w:line="268" w:lineRule="exact"/>
              <w:rPr>
                <w:rFonts w:asciiTheme="minorHAnsi" w:hAnsiTheme="minorHAnsi" w:cstheme="minorHAnsi"/>
                <w:sz w:val="20"/>
                <w:szCs w:val="20"/>
              </w:rPr>
            </w:pPr>
          </w:p>
          <w:p w14:paraId="780123D4" w14:textId="77777777" w:rsidR="0080700B" w:rsidRDefault="0080700B" w:rsidP="00150922">
            <w:pPr>
              <w:pStyle w:val="TableParagraph"/>
              <w:tabs>
                <w:tab w:val="left" w:pos="467"/>
                <w:tab w:val="left" w:pos="468"/>
              </w:tabs>
              <w:spacing w:line="268" w:lineRule="exact"/>
              <w:rPr>
                <w:rFonts w:asciiTheme="minorHAnsi" w:hAnsiTheme="minorHAnsi" w:cstheme="minorHAnsi"/>
                <w:sz w:val="20"/>
                <w:szCs w:val="20"/>
              </w:rPr>
            </w:pPr>
          </w:p>
          <w:p w14:paraId="4B7AABB7" w14:textId="77777777" w:rsidR="0080700B" w:rsidRDefault="0080700B" w:rsidP="00150922">
            <w:pPr>
              <w:pStyle w:val="TableParagraph"/>
              <w:tabs>
                <w:tab w:val="left" w:pos="467"/>
                <w:tab w:val="left" w:pos="468"/>
              </w:tabs>
              <w:spacing w:line="268" w:lineRule="exact"/>
              <w:rPr>
                <w:rFonts w:asciiTheme="minorHAnsi" w:hAnsiTheme="minorHAnsi" w:cstheme="minorHAnsi"/>
                <w:sz w:val="20"/>
                <w:szCs w:val="20"/>
              </w:rPr>
            </w:pPr>
          </w:p>
          <w:p w14:paraId="49EACB95" w14:textId="77777777" w:rsidR="00E51133" w:rsidRPr="00892CBA" w:rsidRDefault="00E51133" w:rsidP="00150922">
            <w:pPr>
              <w:pStyle w:val="TableParagraph"/>
              <w:tabs>
                <w:tab w:val="left" w:pos="467"/>
                <w:tab w:val="left" w:pos="468"/>
              </w:tabs>
              <w:spacing w:line="268" w:lineRule="exact"/>
              <w:rPr>
                <w:rFonts w:asciiTheme="minorHAnsi" w:hAnsiTheme="minorHAnsi" w:cstheme="minorHAnsi"/>
                <w:sz w:val="20"/>
                <w:szCs w:val="20"/>
              </w:rPr>
            </w:pPr>
          </w:p>
          <w:p w14:paraId="4F90FECD" w14:textId="77777777" w:rsidR="00150922" w:rsidRPr="00892CBA" w:rsidRDefault="00150922" w:rsidP="00150922">
            <w:pPr>
              <w:pStyle w:val="TableParagraph"/>
              <w:tabs>
                <w:tab w:val="left" w:pos="467"/>
                <w:tab w:val="left" w:pos="468"/>
              </w:tabs>
              <w:spacing w:line="268" w:lineRule="exact"/>
              <w:rPr>
                <w:rFonts w:asciiTheme="minorHAnsi" w:hAnsiTheme="minorHAnsi" w:cstheme="minorHAnsi"/>
                <w:sz w:val="20"/>
                <w:szCs w:val="20"/>
              </w:rPr>
            </w:pPr>
          </w:p>
        </w:tc>
      </w:tr>
      <w:tr w:rsidR="00150922" w:rsidRPr="00892CBA" w14:paraId="38332502" w14:textId="77777777" w:rsidTr="00150922">
        <w:trPr>
          <w:trHeight w:val="341"/>
        </w:trPr>
        <w:tc>
          <w:tcPr>
            <w:tcW w:w="1824" w:type="dxa"/>
          </w:tcPr>
          <w:p w14:paraId="78102591" w14:textId="77777777" w:rsidR="00150922" w:rsidRPr="00892CBA" w:rsidRDefault="00150922" w:rsidP="00150922">
            <w:pPr>
              <w:pStyle w:val="TableParagraph"/>
              <w:spacing w:before="1"/>
              <w:ind w:left="210"/>
              <w:rPr>
                <w:rFonts w:asciiTheme="minorHAnsi" w:hAnsiTheme="minorHAnsi" w:cstheme="minorHAnsi"/>
                <w:b/>
                <w:sz w:val="20"/>
                <w:szCs w:val="20"/>
              </w:rPr>
            </w:pPr>
            <w:r w:rsidRPr="00892CBA">
              <w:rPr>
                <w:rFonts w:asciiTheme="minorHAnsi" w:hAnsiTheme="minorHAnsi" w:cstheme="minorHAnsi"/>
                <w:b/>
                <w:sz w:val="20"/>
                <w:szCs w:val="20"/>
              </w:rPr>
              <w:lastRenderedPageBreak/>
              <w:t>ETAPA</w:t>
            </w:r>
          </w:p>
        </w:tc>
        <w:tc>
          <w:tcPr>
            <w:tcW w:w="3145" w:type="dxa"/>
          </w:tcPr>
          <w:p w14:paraId="1E7E2CB4" w14:textId="77777777" w:rsidR="00150922" w:rsidRPr="00892CBA" w:rsidRDefault="00150922" w:rsidP="00150922">
            <w:pPr>
              <w:pStyle w:val="TableParagraph"/>
              <w:spacing w:before="1"/>
              <w:ind w:left="107"/>
              <w:rPr>
                <w:rFonts w:asciiTheme="minorHAnsi" w:hAnsiTheme="minorHAnsi" w:cstheme="minorHAnsi"/>
                <w:b/>
                <w:sz w:val="20"/>
                <w:szCs w:val="20"/>
              </w:rPr>
            </w:pPr>
            <w:proofErr w:type="gramStart"/>
            <w:r w:rsidRPr="00892CBA">
              <w:rPr>
                <w:rFonts w:asciiTheme="minorHAnsi" w:hAnsiTheme="minorHAnsi" w:cstheme="minorHAnsi"/>
                <w:b/>
                <w:sz w:val="20"/>
                <w:szCs w:val="20"/>
              </w:rPr>
              <w:t>Pre construcción</w:t>
            </w:r>
            <w:proofErr w:type="gramEnd"/>
            <w:r w:rsidRPr="00892CBA">
              <w:rPr>
                <w:rFonts w:asciiTheme="minorHAnsi" w:hAnsiTheme="minorHAnsi" w:cstheme="minorHAnsi"/>
                <w:b/>
                <w:sz w:val="20"/>
                <w:szCs w:val="20"/>
              </w:rPr>
              <w:t xml:space="preserve"> / Construcción</w:t>
            </w:r>
          </w:p>
        </w:tc>
        <w:tc>
          <w:tcPr>
            <w:tcW w:w="2005" w:type="dxa"/>
          </w:tcPr>
          <w:p w14:paraId="6985C723" w14:textId="77777777" w:rsidR="00150922" w:rsidRPr="00892CBA" w:rsidRDefault="00150922" w:rsidP="00150922">
            <w:pPr>
              <w:pStyle w:val="TableParagraph"/>
              <w:spacing w:before="1"/>
              <w:ind w:left="215"/>
              <w:rPr>
                <w:rFonts w:asciiTheme="minorHAnsi" w:hAnsiTheme="minorHAnsi" w:cstheme="minorHAnsi"/>
                <w:b/>
                <w:sz w:val="20"/>
                <w:szCs w:val="20"/>
              </w:rPr>
            </w:pPr>
            <w:r w:rsidRPr="00892CBA">
              <w:rPr>
                <w:rFonts w:asciiTheme="minorHAnsi" w:hAnsiTheme="minorHAnsi" w:cstheme="minorHAnsi"/>
                <w:b/>
                <w:sz w:val="20"/>
                <w:szCs w:val="20"/>
              </w:rPr>
              <w:t>TIPO DE MEDIDA</w:t>
            </w:r>
          </w:p>
        </w:tc>
        <w:tc>
          <w:tcPr>
            <w:tcW w:w="2145" w:type="dxa"/>
          </w:tcPr>
          <w:p w14:paraId="4C356A12" w14:textId="77777777" w:rsidR="00150922" w:rsidRPr="00892CBA" w:rsidRDefault="00150922" w:rsidP="00150922">
            <w:pPr>
              <w:pStyle w:val="TableParagraph"/>
              <w:spacing w:before="1"/>
              <w:ind w:left="106"/>
              <w:rPr>
                <w:rFonts w:asciiTheme="minorHAnsi" w:hAnsiTheme="minorHAnsi" w:cstheme="minorHAnsi"/>
                <w:b/>
                <w:sz w:val="20"/>
                <w:szCs w:val="20"/>
              </w:rPr>
            </w:pPr>
            <w:r w:rsidRPr="00892CBA">
              <w:rPr>
                <w:rFonts w:asciiTheme="minorHAnsi" w:hAnsiTheme="minorHAnsi" w:cstheme="minorHAnsi"/>
                <w:b/>
                <w:sz w:val="20"/>
                <w:szCs w:val="20"/>
              </w:rPr>
              <w:t>Prevención / Control</w:t>
            </w:r>
          </w:p>
        </w:tc>
      </w:tr>
      <w:tr w:rsidR="00150922" w:rsidRPr="00892CBA" w14:paraId="5DF85F03" w14:textId="77777777" w:rsidTr="00150922">
        <w:trPr>
          <w:trHeight w:val="397"/>
        </w:trPr>
        <w:tc>
          <w:tcPr>
            <w:tcW w:w="9119" w:type="dxa"/>
            <w:gridSpan w:val="4"/>
            <w:shd w:val="clear" w:color="auto" w:fill="D0CECE"/>
          </w:tcPr>
          <w:p w14:paraId="1D1F89DB" w14:textId="77777777" w:rsidR="00150922" w:rsidRPr="00892CBA" w:rsidRDefault="00150922" w:rsidP="00150922">
            <w:pPr>
              <w:pStyle w:val="TableParagraph"/>
              <w:spacing w:line="266" w:lineRule="exact"/>
              <w:ind w:left="2952" w:right="2949"/>
              <w:jc w:val="center"/>
              <w:rPr>
                <w:rFonts w:asciiTheme="minorHAnsi" w:hAnsiTheme="minorHAnsi" w:cstheme="minorHAnsi"/>
                <w:b/>
                <w:sz w:val="20"/>
                <w:szCs w:val="20"/>
              </w:rPr>
            </w:pPr>
            <w:proofErr w:type="gramStart"/>
            <w:r w:rsidRPr="00892CBA">
              <w:rPr>
                <w:rFonts w:asciiTheme="minorHAnsi" w:hAnsiTheme="minorHAnsi" w:cstheme="minorHAnsi"/>
                <w:b/>
                <w:sz w:val="20"/>
                <w:szCs w:val="20"/>
              </w:rPr>
              <w:t>IMPACTOS A MANEJAR</w:t>
            </w:r>
            <w:proofErr w:type="gramEnd"/>
          </w:p>
        </w:tc>
      </w:tr>
      <w:tr w:rsidR="00150922" w:rsidRPr="00892CBA" w14:paraId="5D8DDD86" w14:textId="77777777" w:rsidTr="00150922">
        <w:trPr>
          <w:trHeight w:val="2483"/>
        </w:trPr>
        <w:tc>
          <w:tcPr>
            <w:tcW w:w="9119" w:type="dxa"/>
            <w:gridSpan w:val="4"/>
          </w:tcPr>
          <w:p w14:paraId="1C61E8BC" w14:textId="77777777" w:rsidR="00150922" w:rsidRPr="00892CBA" w:rsidRDefault="00150922" w:rsidP="00150922">
            <w:pPr>
              <w:pStyle w:val="TableParagraph"/>
              <w:spacing w:before="1" w:line="204" w:lineRule="exact"/>
              <w:ind w:left="210"/>
              <w:rPr>
                <w:rFonts w:asciiTheme="minorHAnsi" w:hAnsiTheme="minorHAnsi" w:cstheme="minorHAnsi"/>
                <w:sz w:val="20"/>
                <w:szCs w:val="20"/>
              </w:rPr>
            </w:pPr>
            <w:proofErr w:type="gramStart"/>
            <w:r w:rsidRPr="00892CBA">
              <w:rPr>
                <w:rFonts w:asciiTheme="minorHAnsi" w:hAnsiTheme="minorHAnsi" w:cstheme="minorHAnsi"/>
                <w:sz w:val="20"/>
                <w:szCs w:val="20"/>
              </w:rPr>
              <w:t>Los impactos a controlar</w:t>
            </w:r>
            <w:proofErr w:type="gramEnd"/>
            <w:r w:rsidRPr="00892CBA">
              <w:rPr>
                <w:rFonts w:asciiTheme="minorHAnsi" w:hAnsiTheme="minorHAnsi" w:cstheme="minorHAnsi"/>
                <w:sz w:val="20"/>
                <w:szCs w:val="20"/>
              </w:rPr>
              <w:t xml:space="preserve"> con la implementación de medidas de manejo son los siguientes:</w:t>
            </w:r>
          </w:p>
          <w:p w14:paraId="732A2453" w14:textId="77777777" w:rsidR="00150922" w:rsidRPr="00892CBA" w:rsidRDefault="00150922">
            <w:pPr>
              <w:pStyle w:val="TableParagraph"/>
              <w:numPr>
                <w:ilvl w:val="0"/>
                <w:numId w:val="8"/>
              </w:numPr>
              <w:tabs>
                <w:tab w:val="left" w:pos="931"/>
                <w:tab w:val="left" w:pos="932"/>
              </w:tabs>
              <w:spacing w:line="297" w:lineRule="exact"/>
              <w:ind w:hanging="362"/>
              <w:rPr>
                <w:rFonts w:asciiTheme="minorHAnsi" w:hAnsiTheme="minorHAnsi" w:cstheme="minorHAnsi"/>
                <w:sz w:val="20"/>
                <w:szCs w:val="20"/>
              </w:rPr>
            </w:pPr>
            <w:r w:rsidRPr="00892CBA">
              <w:rPr>
                <w:rFonts w:asciiTheme="minorHAnsi" w:hAnsiTheme="minorHAnsi" w:cstheme="minorHAnsi"/>
                <w:sz w:val="20"/>
                <w:szCs w:val="20"/>
              </w:rPr>
              <w:t>Contaminación del</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suelo</w:t>
            </w:r>
          </w:p>
          <w:p w14:paraId="32C06E8D" w14:textId="77777777" w:rsidR="00150922" w:rsidRPr="00892CBA" w:rsidRDefault="00150922">
            <w:pPr>
              <w:pStyle w:val="TableParagraph"/>
              <w:numPr>
                <w:ilvl w:val="0"/>
                <w:numId w:val="8"/>
              </w:numPr>
              <w:tabs>
                <w:tab w:val="left" w:pos="931"/>
                <w:tab w:val="left" w:pos="932"/>
              </w:tabs>
              <w:spacing w:line="258" w:lineRule="exact"/>
              <w:ind w:hanging="362"/>
              <w:rPr>
                <w:rFonts w:asciiTheme="minorHAnsi" w:hAnsiTheme="minorHAnsi" w:cstheme="minorHAnsi"/>
                <w:sz w:val="20"/>
                <w:szCs w:val="20"/>
              </w:rPr>
            </w:pPr>
            <w:r w:rsidRPr="00892CBA">
              <w:rPr>
                <w:rFonts w:asciiTheme="minorHAnsi" w:hAnsiTheme="minorHAnsi" w:cstheme="minorHAnsi"/>
                <w:sz w:val="20"/>
                <w:szCs w:val="20"/>
              </w:rPr>
              <w:t xml:space="preserve">Alteración </w:t>
            </w:r>
            <w:r w:rsidRPr="00892CBA">
              <w:rPr>
                <w:rFonts w:asciiTheme="minorHAnsi" w:hAnsiTheme="minorHAnsi" w:cstheme="minorHAnsi"/>
                <w:spacing w:val="-3"/>
                <w:sz w:val="20"/>
                <w:szCs w:val="20"/>
              </w:rPr>
              <w:t>del</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paisaje</w:t>
            </w:r>
          </w:p>
          <w:p w14:paraId="1B5DEE5E" w14:textId="77777777" w:rsidR="00150922" w:rsidRPr="00892CBA" w:rsidRDefault="00150922">
            <w:pPr>
              <w:pStyle w:val="TableParagraph"/>
              <w:numPr>
                <w:ilvl w:val="0"/>
                <w:numId w:val="8"/>
              </w:numPr>
              <w:tabs>
                <w:tab w:val="left" w:pos="931"/>
                <w:tab w:val="left" w:pos="932"/>
              </w:tabs>
              <w:spacing w:line="264" w:lineRule="exact"/>
              <w:ind w:hanging="362"/>
              <w:rPr>
                <w:rFonts w:asciiTheme="minorHAnsi" w:hAnsiTheme="minorHAnsi" w:cstheme="minorHAnsi"/>
                <w:sz w:val="20"/>
                <w:szCs w:val="20"/>
              </w:rPr>
            </w:pPr>
            <w:r w:rsidRPr="00892CBA">
              <w:rPr>
                <w:rFonts w:asciiTheme="minorHAnsi" w:hAnsiTheme="minorHAnsi" w:cstheme="minorHAnsi"/>
                <w:sz w:val="20"/>
                <w:szCs w:val="20"/>
              </w:rPr>
              <w:t>Generación de emisiones</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atmosféricas.</w:t>
            </w:r>
          </w:p>
          <w:p w14:paraId="7D8E4923" w14:textId="77777777" w:rsidR="00150922" w:rsidRPr="00892CBA" w:rsidRDefault="00150922">
            <w:pPr>
              <w:pStyle w:val="TableParagraph"/>
              <w:numPr>
                <w:ilvl w:val="0"/>
                <w:numId w:val="8"/>
              </w:numPr>
              <w:tabs>
                <w:tab w:val="left" w:pos="931"/>
                <w:tab w:val="left" w:pos="932"/>
              </w:tabs>
              <w:spacing w:line="270" w:lineRule="exact"/>
              <w:ind w:hanging="362"/>
              <w:rPr>
                <w:rFonts w:asciiTheme="minorHAnsi" w:hAnsiTheme="minorHAnsi" w:cstheme="minorHAnsi"/>
                <w:sz w:val="20"/>
                <w:szCs w:val="20"/>
              </w:rPr>
            </w:pPr>
            <w:r w:rsidRPr="00892CBA">
              <w:rPr>
                <w:rFonts w:asciiTheme="minorHAnsi" w:hAnsiTheme="minorHAnsi" w:cstheme="minorHAnsi"/>
                <w:sz w:val="20"/>
                <w:szCs w:val="20"/>
              </w:rPr>
              <w:t>Generación de</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ruido.</w:t>
            </w:r>
          </w:p>
          <w:p w14:paraId="5698BE5F" w14:textId="77777777" w:rsidR="00150922" w:rsidRPr="00892CBA" w:rsidRDefault="00150922">
            <w:pPr>
              <w:pStyle w:val="TableParagraph"/>
              <w:numPr>
                <w:ilvl w:val="0"/>
                <w:numId w:val="8"/>
              </w:numPr>
              <w:tabs>
                <w:tab w:val="left" w:pos="931"/>
                <w:tab w:val="left" w:pos="932"/>
              </w:tabs>
              <w:spacing w:line="272" w:lineRule="exact"/>
              <w:ind w:hanging="362"/>
              <w:rPr>
                <w:rFonts w:asciiTheme="minorHAnsi" w:hAnsiTheme="minorHAnsi" w:cstheme="minorHAnsi"/>
                <w:sz w:val="20"/>
                <w:szCs w:val="20"/>
              </w:rPr>
            </w:pPr>
            <w:r w:rsidRPr="00892CBA">
              <w:rPr>
                <w:rFonts w:asciiTheme="minorHAnsi" w:hAnsiTheme="minorHAnsi" w:cstheme="minorHAnsi"/>
                <w:sz w:val="20"/>
                <w:szCs w:val="20"/>
              </w:rPr>
              <w:t>Generación y aporte de sólidos a las redes de</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alcantarillado.</w:t>
            </w:r>
          </w:p>
          <w:p w14:paraId="3CCC29B0" w14:textId="77777777" w:rsidR="00150922" w:rsidRPr="00892CBA" w:rsidRDefault="00150922">
            <w:pPr>
              <w:pStyle w:val="TableParagraph"/>
              <w:numPr>
                <w:ilvl w:val="0"/>
                <w:numId w:val="8"/>
              </w:numPr>
              <w:tabs>
                <w:tab w:val="left" w:pos="931"/>
                <w:tab w:val="left" w:pos="932"/>
              </w:tabs>
              <w:spacing w:line="328" w:lineRule="exact"/>
              <w:ind w:hanging="362"/>
              <w:rPr>
                <w:rFonts w:asciiTheme="minorHAnsi" w:hAnsiTheme="minorHAnsi" w:cstheme="minorHAnsi"/>
                <w:sz w:val="20"/>
                <w:szCs w:val="20"/>
              </w:rPr>
            </w:pPr>
            <w:r w:rsidRPr="00892CBA">
              <w:rPr>
                <w:rFonts w:asciiTheme="minorHAnsi" w:hAnsiTheme="minorHAnsi" w:cstheme="minorHAnsi"/>
                <w:sz w:val="20"/>
                <w:szCs w:val="20"/>
              </w:rPr>
              <w:t>Molestias a los peatones y usuarios de los sitios donde se desarrollan las obras por</w:t>
            </w:r>
            <w:r w:rsidRPr="00892CBA">
              <w:rPr>
                <w:rFonts w:asciiTheme="minorHAnsi" w:hAnsiTheme="minorHAnsi" w:cstheme="minorHAnsi"/>
                <w:spacing w:val="23"/>
                <w:sz w:val="20"/>
                <w:szCs w:val="20"/>
              </w:rPr>
              <w:t xml:space="preserve"> </w:t>
            </w:r>
            <w:r w:rsidRPr="00892CBA">
              <w:rPr>
                <w:rFonts w:asciiTheme="minorHAnsi" w:hAnsiTheme="minorHAnsi" w:cstheme="minorHAnsi"/>
                <w:sz w:val="20"/>
                <w:szCs w:val="20"/>
              </w:rPr>
              <w:t>la</w:t>
            </w:r>
          </w:p>
          <w:p w14:paraId="7F682358" w14:textId="77777777" w:rsidR="00150922" w:rsidRPr="00892CBA" w:rsidRDefault="00150922" w:rsidP="00150922">
            <w:pPr>
              <w:pStyle w:val="TableParagraph"/>
              <w:spacing w:line="171" w:lineRule="exact"/>
              <w:ind w:left="931"/>
              <w:rPr>
                <w:rFonts w:asciiTheme="minorHAnsi" w:hAnsiTheme="minorHAnsi" w:cstheme="minorHAnsi"/>
                <w:sz w:val="20"/>
                <w:szCs w:val="20"/>
              </w:rPr>
            </w:pPr>
            <w:r w:rsidRPr="00892CBA">
              <w:rPr>
                <w:rFonts w:asciiTheme="minorHAnsi" w:hAnsiTheme="minorHAnsi" w:cstheme="minorHAnsi"/>
                <w:sz w:val="20"/>
                <w:szCs w:val="20"/>
              </w:rPr>
              <w:t>Obstrucción de las áreas de circulación.</w:t>
            </w:r>
          </w:p>
          <w:p w14:paraId="5920E213" w14:textId="77777777" w:rsidR="00150922" w:rsidRPr="00892CBA" w:rsidRDefault="00150922">
            <w:pPr>
              <w:pStyle w:val="TableParagraph"/>
              <w:numPr>
                <w:ilvl w:val="0"/>
                <w:numId w:val="8"/>
              </w:numPr>
              <w:tabs>
                <w:tab w:val="left" w:pos="931"/>
                <w:tab w:val="left" w:pos="932"/>
              </w:tabs>
              <w:spacing w:line="410" w:lineRule="exact"/>
              <w:ind w:hanging="362"/>
              <w:rPr>
                <w:rFonts w:asciiTheme="minorHAnsi" w:hAnsiTheme="minorHAnsi" w:cstheme="minorHAnsi"/>
                <w:sz w:val="20"/>
                <w:szCs w:val="20"/>
              </w:rPr>
            </w:pPr>
            <w:r w:rsidRPr="00892CBA">
              <w:rPr>
                <w:rFonts w:asciiTheme="minorHAnsi" w:hAnsiTheme="minorHAnsi" w:cstheme="minorHAnsi"/>
                <w:sz w:val="20"/>
                <w:szCs w:val="20"/>
              </w:rPr>
              <w:t xml:space="preserve">Disposición </w:t>
            </w:r>
            <w:r w:rsidRPr="00892CBA">
              <w:rPr>
                <w:rFonts w:asciiTheme="minorHAnsi" w:hAnsiTheme="minorHAnsi" w:cstheme="minorHAnsi"/>
                <w:spacing w:val="-3"/>
                <w:sz w:val="20"/>
                <w:szCs w:val="20"/>
              </w:rPr>
              <w:t xml:space="preserve">inadecuada </w:t>
            </w:r>
            <w:r w:rsidRPr="00892CBA">
              <w:rPr>
                <w:rFonts w:asciiTheme="minorHAnsi" w:hAnsiTheme="minorHAnsi" w:cstheme="minorHAnsi"/>
                <w:sz w:val="20"/>
                <w:szCs w:val="20"/>
              </w:rPr>
              <w:t>de residuos sólidos</w:t>
            </w:r>
            <w:r w:rsidRPr="00892CBA">
              <w:rPr>
                <w:rFonts w:asciiTheme="minorHAnsi" w:hAnsiTheme="minorHAnsi" w:cstheme="minorHAnsi"/>
                <w:spacing w:val="1"/>
                <w:sz w:val="20"/>
                <w:szCs w:val="20"/>
              </w:rPr>
              <w:t xml:space="preserve"> </w:t>
            </w:r>
            <w:r w:rsidRPr="00892CBA">
              <w:rPr>
                <w:rFonts w:asciiTheme="minorHAnsi" w:hAnsiTheme="minorHAnsi" w:cstheme="minorHAnsi"/>
                <w:spacing w:val="-3"/>
                <w:sz w:val="20"/>
                <w:szCs w:val="20"/>
              </w:rPr>
              <w:t>convencionales.</w:t>
            </w:r>
          </w:p>
        </w:tc>
      </w:tr>
    </w:tbl>
    <w:p w14:paraId="267849BA" w14:textId="77777777" w:rsidR="00150922" w:rsidRPr="00892CBA" w:rsidRDefault="00150922" w:rsidP="00150922">
      <w:pPr>
        <w:pStyle w:val="Textoindependiente"/>
        <w:spacing w:before="5"/>
        <w:rPr>
          <w:rFonts w:asciiTheme="minorHAnsi" w:hAnsiTheme="minorHAnsi" w:cstheme="minorHAnsi"/>
          <w:b/>
          <w:sz w:val="18"/>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19"/>
      </w:tblGrid>
      <w:tr w:rsidR="00150922" w:rsidRPr="00892CBA" w14:paraId="7D46D8BA" w14:textId="77777777" w:rsidTr="00150922">
        <w:trPr>
          <w:trHeight w:val="311"/>
        </w:trPr>
        <w:tc>
          <w:tcPr>
            <w:tcW w:w="9119" w:type="dxa"/>
            <w:shd w:val="clear" w:color="auto" w:fill="D0CECE"/>
          </w:tcPr>
          <w:p w14:paraId="6FB13B8F" w14:textId="77777777" w:rsidR="00150922" w:rsidRPr="00892CBA" w:rsidRDefault="00150922" w:rsidP="00150922">
            <w:pPr>
              <w:pStyle w:val="TableParagraph"/>
              <w:spacing w:line="268" w:lineRule="exact"/>
              <w:ind w:left="2957" w:right="2949"/>
              <w:jc w:val="center"/>
              <w:rPr>
                <w:rFonts w:asciiTheme="minorHAnsi" w:hAnsiTheme="minorHAnsi" w:cstheme="minorHAnsi"/>
                <w:b/>
                <w:sz w:val="20"/>
                <w:szCs w:val="20"/>
              </w:rPr>
            </w:pPr>
            <w:bookmarkStart w:id="2" w:name="_bookmark29"/>
            <w:bookmarkEnd w:id="2"/>
            <w:r w:rsidRPr="00892CBA">
              <w:rPr>
                <w:rFonts w:asciiTheme="minorHAnsi" w:hAnsiTheme="minorHAnsi" w:cstheme="minorHAnsi"/>
                <w:b/>
                <w:sz w:val="20"/>
                <w:szCs w:val="20"/>
              </w:rPr>
              <w:t>MEDIDAS DE MANEJO AMBIENTAL</w:t>
            </w:r>
          </w:p>
        </w:tc>
      </w:tr>
      <w:tr w:rsidR="00150922" w:rsidRPr="00892CBA" w14:paraId="214AB319" w14:textId="77777777" w:rsidTr="00150922">
        <w:trPr>
          <w:trHeight w:val="4187"/>
        </w:trPr>
        <w:tc>
          <w:tcPr>
            <w:tcW w:w="9119" w:type="dxa"/>
          </w:tcPr>
          <w:p w14:paraId="21F55A79" w14:textId="77777777" w:rsidR="00150922" w:rsidRPr="00892CBA" w:rsidRDefault="00150922" w:rsidP="00150922">
            <w:pPr>
              <w:pStyle w:val="TableParagraph"/>
              <w:spacing w:before="9"/>
              <w:rPr>
                <w:rFonts w:asciiTheme="minorHAnsi" w:hAnsiTheme="minorHAnsi" w:cstheme="minorHAnsi"/>
                <w:b/>
                <w:sz w:val="20"/>
                <w:szCs w:val="20"/>
              </w:rPr>
            </w:pPr>
          </w:p>
          <w:p w14:paraId="5C9C9405" w14:textId="77777777" w:rsidR="00150922" w:rsidRPr="00892CBA" w:rsidRDefault="00150922" w:rsidP="00150922">
            <w:pPr>
              <w:pStyle w:val="TableParagraph"/>
              <w:spacing w:line="268" w:lineRule="exact"/>
              <w:ind w:left="210"/>
              <w:jc w:val="both"/>
              <w:rPr>
                <w:rFonts w:asciiTheme="minorHAnsi" w:hAnsiTheme="minorHAnsi" w:cstheme="minorHAnsi"/>
                <w:b/>
                <w:sz w:val="20"/>
                <w:szCs w:val="20"/>
              </w:rPr>
            </w:pPr>
            <w:r w:rsidRPr="00892CBA">
              <w:rPr>
                <w:rFonts w:asciiTheme="minorHAnsi" w:hAnsiTheme="minorHAnsi" w:cstheme="minorHAnsi"/>
                <w:b/>
                <w:sz w:val="20"/>
                <w:szCs w:val="20"/>
              </w:rPr>
              <w:t>CLASIFICACIÓN DE RESIDUOS SÓLIDOS</w:t>
            </w:r>
            <w:bookmarkStart w:id="3" w:name="_bookmark28"/>
            <w:bookmarkEnd w:id="3"/>
          </w:p>
          <w:p w14:paraId="7DE76944" w14:textId="77777777" w:rsidR="00150922" w:rsidRPr="00892CBA" w:rsidRDefault="00150922" w:rsidP="00150922">
            <w:pPr>
              <w:pStyle w:val="TableParagraph"/>
              <w:spacing w:line="268" w:lineRule="exact"/>
              <w:ind w:left="210"/>
              <w:jc w:val="both"/>
              <w:rPr>
                <w:rFonts w:asciiTheme="minorHAnsi" w:hAnsiTheme="minorHAnsi" w:cstheme="minorHAnsi"/>
                <w:b/>
                <w:sz w:val="20"/>
                <w:szCs w:val="20"/>
              </w:rPr>
            </w:pPr>
          </w:p>
          <w:p w14:paraId="31BE53A9" w14:textId="77777777" w:rsidR="00150922" w:rsidRPr="00892CBA" w:rsidRDefault="00150922" w:rsidP="00150922">
            <w:pPr>
              <w:pStyle w:val="TableParagraph"/>
              <w:spacing w:line="268" w:lineRule="exact"/>
              <w:jc w:val="both"/>
              <w:rPr>
                <w:rFonts w:asciiTheme="minorHAnsi" w:hAnsiTheme="minorHAnsi" w:cstheme="minorHAnsi"/>
                <w:b/>
                <w:sz w:val="20"/>
                <w:szCs w:val="20"/>
              </w:rPr>
            </w:pPr>
            <w:r w:rsidRPr="00892CBA">
              <w:rPr>
                <w:rFonts w:asciiTheme="minorHAnsi" w:hAnsiTheme="minorHAnsi" w:cstheme="minorHAnsi"/>
                <w:b/>
                <w:sz w:val="20"/>
                <w:szCs w:val="20"/>
              </w:rPr>
              <w:t>R</w:t>
            </w:r>
            <w:r w:rsidRPr="00892CBA">
              <w:rPr>
                <w:rFonts w:asciiTheme="minorHAnsi" w:hAnsiTheme="minorHAnsi" w:cstheme="minorHAnsi"/>
                <w:b/>
                <w:spacing w:val="1"/>
                <w:sz w:val="20"/>
                <w:szCs w:val="20"/>
              </w:rPr>
              <w:t>e</w:t>
            </w:r>
            <w:r w:rsidRPr="00892CBA">
              <w:rPr>
                <w:rFonts w:asciiTheme="minorHAnsi" w:hAnsiTheme="minorHAnsi" w:cstheme="minorHAnsi"/>
                <w:b/>
                <w:spacing w:val="-4"/>
                <w:sz w:val="20"/>
                <w:szCs w:val="20"/>
              </w:rPr>
              <w:t>s</w:t>
            </w:r>
            <w:r w:rsidRPr="00892CBA">
              <w:rPr>
                <w:rFonts w:asciiTheme="minorHAnsi" w:hAnsiTheme="minorHAnsi" w:cstheme="minorHAnsi"/>
                <w:b/>
                <w:spacing w:val="-3"/>
                <w:sz w:val="20"/>
                <w:szCs w:val="20"/>
              </w:rPr>
              <w:t>i</w:t>
            </w:r>
            <w:r w:rsidRPr="00892CBA">
              <w:rPr>
                <w:rFonts w:asciiTheme="minorHAnsi" w:hAnsiTheme="minorHAnsi" w:cstheme="minorHAnsi"/>
                <w:b/>
                <w:spacing w:val="1"/>
                <w:sz w:val="20"/>
                <w:szCs w:val="20"/>
              </w:rPr>
              <w:t>d</w:t>
            </w:r>
            <w:r w:rsidRPr="00892CBA">
              <w:rPr>
                <w:rFonts w:asciiTheme="minorHAnsi" w:hAnsiTheme="minorHAnsi" w:cstheme="minorHAnsi"/>
                <w:b/>
                <w:spacing w:val="-3"/>
                <w:sz w:val="20"/>
                <w:szCs w:val="20"/>
              </w:rPr>
              <w:t>u</w:t>
            </w:r>
            <w:r w:rsidRPr="00892CBA">
              <w:rPr>
                <w:rFonts w:asciiTheme="minorHAnsi" w:hAnsiTheme="minorHAnsi" w:cstheme="minorHAnsi"/>
                <w:b/>
                <w:spacing w:val="1"/>
                <w:sz w:val="20"/>
                <w:szCs w:val="20"/>
              </w:rPr>
              <w:t>o</w:t>
            </w:r>
            <w:r w:rsidRPr="00892CBA">
              <w:rPr>
                <w:rFonts w:asciiTheme="minorHAnsi" w:hAnsiTheme="minorHAnsi" w:cstheme="minorHAnsi"/>
                <w:b/>
                <w:sz w:val="20"/>
                <w:szCs w:val="20"/>
              </w:rPr>
              <w:t>s</w:t>
            </w:r>
            <w:r w:rsidRPr="00892CBA">
              <w:rPr>
                <w:rFonts w:asciiTheme="minorHAnsi" w:hAnsiTheme="minorHAnsi" w:cstheme="minorHAnsi"/>
                <w:b/>
                <w:spacing w:val="-2"/>
                <w:sz w:val="20"/>
                <w:szCs w:val="20"/>
              </w:rPr>
              <w:t xml:space="preserve"> </w:t>
            </w:r>
            <w:r w:rsidRPr="00892CBA">
              <w:rPr>
                <w:rFonts w:asciiTheme="minorHAnsi" w:hAnsiTheme="minorHAnsi" w:cstheme="minorHAnsi"/>
                <w:b/>
                <w:spacing w:val="-4"/>
                <w:sz w:val="20"/>
                <w:szCs w:val="20"/>
              </w:rPr>
              <w:t>S</w:t>
            </w:r>
            <w:r w:rsidRPr="00892CBA">
              <w:rPr>
                <w:rFonts w:asciiTheme="minorHAnsi" w:hAnsiTheme="minorHAnsi" w:cstheme="minorHAnsi"/>
                <w:b/>
                <w:spacing w:val="-3"/>
                <w:sz w:val="20"/>
                <w:szCs w:val="20"/>
              </w:rPr>
              <w:t>ól</w:t>
            </w:r>
            <w:r w:rsidRPr="00892CBA">
              <w:rPr>
                <w:rFonts w:asciiTheme="minorHAnsi" w:hAnsiTheme="minorHAnsi" w:cstheme="minorHAnsi"/>
                <w:b/>
                <w:spacing w:val="1"/>
                <w:sz w:val="20"/>
                <w:szCs w:val="20"/>
              </w:rPr>
              <w:t>i</w:t>
            </w:r>
            <w:r w:rsidRPr="00892CBA">
              <w:rPr>
                <w:rFonts w:asciiTheme="minorHAnsi" w:hAnsiTheme="minorHAnsi" w:cstheme="minorHAnsi"/>
                <w:b/>
                <w:spacing w:val="-3"/>
                <w:sz w:val="20"/>
                <w:szCs w:val="20"/>
              </w:rPr>
              <w:t>d</w:t>
            </w:r>
            <w:r w:rsidRPr="00892CBA">
              <w:rPr>
                <w:rFonts w:asciiTheme="minorHAnsi" w:hAnsiTheme="minorHAnsi" w:cstheme="minorHAnsi"/>
                <w:b/>
                <w:spacing w:val="1"/>
                <w:sz w:val="20"/>
                <w:szCs w:val="20"/>
              </w:rPr>
              <w:t>o</w:t>
            </w:r>
            <w:r w:rsidRPr="00892CBA">
              <w:rPr>
                <w:rFonts w:asciiTheme="minorHAnsi" w:hAnsiTheme="minorHAnsi" w:cstheme="minorHAnsi"/>
                <w:b/>
                <w:sz w:val="20"/>
                <w:szCs w:val="20"/>
              </w:rPr>
              <w:t xml:space="preserve">s </w:t>
            </w:r>
            <w:r w:rsidRPr="00892CBA">
              <w:rPr>
                <w:rFonts w:asciiTheme="minorHAnsi" w:hAnsiTheme="minorHAnsi" w:cstheme="minorHAnsi"/>
                <w:b/>
                <w:spacing w:val="-5"/>
                <w:sz w:val="20"/>
                <w:szCs w:val="20"/>
              </w:rPr>
              <w:t>O</w:t>
            </w:r>
            <w:r w:rsidRPr="00892CBA">
              <w:rPr>
                <w:rFonts w:asciiTheme="minorHAnsi" w:hAnsiTheme="minorHAnsi" w:cstheme="minorHAnsi"/>
                <w:b/>
                <w:spacing w:val="1"/>
                <w:sz w:val="20"/>
                <w:szCs w:val="20"/>
              </w:rPr>
              <w:t>r</w:t>
            </w:r>
            <w:r w:rsidRPr="00892CBA">
              <w:rPr>
                <w:rFonts w:asciiTheme="minorHAnsi" w:hAnsiTheme="minorHAnsi" w:cstheme="minorHAnsi"/>
                <w:b/>
                <w:spacing w:val="-3"/>
                <w:sz w:val="20"/>
                <w:szCs w:val="20"/>
              </w:rPr>
              <w:t>di</w:t>
            </w:r>
            <w:r w:rsidRPr="00892CBA">
              <w:rPr>
                <w:rFonts w:asciiTheme="minorHAnsi" w:hAnsiTheme="minorHAnsi" w:cstheme="minorHAnsi"/>
                <w:b/>
                <w:spacing w:val="1"/>
                <w:sz w:val="20"/>
                <w:szCs w:val="20"/>
              </w:rPr>
              <w:t>n</w:t>
            </w:r>
            <w:r w:rsidRPr="00892CBA">
              <w:rPr>
                <w:rFonts w:asciiTheme="minorHAnsi" w:hAnsiTheme="minorHAnsi" w:cstheme="minorHAnsi"/>
                <w:b/>
                <w:spacing w:val="-5"/>
                <w:sz w:val="20"/>
                <w:szCs w:val="20"/>
              </w:rPr>
              <w:t>a</w:t>
            </w:r>
            <w:r w:rsidRPr="00892CBA">
              <w:rPr>
                <w:rFonts w:asciiTheme="minorHAnsi" w:hAnsiTheme="minorHAnsi" w:cstheme="minorHAnsi"/>
                <w:b/>
                <w:spacing w:val="1"/>
                <w:sz w:val="20"/>
                <w:szCs w:val="20"/>
              </w:rPr>
              <w:t>r</w:t>
            </w:r>
            <w:r w:rsidRPr="00892CBA">
              <w:rPr>
                <w:rFonts w:asciiTheme="minorHAnsi" w:hAnsiTheme="minorHAnsi" w:cstheme="minorHAnsi"/>
                <w:b/>
                <w:spacing w:val="-3"/>
                <w:sz w:val="20"/>
                <w:szCs w:val="20"/>
              </w:rPr>
              <w:t>i</w:t>
            </w:r>
            <w:r w:rsidRPr="00892CBA">
              <w:rPr>
                <w:rFonts w:asciiTheme="minorHAnsi" w:hAnsiTheme="minorHAnsi" w:cstheme="minorHAnsi"/>
                <w:b/>
                <w:spacing w:val="1"/>
                <w:sz w:val="20"/>
                <w:szCs w:val="20"/>
              </w:rPr>
              <w:t>o</w:t>
            </w:r>
            <w:r w:rsidRPr="00892CBA">
              <w:rPr>
                <w:rFonts w:asciiTheme="minorHAnsi" w:hAnsiTheme="minorHAnsi" w:cstheme="minorHAnsi"/>
                <w:b/>
                <w:sz w:val="20"/>
                <w:szCs w:val="20"/>
              </w:rPr>
              <w:t>s</w:t>
            </w:r>
          </w:p>
          <w:p w14:paraId="6D9C3AE8" w14:textId="77777777" w:rsidR="00150922" w:rsidRPr="00892CBA" w:rsidRDefault="00150922" w:rsidP="00150922">
            <w:pPr>
              <w:pStyle w:val="TableParagraph"/>
              <w:spacing w:line="268" w:lineRule="exact"/>
              <w:ind w:left="210"/>
              <w:jc w:val="both"/>
              <w:rPr>
                <w:rFonts w:asciiTheme="minorHAnsi" w:hAnsiTheme="minorHAnsi" w:cstheme="minorHAnsi"/>
                <w:b/>
                <w:sz w:val="20"/>
                <w:szCs w:val="20"/>
              </w:rPr>
            </w:pPr>
          </w:p>
          <w:p w14:paraId="1D8CBF2F" w14:textId="77777777" w:rsidR="00150922" w:rsidRPr="00892CBA" w:rsidRDefault="00150922" w:rsidP="00150922">
            <w:pPr>
              <w:pStyle w:val="TableParagraph"/>
              <w:ind w:left="210" w:right="200"/>
              <w:jc w:val="both"/>
              <w:rPr>
                <w:rFonts w:asciiTheme="minorHAnsi" w:hAnsiTheme="minorHAnsi" w:cstheme="minorHAnsi"/>
                <w:sz w:val="20"/>
                <w:szCs w:val="20"/>
              </w:rPr>
            </w:pPr>
            <w:r w:rsidRPr="00892CBA">
              <w:rPr>
                <w:rFonts w:asciiTheme="minorHAnsi" w:hAnsiTheme="minorHAnsi" w:cstheme="minorHAnsi"/>
                <w:sz w:val="20"/>
                <w:szCs w:val="20"/>
              </w:rPr>
              <w:t xml:space="preserve">Son los que no </w:t>
            </w:r>
            <w:r w:rsidRPr="00892CBA">
              <w:rPr>
                <w:rFonts w:asciiTheme="minorHAnsi" w:hAnsiTheme="minorHAnsi" w:cstheme="minorHAnsi"/>
                <w:spacing w:val="-3"/>
                <w:sz w:val="20"/>
                <w:szCs w:val="20"/>
              </w:rPr>
              <w:t xml:space="preserve">requieren </w:t>
            </w:r>
            <w:r w:rsidRPr="00892CBA">
              <w:rPr>
                <w:rFonts w:asciiTheme="minorHAnsi" w:hAnsiTheme="minorHAnsi" w:cstheme="minorHAnsi"/>
                <w:spacing w:val="-2"/>
                <w:sz w:val="20"/>
                <w:szCs w:val="20"/>
              </w:rPr>
              <w:t xml:space="preserve">ningún </w:t>
            </w:r>
            <w:r w:rsidRPr="00892CBA">
              <w:rPr>
                <w:rFonts w:asciiTheme="minorHAnsi" w:hAnsiTheme="minorHAnsi" w:cstheme="minorHAnsi"/>
                <w:sz w:val="20"/>
                <w:szCs w:val="20"/>
              </w:rPr>
              <w:t xml:space="preserve">manejo </w:t>
            </w:r>
            <w:r w:rsidRPr="00892CBA">
              <w:rPr>
                <w:rFonts w:asciiTheme="minorHAnsi" w:hAnsiTheme="minorHAnsi" w:cstheme="minorHAnsi"/>
                <w:spacing w:val="-3"/>
                <w:sz w:val="20"/>
                <w:szCs w:val="20"/>
              </w:rPr>
              <w:t xml:space="preserve">especial </w:t>
            </w:r>
            <w:r w:rsidRPr="00892CBA">
              <w:rPr>
                <w:rFonts w:asciiTheme="minorHAnsi" w:hAnsiTheme="minorHAnsi" w:cstheme="minorHAnsi"/>
                <w:sz w:val="20"/>
                <w:szCs w:val="20"/>
              </w:rPr>
              <w:t xml:space="preserve">y pueden ser entregados a la empresa recolectora en las mismas condiciones que los residuos domésticos. </w:t>
            </w:r>
            <w:proofErr w:type="gramStart"/>
            <w:r w:rsidRPr="00892CBA">
              <w:rPr>
                <w:rFonts w:asciiTheme="minorHAnsi" w:hAnsiTheme="minorHAnsi" w:cstheme="minorHAnsi"/>
                <w:sz w:val="20"/>
                <w:szCs w:val="20"/>
              </w:rPr>
              <w:t xml:space="preserve">Estos  </w:t>
            </w:r>
            <w:r w:rsidRPr="00892CBA">
              <w:rPr>
                <w:rFonts w:asciiTheme="minorHAnsi" w:hAnsiTheme="minorHAnsi" w:cstheme="minorHAnsi"/>
                <w:spacing w:val="-4"/>
                <w:sz w:val="20"/>
                <w:szCs w:val="20"/>
              </w:rPr>
              <w:t>incluyen</w:t>
            </w:r>
            <w:proofErr w:type="gramEnd"/>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 xml:space="preserve">los generados por comidas y demás residuos producidos típicamente en las  </w:t>
            </w:r>
            <w:r w:rsidRPr="00892CBA">
              <w:rPr>
                <w:rFonts w:asciiTheme="minorHAnsi" w:hAnsiTheme="minorHAnsi" w:cstheme="minorHAnsi"/>
                <w:spacing w:val="-3"/>
                <w:sz w:val="20"/>
                <w:szCs w:val="20"/>
              </w:rPr>
              <w:t xml:space="preserve">instalaciones </w:t>
            </w:r>
            <w:r w:rsidRPr="00892CBA">
              <w:rPr>
                <w:rFonts w:asciiTheme="minorHAnsi" w:hAnsiTheme="minorHAnsi" w:cstheme="minorHAnsi"/>
                <w:sz w:val="20"/>
                <w:szCs w:val="20"/>
              </w:rPr>
              <w:t>temporales (campamentos) o en las</w:t>
            </w:r>
            <w:r w:rsidRPr="00892CBA">
              <w:rPr>
                <w:rFonts w:asciiTheme="minorHAnsi" w:hAnsiTheme="minorHAnsi" w:cstheme="minorHAnsi"/>
                <w:spacing w:val="-5"/>
                <w:sz w:val="20"/>
                <w:szCs w:val="20"/>
              </w:rPr>
              <w:t xml:space="preserve"> </w:t>
            </w:r>
            <w:r w:rsidRPr="00892CBA">
              <w:rPr>
                <w:rFonts w:asciiTheme="minorHAnsi" w:hAnsiTheme="minorHAnsi" w:cstheme="minorHAnsi"/>
                <w:spacing w:val="-4"/>
                <w:sz w:val="20"/>
                <w:szCs w:val="20"/>
              </w:rPr>
              <w:t>oficinas.</w:t>
            </w:r>
          </w:p>
          <w:p w14:paraId="3B8F2CF1" w14:textId="77777777" w:rsidR="00150922" w:rsidRPr="00892CBA" w:rsidRDefault="00150922" w:rsidP="00150922">
            <w:pPr>
              <w:pStyle w:val="TableParagraph"/>
              <w:spacing w:before="2"/>
              <w:jc w:val="both"/>
              <w:rPr>
                <w:rFonts w:asciiTheme="minorHAnsi" w:hAnsiTheme="minorHAnsi" w:cstheme="minorHAnsi"/>
                <w:b/>
                <w:sz w:val="20"/>
                <w:szCs w:val="20"/>
              </w:rPr>
            </w:pPr>
          </w:p>
          <w:p w14:paraId="7EBBDC3C" w14:textId="77777777" w:rsidR="00150922" w:rsidRPr="00892CBA" w:rsidRDefault="00150922" w:rsidP="00150922">
            <w:pPr>
              <w:pStyle w:val="TableParagraph"/>
              <w:spacing w:before="2"/>
              <w:jc w:val="both"/>
              <w:rPr>
                <w:rFonts w:asciiTheme="minorHAnsi" w:hAnsiTheme="minorHAnsi" w:cstheme="minorHAnsi"/>
                <w:b/>
                <w:sz w:val="20"/>
                <w:szCs w:val="20"/>
              </w:rPr>
            </w:pPr>
            <w:r w:rsidRPr="00892CBA">
              <w:rPr>
                <w:rFonts w:asciiTheme="minorHAnsi" w:hAnsiTheme="minorHAnsi" w:cstheme="minorHAnsi"/>
                <w:b/>
                <w:sz w:val="20"/>
                <w:szCs w:val="20"/>
              </w:rPr>
              <w:t>R</w:t>
            </w:r>
            <w:r w:rsidRPr="00892CBA">
              <w:rPr>
                <w:rFonts w:asciiTheme="minorHAnsi" w:hAnsiTheme="minorHAnsi" w:cstheme="minorHAnsi"/>
                <w:b/>
                <w:spacing w:val="1"/>
                <w:sz w:val="20"/>
                <w:szCs w:val="20"/>
              </w:rPr>
              <w:t>e</w:t>
            </w:r>
            <w:r w:rsidRPr="00892CBA">
              <w:rPr>
                <w:rFonts w:asciiTheme="minorHAnsi" w:hAnsiTheme="minorHAnsi" w:cstheme="minorHAnsi"/>
                <w:b/>
                <w:spacing w:val="-4"/>
                <w:sz w:val="20"/>
                <w:szCs w:val="20"/>
              </w:rPr>
              <w:t>s</w:t>
            </w:r>
            <w:r w:rsidRPr="00892CBA">
              <w:rPr>
                <w:rFonts w:asciiTheme="minorHAnsi" w:hAnsiTheme="minorHAnsi" w:cstheme="minorHAnsi"/>
                <w:b/>
                <w:spacing w:val="-3"/>
                <w:sz w:val="20"/>
                <w:szCs w:val="20"/>
              </w:rPr>
              <w:t>i</w:t>
            </w:r>
            <w:r w:rsidRPr="00892CBA">
              <w:rPr>
                <w:rFonts w:asciiTheme="minorHAnsi" w:hAnsiTheme="minorHAnsi" w:cstheme="minorHAnsi"/>
                <w:b/>
                <w:spacing w:val="1"/>
                <w:sz w:val="20"/>
                <w:szCs w:val="20"/>
              </w:rPr>
              <w:t>d</w:t>
            </w:r>
            <w:r w:rsidRPr="00892CBA">
              <w:rPr>
                <w:rFonts w:asciiTheme="minorHAnsi" w:hAnsiTheme="minorHAnsi" w:cstheme="minorHAnsi"/>
                <w:b/>
                <w:spacing w:val="-3"/>
                <w:sz w:val="20"/>
                <w:szCs w:val="20"/>
              </w:rPr>
              <w:t>u</w:t>
            </w:r>
            <w:r w:rsidRPr="00892CBA">
              <w:rPr>
                <w:rFonts w:asciiTheme="minorHAnsi" w:hAnsiTheme="minorHAnsi" w:cstheme="minorHAnsi"/>
                <w:b/>
                <w:spacing w:val="1"/>
                <w:sz w:val="20"/>
                <w:szCs w:val="20"/>
              </w:rPr>
              <w:t>o</w:t>
            </w:r>
            <w:r w:rsidRPr="00892CBA">
              <w:rPr>
                <w:rFonts w:asciiTheme="minorHAnsi" w:hAnsiTheme="minorHAnsi" w:cstheme="minorHAnsi"/>
                <w:b/>
                <w:sz w:val="20"/>
                <w:szCs w:val="20"/>
              </w:rPr>
              <w:t xml:space="preserve">s  </w:t>
            </w:r>
            <w:r w:rsidRPr="00892CBA">
              <w:rPr>
                <w:rFonts w:asciiTheme="minorHAnsi" w:hAnsiTheme="minorHAnsi" w:cstheme="minorHAnsi"/>
                <w:b/>
                <w:spacing w:val="-1"/>
                <w:sz w:val="20"/>
                <w:szCs w:val="20"/>
              </w:rPr>
              <w:t xml:space="preserve"> </w:t>
            </w:r>
            <w:r w:rsidRPr="00892CBA">
              <w:rPr>
                <w:rFonts w:asciiTheme="minorHAnsi" w:hAnsiTheme="minorHAnsi" w:cstheme="minorHAnsi"/>
                <w:b/>
                <w:sz w:val="20"/>
                <w:szCs w:val="20"/>
              </w:rPr>
              <w:t>R</w:t>
            </w:r>
            <w:r w:rsidRPr="00892CBA">
              <w:rPr>
                <w:rFonts w:asciiTheme="minorHAnsi" w:hAnsiTheme="minorHAnsi" w:cstheme="minorHAnsi"/>
                <w:b/>
                <w:spacing w:val="-3"/>
                <w:sz w:val="20"/>
                <w:szCs w:val="20"/>
              </w:rPr>
              <w:t>e</w:t>
            </w:r>
            <w:r w:rsidRPr="00892CBA">
              <w:rPr>
                <w:rFonts w:asciiTheme="minorHAnsi" w:hAnsiTheme="minorHAnsi" w:cstheme="minorHAnsi"/>
                <w:b/>
                <w:spacing w:val="-1"/>
                <w:sz w:val="20"/>
                <w:szCs w:val="20"/>
              </w:rPr>
              <w:t>c</w:t>
            </w:r>
            <w:r w:rsidRPr="00892CBA">
              <w:rPr>
                <w:rFonts w:asciiTheme="minorHAnsi" w:hAnsiTheme="minorHAnsi" w:cstheme="minorHAnsi"/>
                <w:b/>
                <w:spacing w:val="-3"/>
                <w:sz w:val="20"/>
                <w:szCs w:val="20"/>
              </w:rPr>
              <w:t>i</w:t>
            </w:r>
            <w:r w:rsidRPr="00892CBA">
              <w:rPr>
                <w:rFonts w:asciiTheme="minorHAnsi" w:hAnsiTheme="minorHAnsi" w:cstheme="minorHAnsi"/>
                <w:b/>
                <w:spacing w:val="-1"/>
                <w:sz w:val="20"/>
                <w:szCs w:val="20"/>
              </w:rPr>
              <w:t>c</w:t>
            </w:r>
            <w:r w:rsidRPr="00892CBA">
              <w:rPr>
                <w:rFonts w:asciiTheme="minorHAnsi" w:hAnsiTheme="minorHAnsi" w:cstheme="minorHAnsi"/>
                <w:b/>
                <w:spacing w:val="1"/>
                <w:sz w:val="20"/>
                <w:szCs w:val="20"/>
              </w:rPr>
              <w:t>l</w:t>
            </w:r>
            <w:r w:rsidRPr="00892CBA">
              <w:rPr>
                <w:rFonts w:asciiTheme="minorHAnsi" w:hAnsiTheme="minorHAnsi" w:cstheme="minorHAnsi"/>
                <w:b/>
                <w:spacing w:val="-5"/>
                <w:sz w:val="20"/>
                <w:szCs w:val="20"/>
              </w:rPr>
              <w:t>a</w:t>
            </w:r>
            <w:r w:rsidRPr="00892CBA">
              <w:rPr>
                <w:rFonts w:asciiTheme="minorHAnsi" w:hAnsiTheme="minorHAnsi" w:cstheme="minorHAnsi"/>
                <w:b/>
                <w:spacing w:val="-3"/>
                <w:sz w:val="20"/>
                <w:szCs w:val="20"/>
              </w:rPr>
              <w:t>bl</w:t>
            </w:r>
            <w:r w:rsidRPr="00892CBA">
              <w:rPr>
                <w:rFonts w:asciiTheme="minorHAnsi" w:hAnsiTheme="minorHAnsi" w:cstheme="minorHAnsi"/>
                <w:b/>
                <w:spacing w:val="1"/>
                <w:sz w:val="20"/>
                <w:szCs w:val="20"/>
              </w:rPr>
              <w:t>e</w:t>
            </w:r>
            <w:r w:rsidRPr="00892CBA">
              <w:rPr>
                <w:rFonts w:asciiTheme="minorHAnsi" w:hAnsiTheme="minorHAnsi" w:cstheme="minorHAnsi"/>
                <w:b/>
                <w:sz w:val="20"/>
                <w:szCs w:val="20"/>
              </w:rPr>
              <w:t>s</w:t>
            </w:r>
          </w:p>
          <w:p w14:paraId="07FCDCF7" w14:textId="77777777" w:rsidR="00150922" w:rsidRPr="00892CBA" w:rsidRDefault="00150922" w:rsidP="00150922">
            <w:pPr>
              <w:pStyle w:val="TableParagraph"/>
              <w:spacing w:before="2"/>
              <w:jc w:val="both"/>
              <w:rPr>
                <w:rFonts w:asciiTheme="minorHAnsi" w:hAnsiTheme="minorHAnsi" w:cstheme="minorHAnsi"/>
                <w:b/>
                <w:sz w:val="20"/>
                <w:szCs w:val="20"/>
              </w:rPr>
            </w:pPr>
          </w:p>
          <w:p w14:paraId="0AB5AA41" w14:textId="198CC523" w:rsidR="00150922" w:rsidRPr="00892CBA" w:rsidRDefault="00150922" w:rsidP="00150922">
            <w:pPr>
              <w:pStyle w:val="TableParagraph"/>
              <w:ind w:left="210" w:right="197"/>
              <w:jc w:val="both"/>
              <w:rPr>
                <w:rFonts w:asciiTheme="minorHAnsi" w:hAnsiTheme="minorHAnsi" w:cstheme="minorHAnsi"/>
                <w:spacing w:val="-3"/>
                <w:sz w:val="20"/>
                <w:szCs w:val="20"/>
              </w:rPr>
            </w:pPr>
            <w:r w:rsidRPr="00892CBA">
              <w:rPr>
                <w:rFonts w:asciiTheme="minorHAnsi" w:hAnsiTheme="minorHAnsi" w:cstheme="minorHAnsi"/>
                <w:sz w:val="20"/>
                <w:szCs w:val="20"/>
              </w:rPr>
              <w:t xml:space="preserve">Son aquellos que pueden ser reutilizados o transformados. Los materiales que comúnmente se pueden reutilizar en obra o </w:t>
            </w:r>
            <w:r w:rsidRPr="00892CBA">
              <w:rPr>
                <w:rFonts w:asciiTheme="minorHAnsi" w:hAnsiTheme="minorHAnsi" w:cstheme="minorHAnsi"/>
                <w:spacing w:val="-3"/>
                <w:sz w:val="20"/>
                <w:szCs w:val="20"/>
              </w:rPr>
              <w:t xml:space="preserve">reciclar </w:t>
            </w:r>
            <w:r w:rsidRPr="00892CBA">
              <w:rPr>
                <w:rFonts w:asciiTheme="minorHAnsi" w:hAnsiTheme="minorHAnsi" w:cstheme="minorHAnsi"/>
                <w:sz w:val="20"/>
                <w:szCs w:val="20"/>
              </w:rPr>
              <w:t xml:space="preserve">entregándolo </w:t>
            </w:r>
            <w:r w:rsidRPr="00892CBA">
              <w:rPr>
                <w:rFonts w:asciiTheme="minorHAnsi" w:hAnsiTheme="minorHAnsi" w:cstheme="minorHAnsi"/>
                <w:spacing w:val="-3"/>
                <w:sz w:val="20"/>
                <w:szCs w:val="20"/>
              </w:rPr>
              <w:t xml:space="preserve">al recuperador </w:t>
            </w:r>
            <w:r w:rsidRPr="00892CBA">
              <w:rPr>
                <w:rFonts w:asciiTheme="minorHAnsi" w:hAnsiTheme="minorHAnsi" w:cstheme="minorHAnsi"/>
                <w:sz w:val="20"/>
                <w:szCs w:val="20"/>
              </w:rPr>
              <w:t xml:space="preserve">de la </w:t>
            </w:r>
            <w:r w:rsidRPr="00892CBA">
              <w:rPr>
                <w:rFonts w:asciiTheme="minorHAnsi" w:hAnsiTheme="minorHAnsi" w:cstheme="minorHAnsi"/>
                <w:spacing w:val="-3"/>
                <w:sz w:val="20"/>
                <w:szCs w:val="20"/>
              </w:rPr>
              <w:t xml:space="preserve">zona, </w:t>
            </w:r>
            <w:r w:rsidRPr="00892CBA">
              <w:rPr>
                <w:rFonts w:asciiTheme="minorHAnsi" w:hAnsiTheme="minorHAnsi" w:cstheme="minorHAnsi"/>
                <w:sz w:val="20"/>
                <w:szCs w:val="20"/>
              </w:rPr>
              <w:t xml:space="preserve">son: papel, cartón, plástico, </w:t>
            </w:r>
            <w:r w:rsidRPr="00892CBA">
              <w:rPr>
                <w:rFonts w:asciiTheme="minorHAnsi" w:hAnsiTheme="minorHAnsi" w:cstheme="minorHAnsi"/>
                <w:spacing w:val="-3"/>
                <w:sz w:val="20"/>
                <w:szCs w:val="20"/>
              </w:rPr>
              <w:t xml:space="preserve">vidrio </w:t>
            </w:r>
            <w:r w:rsidRPr="00892CBA">
              <w:rPr>
                <w:rFonts w:asciiTheme="minorHAnsi" w:hAnsiTheme="minorHAnsi" w:cstheme="minorHAnsi"/>
                <w:sz w:val="20"/>
                <w:szCs w:val="20"/>
              </w:rPr>
              <w:t xml:space="preserve">y metal, siempre y </w:t>
            </w:r>
            <w:r w:rsidRPr="00892CBA">
              <w:rPr>
                <w:rFonts w:asciiTheme="minorHAnsi" w:hAnsiTheme="minorHAnsi" w:cstheme="minorHAnsi"/>
                <w:spacing w:val="-4"/>
                <w:sz w:val="20"/>
                <w:szCs w:val="20"/>
              </w:rPr>
              <w:t xml:space="preserve">cuando </w:t>
            </w:r>
            <w:r w:rsidRPr="00892CBA">
              <w:rPr>
                <w:rFonts w:asciiTheme="minorHAnsi" w:hAnsiTheme="minorHAnsi" w:cstheme="minorHAnsi"/>
                <w:sz w:val="20"/>
                <w:szCs w:val="20"/>
              </w:rPr>
              <w:t xml:space="preserve">estén limpios y secos. </w:t>
            </w:r>
            <w:proofErr w:type="gramStart"/>
            <w:r w:rsidRPr="00892CBA">
              <w:rPr>
                <w:rFonts w:asciiTheme="minorHAnsi" w:hAnsiTheme="minorHAnsi" w:cstheme="minorHAnsi"/>
                <w:sz w:val="20"/>
                <w:szCs w:val="20"/>
              </w:rPr>
              <w:t xml:space="preserve">Por  </w:t>
            </w:r>
            <w:r w:rsidR="00540353" w:rsidRPr="00892CBA">
              <w:rPr>
                <w:rFonts w:asciiTheme="minorHAnsi" w:hAnsiTheme="minorHAnsi" w:cstheme="minorHAnsi"/>
                <w:sz w:val="20"/>
                <w:szCs w:val="20"/>
              </w:rPr>
              <w:t>ejemplo</w:t>
            </w:r>
            <w:proofErr w:type="gramEnd"/>
            <w:r w:rsidR="00540353" w:rsidRPr="00892CBA">
              <w:rPr>
                <w:rFonts w:asciiTheme="minorHAnsi" w:hAnsiTheme="minorHAnsi" w:cstheme="minorHAnsi"/>
                <w:sz w:val="20"/>
                <w:szCs w:val="20"/>
              </w:rPr>
              <w:t>,</w:t>
            </w:r>
            <w:r w:rsidRPr="00892CBA">
              <w:rPr>
                <w:rFonts w:asciiTheme="minorHAnsi" w:hAnsiTheme="minorHAnsi" w:cstheme="minorHAnsi"/>
                <w:sz w:val="20"/>
                <w:szCs w:val="20"/>
              </w:rPr>
              <w:t xml:space="preserve">  cartones  y  papeles, siempre y </w:t>
            </w:r>
            <w:r w:rsidRPr="00892CBA">
              <w:rPr>
                <w:rFonts w:asciiTheme="minorHAnsi" w:hAnsiTheme="minorHAnsi" w:cstheme="minorHAnsi"/>
                <w:spacing w:val="-4"/>
                <w:sz w:val="20"/>
                <w:szCs w:val="20"/>
              </w:rPr>
              <w:t xml:space="preserve">cuando </w:t>
            </w:r>
            <w:r w:rsidRPr="00892CBA">
              <w:rPr>
                <w:rFonts w:asciiTheme="minorHAnsi" w:hAnsiTheme="minorHAnsi" w:cstheme="minorHAnsi"/>
                <w:sz w:val="20"/>
                <w:szCs w:val="20"/>
              </w:rPr>
              <w:t xml:space="preserve">no sean empaques de alquitrán impregnado de </w:t>
            </w:r>
            <w:r w:rsidR="00540353" w:rsidRPr="00892CBA">
              <w:rPr>
                <w:rFonts w:asciiTheme="minorHAnsi" w:hAnsiTheme="minorHAnsi" w:cstheme="minorHAnsi"/>
                <w:spacing w:val="-3"/>
                <w:sz w:val="20"/>
                <w:szCs w:val="20"/>
              </w:rPr>
              <w:t>humo, grasas</w:t>
            </w:r>
            <w:r w:rsidRPr="00892CBA">
              <w:rPr>
                <w:rFonts w:asciiTheme="minorHAnsi" w:hAnsiTheme="minorHAnsi" w:cstheme="minorHAnsi"/>
                <w:sz w:val="20"/>
                <w:szCs w:val="20"/>
              </w:rPr>
              <w:t xml:space="preserve">, </w:t>
            </w:r>
            <w:r w:rsidRPr="00892CBA">
              <w:rPr>
                <w:rFonts w:asciiTheme="minorHAnsi" w:hAnsiTheme="minorHAnsi" w:cstheme="minorHAnsi"/>
                <w:spacing w:val="-3"/>
                <w:sz w:val="20"/>
                <w:szCs w:val="20"/>
              </w:rPr>
              <w:t xml:space="preserve">parafina </w:t>
            </w:r>
            <w:r w:rsidRPr="00892CBA">
              <w:rPr>
                <w:rFonts w:asciiTheme="minorHAnsi" w:hAnsiTheme="minorHAnsi" w:cstheme="minorHAnsi"/>
                <w:sz w:val="20"/>
                <w:szCs w:val="20"/>
              </w:rPr>
              <w:t xml:space="preserve">y similares, o si están revestidos de  plástico,  papeles  impregnados de </w:t>
            </w:r>
            <w:r w:rsidR="00540353" w:rsidRPr="00892CBA">
              <w:rPr>
                <w:rFonts w:asciiTheme="minorHAnsi" w:hAnsiTheme="minorHAnsi" w:cstheme="minorHAnsi"/>
                <w:spacing w:val="-4"/>
                <w:sz w:val="20"/>
                <w:szCs w:val="20"/>
              </w:rPr>
              <w:t>cera, barniz</w:t>
            </w:r>
            <w:r w:rsidRPr="00892CBA">
              <w:rPr>
                <w:rFonts w:asciiTheme="minorHAnsi" w:hAnsiTheme="minorHAnsi" w:cstheme="minorHAnsi"/>
                <w:sz w:val="20"/>
                <w:szCs w:val="20"/>
              </w:rPr>
              <w:t xml:space="preserve">, lacas o </w:t>
            </w:r>
            <w:r w:rsidRPr="00892CBA">
              <w:rPr>
                <w:rFonts w:asciiTheme="minorHAnsi" w:hAnsiTheme="minorHAnsi" w:cstheme="minorHAnsi"/>
                <w:spacing w:val="-3"/>
                <w:sz w:val="20"/>
                <w:szCs w:val="20"/>
              </w:rPr>
              <w:t xml:space="preserve">aluminios, </w:t>
            </w:r>
            <w:r w:rsidRPr="00892CBA">
              <w:rPr>
                <w:rFonts w:asciiTheme="minorHAnsi" w:hAnsiTheme="minorHAnsi" w:cstheme="minorHAnsi"/>
                <w:sz w:val="20"/>
                <w:szCs w:val="20"/>
              </w:rPr>
              <w:t xml:space="preserve">ni papel </w:t>
            </w:r>
            <w:r w:rsidRPr="00892CBA">
              <w:rPr>
                <w:rFonts w:asciiTheme="minorHAnsi" w:hAnsiTheme="minorHAnsi" w:cstheme="minorHAnsi"/>
                <w:spacing w:val="-4"/>
                <w:sz w:val="20"/>
                <w:szCs w:val="20"/>
              </w:rPr>
              <w:t xml:space="preserve">húmedo; </w:t>
            </w:r>
            <w:r w:rsidRPr="00892CBA">
              <w:rPr>
                <w:rFonts w:asciiTheme="minorHAnsi" w:hAnsiTheme="minorHAnsi" w:cstheme="minorHAnsi"/>
                <w:sz w:val="20"/>
                <w:szCs w:val="20"/>
              </w:rPr>
              <w:t xml:space="preserve">varillas de hierro, </w:t>
            </w:r>
            <w:r w:rsidRPr="00892CBA">
              <w:rPr>
                <w:rFonts w:asciiTheme="minorHAnsi" w:hAnsiTheme="minorHAnsi" w:cstheme="minorHAnsi"/>
                <w:spacing w:val="-3"/>
                <w:sz w:val="20"/>
                <w:szCs w:val="20"/>
              </w:rPr>
              <w:t xml:space="preserve">sobrantes </w:t>
            </w:r>
            <w:r w:rsidRPr="00892CBA">
              <w:rPr>
                <w:rFonts w:asciiTheme="minorHAnsi" w:hAnsiTheme="minorHAnsi" w:cstheme="minorHAnsi"/>
                <w:sz w:val="20"/>
                <w:szCs w:val="20"/>
              </w:rPr>
              <w:t xml:space="preserve">del </w:t>
            </w:r>
            <w:r w:rsidRPr="00892CBA">
              <w:rPr>
                <w:rFonts w:asciiTheme="minorHAnsi" w:hAnsiTheme="minorHAnsi" w:cstheme="minorHAnsi"/>
                <w:spacing w:val="-3"/>
                <w:sz w:val="20"/>
                <w:szCs w:val="20"/>
              </w:rPr>
              <w:t xml:space="preserve">armado  </w:t>
            </w:r>
            <w:r w:rsidRPr="00892CBA">
              <w:rPr>
                <w:rFonts w:asciiTheme="minorHAnsi" w:hAnsiTheme="minorHAnsi" w:cstheme="minorHAnsi"/>
                <w:sz w:val="20"/>
                <w:szCs w:val="20"/>
              </w:rPr>
              <w:t xml:space="preserve">de  </w:t>
            </w:r>
            <w:r w:rsidRPr="00892CBA">
              <w:rPr>
                <w:rFonts w:asciiTheme="minorHAnsi" w:hAnsiTheme="minorHAnsi" w:cstheme="minorHAnsi"/>
                <w:spacing w:val="2"/>
                <w:sz w:val="20"/>
                <w:szCs w:val="20"/>
              </w:rPr>
              <w:t xml:space="preserve">la </w:t>
            </w:r>
            <w:r w:rsidRPr="00892CBA">
              <w:rPr>
                <w:rFonts w:asciiTheme="minorHAnsi" w:hAnsiTheme="minorHAnsi" w:cstheme="minorHAnsi"/>
                <w:spacing w:val="-3"/>
                <w:sz w:val="20"/>
                <w:szCs w:val="20"/>
              </w:rPr>
              <w:t xml:space="preserve">estructura </w:t>
            </w:r>
            <w:r w:rsidRPr="00892CBA">
              <w:rPr>
                <w:rFonts w:asciiTheme="minorHAnsi" w:hAnsiTheme="minorHAnsi" w:cstheme="minorHAnsi"/>
                <w:sz w:val="20"/>
                <w:szCs w:val="20"/>
              </w:rPr>
              <w:t xml:space="preserve">de  la obra </w:t>
            </w:r>
            <w:r w:rsidRPr="00892CBA">
              <w:rPr>
                <w:rFonts w:asciiTheme="minorHAnsi" w:hAnsiTheme="minorHAnsi" w:cstheme="minorHAnsi"/>
                <w:spacing w:val="-3"/>
                <w:sz w:val="20"/>
                <w:szCs w:val="20"/>
              </w:rPr>
              <w:t xml:space="preserve">hidráulica; </w:t>
            </w:r>
            <w:r w:rsidRPr="00892CBA">
              <w:rPr>
                <w:rFonts w:asciiTheme="minorHAnsi" w:hAnsiTheme="minorHAnsi" w:cstheme="minorHAnsi"/>
                <w:sz w:val="20"/>
                <w:szCs w:val="20"/>
              </w:rPr>
              <w:t>tarros y</w:t>
            </w:r>
            <w:r w:rsidRPr="00892CBA">
              <w:rPr>
                <w:rFonts w:asciiTheme="minorHAnsi" w:hAnsiTheme="minorHAnsi" w:cstheme="minorHAnsi"/>
                <w:spacing w:val="-7"/>
                <w:sz w:val="20"/>
                <w:szCs w:val="20"/>
              </w:rPr>
              <w:t xml:space="preserve"> </w:t>
            </w:r>
            <w:r w:rsidRPr="00892CBA">
              <w:rPr>
                <w:rFonts w:asciiTheme="minorHAnsi" w:hAnsiTheme="minorHAnsi" w:cstheme="minorHAnsi"/>
                <w:spacing w:val="-3"/>
                <w:sz w:val="20"/>
                <w:szCs w:val="20"/>
              </w:rPr>
              <w:t>canecas.</w:t>
            </w:r>
          </w:p>
          <w:p w14:paraId="76512DC4" w14:textId="77777777" w:rsidR="00150922" w:rsidRPr="00892CBA" w:rsidRDefault="00150922" w:rsidP="00150922">
            <w:pPr>
              <w:pStyle w:val="TableParagraph"/>
              <w:ind w:left="210" w:right="197"/>
              <w:jc w:val="both"/>
              <w:rPr>
                <w:rFonts w:asciiTheme="minorHAnsi" w:hAnsiTheme="minorHAnsi" w:cstheme="minorHAnsi"/>
                <w:spacing w:val="-3"/>
                <w:sz w:val="20"/>
                <w:szCs w:val="20"/>
              </w:rPr>
            </w:pPr>
          </w:p>
          <w:p w14:paraId="2355B436" w14:textId="77777777" w:rsidR="00150922" w:rsidRPr="00892CBA" w:rsidRDefault="00150922" w:rsidP="00150922">
            <w:pPr>
              <w:pStyle w:val="TableParagraph"/>
              <w:ind w:left="210" w:right="197"/>
              <w:jc w:val="both"/>
              <w:rPr>
                <w:rFonts w:asciiTheme="minorHAnsi" w:hAnsiTheme="minorHAnsi" w:cstheme="minorHAnsi"/>
                <w:spacing w:val="-3"/>
                <w:sz w:val="20"/>
                <w:szCs w:val="20"/>
              </w:rPr>
            </w:pPr>
          </w:p>
          <w:p w14:paraId="29EF46C6" w14:textId="77777777" w:rsidR="00150922" w:rsidRPr="00892CBA" w:rsidRDefault="00150922" w:rsidP="00150922">
            <w:pPr>
              <w:pStyle w:val="TableParagraph"/>
              <w:ind w:right="197"/>
              <w:jc w:val="both"/>
              <w:rPr>
                <w:rFonts w:asciiTheme="minorHAnsi" w:hAnsiTheme="minorHAnsi" w:cstheme="minorHAnsi"/>
                <w:b/>
                <w:sz w:val="20"/>
                <w:szCs w:val="20"/>
              </w:rPr>
            </w:pPr>
            <w:r w:rsidRPr="00892CBA">
              <w:rPr>
                <w:rFonts w:asciiTheme="minorHAnsi" w:hAnsiTheme="minorHAnsi" w:cstheme="minorHAnsi"/>
                <w:b/>
                <w:sz w:val="20"/>
                <w:szCs w:val="20"/>
              </w:rPr>
              <w:t>Residuos de Construcción (RC)</w:t>
            </w:r>
          </w:p>
          <w:p w14:paraId="5B7AD486" w14:textId="77777777" w:rsidR="00150922" w:rsidRPr="00892CBA" w:rsidRDefault="00150922" w:rsidP="00150922">
            <w:pPr>
              <w:pStyle w:val="TableParagraph"/>
              <w:ind w:right="197"/>
              <w:jc w:val="both"/>
              <w:rPr>
                <w:rFonts w:asciiTheme="minorHAnsi" w:hAnsiTheme="minorHAnsi" w:cstheme="minorHAnsi"/>
                <w:b/>
                <w:sz w:val="20"/>
                <w:szCs w:val="20"/>
              </w:rPr>
            </w:pPr>
          </w:p>
          <w:p w14:paraId="1237F42C"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Los residuos de construcción </w:t>
            </w:r>
            <w:r w:rsidR="00E51133">
              <w:rPr>
                <w:rFonts w:asciiTheme="minorHAnsi" w:hAnsiTheme="minorHAnsi" w:cstheme="minorHAnsi"/>
                <w:sz w:val="20"/>
                <w:szCs w:val="20"/>
              </w:rPr>
              <w:t>(RC</w:t>
            </w:r>
            <w:r w:rsidRPr="00892CBA">
              <w:rPr>
                <w:rFonts w:asciiTheme="minorHAnsi" w:hAnsiTheme="minorHAnsi" w:cstheme="minorHAnsi"/>
                <w:sz w:val="20"/>
                <w:szCs w:val="20"/>
              </w:rPr>
              <w:t>), se clasifican en Aprovechables y No Aprovechables.</w:t>
            </w:r>
          </w:p>
          <w:p w14:paraId="079EE726" w14:textId="77777777" w:rsidR="00150922" w:rsidRPr="00892CBA" w:rsidRDefault="00150922" w:rsidP="00150922">
            <w:pPr>
              <w:pStyle w:val="TableParagraph"/>
              <w:ind w:right="197"/>
              <w:jc w:val="both"/>
              <w:rPr>
                <w:rFonts w:asciiTheme="minorHAnsi" w:hAnsiTheme="minorHAnsi" w:cstheme="minorHAnsi"/>
                <w:sz w:val="20"/>
                <w:szCs w:val="20"/>
              </w:rPr>
            </w:pPr>
          </w:p>
          <w:p w14:paraId="761641E4" w14:textId="77777777" w:rsidR="00150922" w:rsidRPr="00892CBA" w:rsidRDefault="00E51133" w:rsidP="00150922">
            <w:pPr>
              <w:pStyle w:val="TableParagraph"/>
              <w:ind w:right="197"/>
              <w:jc w:val="both"/>
              <w:rPr>
                <w:rFonts w:asciiTheme="minorHAnsi" w:hAnsiTheme="minorHAnsi" w:cstheme="minorHAnsi"/>
                <w:b/>
                <w:sz w:val="20"/>
                <w:szCs w:val="20"/>
              </w:rPr>
            </w:pPr>
            <w:r>
              <w:rPr>
                <w:rFonts w:asciiTheme="minorHAnsi" w:hAnsiTheme="minorHAnsi" w:cstheme="minorHAnsi"/>
                <w:b/>
                <w:sz w:val="20"/>
                <w:szCs w:val="20"/>
              </w:rPr>
              <w:t>RC</w:t>
            </w:r>
            <w:r w:rsidR="00150922" w:rsidRPr="00892CBA">
              <w:rPr>
                <w:rFonts w:asciiTheme="minorHAnsi" w:hAnsiTheme="minorHAnsi" w:cstheme="minorHAnsi"/>
                <w:b/>
                <w:sz w:val="20"/>
                <w:szCs w:val="20"/>
              </w:rPr>
              <w:t xml:space="preserve"> Aprovechables:</w:t>
            </w:r>
          </w:p>
          <w:p w14:paraId="4EEAC4A8" w14:textId="77777777" w:rsidR="00150922" w:rsidRPr="00892CBA" w:rsidRDefault="00150922" w:rsidP="00150922">
            <w:pPr>
              <w:pStyle w:val="TableParagraph"/>
              <w:ind w:right="197"/>
              <w:jc w:val="both"/>
              <w:rPr>
                <w:rFonts w:asciiTheme="minorHAnsi" w:hAnsiTheme="minorHAnsi" w:cstheme="minorHAnsi"/>
                <w:sz w:val="20"/>
                <w:szCs w:val="20"/>
              </w:rPr>
            </w:pPr>
          </w:p>
          <w:p w14:paraId="1F87528D"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-Concretos, cerámicos, ladrillos, arenas, gravas, cantos, bloques o fragmentos de roca, baldosín, mortero y materiales inertes que no sobrepasen el tamiz # 200 de granulometría.</w:t>
            </w:r>
          </w:p>
          <w:p w14:paraId="2576A5D2"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-Plásticos, PVC, maderas, cartones, papel, siliconas, vidrios, cauchos.</w:t>
            </w:r>
          </w:p>
          <w:p w14:paraId="53C41E6A"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-Acero, hierro, cobre, aluminio, estaño y zinc.</w:t>
            </w:r>
          </w:p>
          <w:p w14:paraId="25CF9A08"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-Residuos de tierra negra, Residuos vegetales y otras especies bióticas.</w:t>
            </w:r>
          </w:p>
          <w:p w14:paraId="2854F05C" w14:textId="77777777" w:rsidR="00150922" w:rsidRPr="00892CBA" w:rsidRDefault="00150922" w:rsidP="00150922">
            <w:pPr>
              <w:pStyle w:val="TableParagraph"/>
              <w:ind w:right="197"/>
              <w:jc w:val="both"/>
              <w:rPr>
                <w:rFonts w:asciiTheme="minorHAnsi" w:hAnsiTheme="minorHAnsi" w:cstheme="minorHAnsi"/>
                <w:sz w:val="20"/>
                <w:szCs w:val="20"/>
              </w:rPr>
            </w:pPr>
          </w:p>
          <w:p w14:paraId="5D95CFE3" w14:textId="77777777" w:rsidR="00150922" w:rsidRDefault="00150922" w:rsidP="00150922">
            <w:pPr>
              <w:pStyle w:val="TableParagraph"/>
              <w:ind w:right="197"/>
              <w:jc w:val="both"/>
              <w:rPr>
                <w:rFonts w:asciiTheme="minorHAnsi" w:hAnsiTheme="minorHAnsi" w:cstheme="minorHAnsi"/>
                <w:sz w:val="20"/>
                <w:szCs w:val="20"/>
              </w:rPr>
            </w:pPr>
          </w:p>
          <w:p w14:paraId="575528D5" w14:textId="77777777" w:rsidR="00E51133" w:rsidRPr="00892CBA" w:rsidRDefault="00E51133" w:rsidP="00150922">
            <w:pPr>
              <w:pStyle w:val="TableParagraph"/>
              <w:ind w:right="197"/>
              <w:jc w:val="both"/>
              <w:rPr>
                <w:rFonts w:asciiTheme="minorHAnsi" w:hAnsiTheme="minorHAnsi" w:cstheme="minorHAnsi"/>
                <w:sz w:val="20"/>
                <w:szCs w:val="20"/>
              </w:rPr>
            </w:pPr>
          </w:p>
          <w:p w14:paraId="790C4665" w14:textId="77777777" w:rsidR="00150922" w:rsidRPr="00892CBA" w:rsidRDefault="00150922" w:rsidP="00150922">
            <w:pPr>
              <w:pStyle w:val="TableParagraph"/>
              <w:ind w:right="197"/>
              <w:jc w:val="both"/>
              <w:rPr>
                <w:rFonts w:asciiTheme="minorHAnsi" w:hAnsiTheme="minorHAnsi" w:cstheme="minorHAnsi"/>
                <w:b/>
                <w:sz w:val="20"/>
                <w:szCs w:val="20"/>
              </w:rPr>
            </w:pPr>
            <w:r w:rsidRPr="00892CBA">
              <w:rPr>
                <w:rFonts w:asciiTheme="minorHAnsi" w:hAnsiTheme="minorHAnsi" w:cstheme="minorHAnsi"/>
                <w:b/>
                <w:sz w:val="20"/>
                <w:szCs w:val="20"/>
              </w:rPr>
              <w:t>RCD No Aprovechables:</w:t>
            </w:r>
          </w:p>
          <w:p w14:paraId="66F59AC8" w14:textId="77777777" w:rsidR="00150922" w:rsidRPr="00892CBA" w:rsidRDefault="00150922" w:rsidP="00150922">
            <w:pPr>
              <w:pStyle w:val="TableParagraph"/>
              <w:ind w:right="197"/>
              <w:jc w:val="both"/>
              <w:rPr>
                <w:rFonts w:asciiTheme="minorHAnsi" w:hAnsiTheme="minorHAnsi" w:cstheme="minorHAnsi"/>
                <w:sz w:val="20"/>
                <w:szCs w:val="20"/>
              </w:rPr>
            </w:pPr>
          </w:p>
          <w:p w14:paraId="773FE1DD" w14:textId="77777777" w:rsidR="00150922"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-Desechos de productos químicos, emulsiones, alquitrán, pinturas, </w:t>
            </w:r>
            <w:r w:rsidR="00E51133">
              <w:rPr>
                <w:rFonts w:asciiTheme="minorHAnsi" w:hAnsiTheme="minorHAnsi" w:cstheme="minorHAnsi"/>
                <w:sz w:val="20"/>
                <w:szCs w:val="20"/>
              </w:rPr>
              <w:t xml:space="preserve">disolventes orgánicos, aceites, </w:t>
            </w:r>
            <w:r w:rsidRPr="00892CBA">
              <w:rPr>
                <w:rFonts w:asciiTheme="minorHAnsi" w:hAnsiTheme="minorHAnsi" w:cstheme="minorHAnsi"/>
                <w:sz w:val="20"/>
                <w:szCs w:val="20"/>
              </w:rPr>
              <w:t>resinas,</w:t>
            </w:r>
            <w:r w:rsidRPr="00892CBA">
              <w:rPr>
                <w:rFonts w:asciiTheme="minorHAnsi" w:hAnsiTheme="minorHAnsi" w:cstheme="minorHAnsi"/>
                <w:sz w:val="20"/>
                <w:szCs w:val="20"/>
              </w:rPr>
              <w:tab/>
              <w:t>plastificantes,</w:t>
            </w:r>
            <w:r w:rsidRPr="00892CBA">
              <w:rPr>
                <w:rFonts w:asciiTheme="minorHAnsi" w:hAnsiTheme="minorHAnsi" w:cstheme="minorHAnsi"/>
                <w:sz w:val="20"/>
                <w:szCs w:val="20"/>
              </w:rPr>
              <w:tab/>
              <w:t>tintas,</w:t>
            </w:r>
            <w:r w:rsidRPr="00892CBA">
              <w:rPr>
                <w:rFonts w:asciiTheme="minorHAnsi" w:hAnsiTheme="minorHAnsi" w:cstheme="minorHAnsi"/>
                <w:sz w:val="20"/>
                <w:szCs w:val="20"/>
              </w:rPr>
              <w:tab/>
              <w:t>betunes,</w:t>
            </w:r>
            <w:r w:rsidRPr="00892CBA">
              <w:rPr>
                <w:rFonts w:asciiTheme="minorHAnsi" w:hAnsiTheme="minorHAnsi" w:cstheme="minorHAnsi"/>
                <w:sz w:val="20"/>
                <w:szCs w:val="20"/>
              </w:rPr>
              <w:tab/>
              <w:t>barnices,</w:t>
            </w:r>
            <w:r w:rsidRPr="00892CBA">
              <w:rPr>
                <w:rFonts w:asciiTheme="minorHAnsi" w:hAnsiTheme="minorHAnsi" w:cstheme="minorHAnsi"/>
                <w:sz w:val="20"/>
                <w:szCs w:val="20"/>
              </w:rPr>
              <w:tab/>
              <w:t xml:space="preserve">tejas de asbesto, escorias, plomo, </w:t>
            </w:r>
            <w:r w:rsidRPr="00892CBA">
              <w:rPr>
                <w:rFonts w:asciiTheme="minorHAnsi" w:hAnsiTheme="minorHAnsi" w:cstheme="minorHAnsi"/>
                <w:sz w:val="20"/>
                <w:szCs w:val="20"/>
              </w:rPr>
              <w:lastRenderedPageBreak/>
              <w:t>luminarias.</w:t>
            </w:r>
          </w:p>
          <w:p w14:paraId="68C8DB1C" w14:textId="77777777" w:rsidR="00E51133" w:rsidRPr="00892CBA" w:rsidRDefault="00E51133" w:rsidP="00150922">
            <w:pPr>
              <w:pStyle w:val="TableParagraph"/>
              <w:ind w:right="197"/>
              <w:jc w:val="both"/>
              <w:rPr>
                <w:rFonts w:asciiTheme="minorHAnsi" w:hAnsiTheme="minorHAnsi" w:cstheme="minorHAnsi"/>
                <w:sz w:val="20"/>
                <w:szCs w:val="20"/>
              </w:rPr>
            </w:pPr>
          </w:p>
          <w:p w14:paraId="7C8ABCE0" w14:textId="77777777" w:rsidR="00150922"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-Poliestireno - Icopor, cartón-yeso (drywall), llantas entre otros.</w:t>
            </w:r>
          </w:p>
          <w:p w14:paraId="717CD94E" w14:textId="77777777" w:rsidR="00E51133" w:rsidRPr="00892CBA" w:rsidRDefault="00E51133" w:rsidP="00150922">
            <w:pPr>
              <w:pStyle w:val="TableParagraph"/>
              <w:ind w:right="197"/>
              <w:jc w:val="both"/>
              <w:rPr>
                <w:rFonts w:asciiTheme="minorHAnsi" w:hAnsiTheme="minorHAnsi" w:cstheme="minorHAnsi"/>
                <w:sz w:val="20"/>
                <w:szCs w:val="20"/>
              </w:rPr>
            </w:pPr>
          </w:p>
          <w:p w14:paraId="5DA96FF5"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-Materiales pertenecientes a los grupos anteriores que se encuentren contaminados con residuos peligrosos. Estos deben ser dispuestos como residuos peligrosos.</w:t>
            </w:r>
          </w:p>
          <w:p w14:paraId="4838F620" w14:textId="77777777" w:rsidR="00150922" w:rsidRPr="00892CBA" w:rsidRDefault="00150922" w:rsidP="00150922">
            <w:pPr>
              <w:pStyle w:val="TableParagraph"/>
              <w:ind w:right="197"/>
              <w:jc w:val="both"/>
              <w:rPr>
                <w:rFonts w:asciiTheme="minorHAnsi" w:hAnsiTheme="minorHAnsi" w:cstheme="minorHAnsi"/>
                <w:sz w:val="20"/>
                <w:szCs w:val="20"/>
              </w:rPr>
            </w:pPr>
          </w:p>
          <w:p w14:paraId="4C470796" w14:textId="77777777" w:rsidR="00150922" w:rsidRPr="00892CBA" w:rsidRDefault="00150922" w:rsidP="00150922">
            <w:pPr>
              <w:pStyle w:val="TableParagraph"/>
              <w:ind w:right="197"/>
              <w:jc w:val="both"/>
              <w:rPr>
                <w:rFonts w:asciiTheme="minorHAnsi" w:hAnsiTheme="minorHAnsi" w:cstheme="minorHAnsi"/>
                <w:b/>
                <w:sz w:val="20"/>
                <w:szCs w:val="20"/>
              </w:rPr>
            </w:pPr>
            <w:r w:rsidRPr="00892CBA">
              <w:rPr>
                <w:rFonts w:asciiTheme="minorHAnsi" w:hAnsiTheme="minorHAnsi" w:cstheme="minorHAnsi"/>
                <w:b/>
                <w:sz w:val="20"/>
                <w:szCs w:val="20"/>
              </w:rPr>
              <w:t>Residuos Peligrosos</w:t>
            </w:r>
          </w:p>
          <w:p w14:paraId="5BFAD6CA" w14:textId="77777777" w:rsidR="00150922" w:rsidRPr="00892CBA" w:rsidRDefault="00150922" w:rsidP="00150922">
            <w:pPr>
              <w:pStyle w:val="TableParagraph"/>
              <w:ind w:right="197"/>
              <w:jc w:val="both"/>
              <w:rPr>
                <w:rFonts w:asciiTheme="minorHAnsi" w:hAnsiTheme="minorHAnsi" w:cstheme="minorHAnsi"/>
                <w:sz w:val="20"/>
                <w:szCs w:val="20"/>
              </w:rPr>
            </w:pPr>
          </w:p>
          <w:p w14:paraId="410EE04B" w14:textId="481D8DF1"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Son aquellos </w:t>
            </w:r>
            <w:r w:rsidR="00540353" w:rsidRPr="00892CBA">
              <w:rPr>
                <w:rFonts w:asciiTheme="minorHAnsi" w:hAnsiTheme="minorHAnsi" w:cstheme="minorHAnsi"/>
                <w:sz w:val="20"/>
                <w:szCs w:val="20"/>
              </w:rPr>
              <w:t>que,</w:t>
            </w:r>
            <w:r w:rsidRPr="00892CBA">
              <w:rPr>
                <w:rFonts w:asciiTheme="minorHAnsi" w:hAnsiTheme="minorHAnsi" w:cstheme="minorHAnsi"/>
                <w:sz w:val="20"/>
                <w:szCs w:val="20"/>
              </w:rPr>
              <w:t xml:space="preserve"> por sus características infecciosas, tóxicas, explosivas, corrosivas, inflamables, Volátiles, combustibles, radiactivas o reactivas puedan causar riesgo a la salud humana o deterioro en la calidad ambiental hasta niveles que causen riesgo a la salud humana. También son residuos peligrosos aquellos </w:t>
            </w:r>
            <w:r w:rsidR="00540353" w:rsidRPr="00892CBA">
              <w:rPr>
                <w:rFonts w:asciiTheme="minorHAnsi" w:hAnsiTheme="minorHAnsi" w:cstheme="minorHAnsi"/>
                <w:sz w:val="20"/>
                <w:szCs w:val="20"/>
              </w:rPr>
              <w:t>que,</w:t>
            </w:r>
            <w:r w:rsidRPr="00892CBA">
              <w:rPr>
                <w:rFonts w:asciiTheme="minorHAnsi" w:hAnsiTheme="minorHAnsi" w:cstheme="minorHAnsi"/>
                <w:sz w:val="20"/>
                <w:szCs w:val="20"/>
              </w:rPr>
              <w:t xml:space="preserve"> sin serlo en su forma original, se transforman por procesos naturales en residuos peligrosos. Así mismo, se consideran residuos peligrosos los envases, empaques y embalajes que hayan estado en contacto con ellos. Se pueden generar entre otros los siguientes residuos peligrosos:</w:t>
            </w:r>
          </w:p>
          <w:p w14:paraId="72BF8013" w14:textId="77777777" w:rsidR="00150922" w:rsidRPr="00892CBA" w:rsidRDefault="00150922" w:rsidP="00150922">
            <w:pPr>
              <w:pStyle w:val="TableParagraph"/>
              <w:ind w:right="197"/>
              <w:jc w:val="both"/>
              <w:rPr>
                <w:rFonts w:asciiTheme="minorHAnsi" w:hAnsiTheme="minorHAnsi" w:cstheme="minorHAnsi"/>
                <w:sz w:val="20"/>
                <w:szCs w:val="20"/>
              </w:rPr>
            </w:pPr>
          </w:p>
          <w:p w14:paraId="37A14925"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-Materiales absorbentes o limpiadores usados para remover aceites, grasas, alquitrán, betún.</w:t>
            </w:r>
          </w:p>
          <w:p w14:paraId="417FEE2D"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-Envases de productos químicos o combustibles</w:t>
            </w:r>
          </w:p>
          <w:p w14:paraId="63E1171A"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-Pinturas</w:t>
            </w:r>
          </w:p>
          <w:p w14:paraId="4D4029B8" w14:textId="77777777" w:rsidR="00150922" w:rsidRPr="00892CBA" w:rsidRDefault="00150922" w:rsidP="00150922">
            <w:pPr>
              <w:pStyle w:val="TableParagraph"/>
              <w:ind w:right="197"/>
              <w:jc w:val="both"/>
              <w:rPr>
                <w:rFonts w:asciiTheme="minorHAnsi" w:hAnsiTheme="minorHAnsi" w:cstheme="minorHAnsi"/>
                <w:sz w:val="20"/>
                <w:szCs w:val="20"/>
              </w:rPr>
            </w:pPr>
          </w:p>
          <w:p w14:paraId="318D598D" w14:textId="77777777" w:rsidR="00150922" w:rsidRPr="00892CBA" w:rsidRDefault="00150922" w:rsidP="00150922">
            <w:pPr>
              <w:pStyle w:val="TableParagraph"/>
              <w:ind w:right="197"/>
              <w:jc w:val="both"/>
              <w:rPr>
                <w:rFonts w:asciiTheme="minorHAnsi" w:hAnsiTheme="minorHAnsi" w:cstheme="minorHAnsi"/>
                <w:b/>
                <w:sz w:val="20"/>
                <w:szCs w:val="20"/>
              </w:rPr>
            </w:pPr>
            <w:r w:rsidRPr="00892CBA">
              <w:rPr>
                <w:rFonts w:asciiTheme="minorHAnsi" w:hAnsiTheme="minorHAnsi" w:cstheme="minorHAnsi"/>
                <w:b/>
                <w:sz w:val="20"/>
                <w:szCs w:val="20"/>
              </w:rPr>
              <w:t>Manejo de Residuos Sólidos Ordinarios y Reciclables</w:t>
            </w:r>
          </w:p>
          <w:p w14:paraId="16B14AAB" w14:textId="77777777" w:rsidR="00150922" w:rsidRPr="00892CBA" w:rsidRDefault="00150922" w:rsidP="00150922">
            <w:pPr>
              <w:pStyle w:val="TableParagraph"/>
              <w:ind w:right="197"/>
              <w:jc w:val="both"/>
              <w:rPr>
                <w:rFonts w:asciiTheme="minorHAnsi" w:hAnsiTheme="minorHAnsi" w:cstheme="minorHAnsi"/>
                <w:sz w:val="20"/>
                <w:szCs w:val="20"/>
              </w:rPr>
            </w:pPr>
          </w:p>
          <w:p w14:paraId="2A8A50CC" w14:textId="7CDB5DB0"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1. Para el almacenamiento temporal de los residuos sólidos, se instalarán puntos ecológicos en cada</w:t>
            </w:r>
            <w:r w:rsidR="00C12BF7">
              <w:rPr>
                <w:rFonts w:asciiTheme="minorHAnsi" w:hAnsiTheme="minorHAnsi" w:cstheme="minorHAnsi"/>
                <w:sz w:val="20"/>
                <w:szCs w:val="20"/>
              </w:rPr>
              <w:t xml:space="preserve"> uno de los</w:t>
            </w:r>
            <w:r w:rsidRPr="00892CBA">
              <w:rPr>
                <w:rFonts w:asciiTheme="minorHAnsi" w:hAnsiTheme="minorHAnsi" w:cstheme="minorHAnsi"/>
                <w:sz w:val="20"/>
                <w:szCs w:val="20"/>
              </w:rPr>
              <w:t xml:space="preserve"> frente</w:t>
            </w:r>
            <w:r w:rsidR="00C12BF7">
              <w:rPr>
                <w:rFonts w:asciiTheme="minorHAnsi" w:hAnsiTheme="minorHAnsi" w:cstheme="minorHAnsi"/>
                <w:sz w:val="20"/>
                <w:szCs w:val="20"/>
              </w:rPr>
              <w:t>s</w:t>
            </w:r>
            <w:r w:rsidRPr="00892CBA">
              <w:rPr>
                <w:rFonts w:asciiTheme="minorHAnsi" w:hAnsiTheme="minorHAnsi" w:cstheme="minorHAnsi"/>
                <w:sz w:val="20"/>
                <w:szCs w:val="20"/>
              </w:rPr>
              <w:t xml:space="preserve"> de obra</w:t>
            </w:r>
            <w:r w:rsidR="00C12BF7">
              <w:rPr>
                <w:rFonts w:asciiTheme="minorHAnsi" w:hAnsiTheme="minorHAnsi" w:cstheme="minorHAnsi"/>
                <w:sz w:val="20"/>
                <w:szCs w:val="20"/>
              </w:rPr>
              <w:t xml:space="preserve"> (zona de bodega </w:t>
            </w:r>
            <w:r w:rsidR="00A26F89">
              <w:rPr>
                <w:rFonts w:asciiTheme="minorHAnsi" w:hAnsiTheme="minorHAnsi" w:cstheme="minorHAnsi"/>
                <w:sz w:val="20"/>
                <w:szCs w:val="20"/>
              </w:rPr>
              <w:t>y sede</w:t>
            </w:r>
            <w:r w:rsidR="004845CE">
              <w:rPr>
                <w:rFonts w:asciiTheme="minorHAnsi" w:hAnsiTheme="minorHAnsi" w:cstheme="minorHAnsi"/>
                <w:sz w:val="20"/>
                <w:szCs w:val="20"/>
              </w:rPr>
              <w:t xml:space="preserve"> administrativa)</w:t>
            </w:r>
            <w:r w:rsidR="00A26F89">
              <w:rPr>
                <w:rFonts w:asciiTheme="minorHAnsi" w:hAnsiTheme="minorHAnsi" w:cstheme="minorHAnsi"/>
                <w:sz w:val="20"/>
                <w:szCs w:val="20"/>
              </w:rPr>
              <w:t>. L</w:t>
            </w:r>
            <w:r w:rsidRPr="00892CBA">
              <w:rPr>
                <w:rFonts w:asciiTheme="minorHAnsi" w:hAnsiTheme="minorHAnsi" w:cstheme="minorHAnsi"/>
                <w:sz w:val="20"/>
                <w:szCs w:val="20"/>
              </w:rPr>
              <w:t xml:space="preserve">a estructura </w:t>
            </w:r>
            <w:r w:rsidR="00A26F89">
              <w:rPr>
                <w:rFonts w:asciiTheme="minorHAnsi" w:hAnsiTheme="minorHAnsi" w:cstheme="minorHAnsi"/>
                <w:sz w:val="20"/>
                <w:szCs w:val="20"/>
              </w:rPr>
              <w:t xml:space="preserve">de cada </w:t>
            </w:r>
            <w:r w:rsidRPr="00892CBA">
              <w:rPr>
                <w:rFonts w:asciiTheme="minorHAnsi" w:hAnsiTheme="minorHAnsi" w:cstheme="minorHAnsi"/>
                <w:sz w:val="20"/>
                <w:szCs w:val="20"/>
              </w:rPr>
              <w:t>punto deberá asegurar la protección de los recipientes de la acción de la lluvia, el sol y vectores.</w:t>
            </w:r>
          </w:p>
          <w:p w14:paraId="174A7150" w14:textId="77777777" w:rsidR="00150922" w:rsidRPr="00892CBA" w:rsidRDefault="00150922" w:rsidP="00150922">
            <w:pPr>
              <w:pStyle w:val="TableParagraph"/>
              <w:ind w:right="197"/>
              <w:jc w:val="both"/>
              <w:rPr>
                <w:rFonts w:asciiTheme="minorHAnsi" w:hAnsiTheme="minorHAnsi" w:cstheme="minorHAnsi"/>
                <w:sz w:val="20"/>
                <w:szCs w:val="20"/>
              </w:rPr>
            </w:pPr>
          </w:p>
          <w:p w14:paraId="1DE9BD51"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2. La separación en la fuente, se realizará en recipientes metálicos o plásticos con capacidad aproximada de 55 galones con tapa. Los recipientes se identificarán por el color dependiendo del tipo de residuos que contengan y además estarán rotulados con el nombre de RESIDUOS ORDINARIOS, PLÁSTICOS, PAPEL Y CARTÓN Y RESIDUOS PELIGROSOS, para facilitar la identificación por parte del personal de la obra </w:t>
            </w:r>
          </w:p>
          <w:p w14:paraId="2B108932" w14:textId="77777777" w:rsidR="00150922" w:rsidRPr="00892CBA" w:rsidRDefault="00150922" w:rsidP="00150922">
            <w:pPr>
              <w:pStyle w:val="TableParagraph"/>
              <w:ind w:right="197"/>
              <w:jc w:val="both"/>
              <w:rPr>
                <w:rFonts w:asciiTheme="minorHAnsi" w:hAnsiTheme="minorHAnsi" w:cstheme="minorHAnsi"/>
                <w:sz w:val="20"/>
                <w:szCs w:val="20"/>
              </w:rPr>
            </w:pPr>
          </w:p>
          <w:p w14:paraId="346C028E"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3. Las etiquetas de los recipientes:</w:t>
            </w:r>
          </w:p>
          <w:p w14:paraId="2EAACEB0"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Deben contener información clara y entendible para todos.</w:t>
            </w:r>
          </w:p>
          <w:p w14:paraId="69C80C41"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-Deben ser resistentes al agua, estar impresas en gran formato.</w:t>
            </w:r>
          </w:p>
          <w:p w14:paraId="3A8AFD0B" w14:textId="77777777" w:rsidR="00150922" w:rsidRPr="00892CBA" w:rsidRDefault="00150922" w:rsidP="00150922">
            <w:pPr>
              <w:pStyle w:val="TableParagraph"/>
              <w:ind w:right="197"/>
              <w:jc w:val="both"/>
              <w:rPr>
                <w:rFonts w:asciiTheme="minorHAnsi" w:hAnsiTheme="minorHAnsi" w:cstheme="minorHAnsi"/>
                <w:sz w:val="20"/>
                <w:szCs w:val="20"/>
              </w:rPr>
            </w:pPr>
          </w:p>
          <w:p w14:paraId="011A6A43" w14:textId="780F584F"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4. Estas canecas deben ubicarse en sitios estratégicos o </w:t>
            </w:r>
            <w:r w:rsidR="00B94443" w:rsidRPr="00892CBA">
              <w:rPr>
                <w:rFonts w:asciiTheme="minorHAnsi" w:hAnsiTheme="minorHAnsi" w:cstheme="minorHAnsi"/>
                <w:sz w:val="20"/>
                <w:szCs w:val="20"/>
              </w:rPr>
              <w:t xml:space="preserve">de </w:t>
            </w:r>
            <w:proofErr w:type="gramStart"/>
            <w:r w:rsidR="00B94443" w:rsidRPr="00892CBA">
              <w:rPr>
                <w:rFonts w:asciiTheme="minorHAnsi" w:hAnsiTheme="minorHAnsi" w:cstheme="minorHAnsi"/>
                <w:sz w:val="20"/>
                <w:szCs w:val="20"/>
              </w:rPr>
              <w:t>mayor</w:t>
            </w:r>
            <w:r w:rsidRPr="00892CBA">
              <w:rPr>
                <w:rFonts w:asciiTheme="minorHAnsi" w:hAnsiTheme="minorHAnsi" w:cstheme="minorHAnsi"/>
                <w:sz w:val="20"/>
                <w:szCs w:val="20"/>
              </w:rPr>
              <w:t xml:space="preserve">  afluencia</w:t>
            </w:r>
            <w:proofErr w:type="gramEnd"/>
            <w:r w:rsidRPr="00892CBA">
              <w:rPr>
                <w:rFonts w:asciiTheme="minorHAnsi" w:hAnsiTheme="minorHAnsi" w:cstheme="minorHAnsi"/>
                <w:sz w:val="20"/>
                <w:szCs w:val="20"/>
              </w:rPr>
              <w:t xml:space="preserve">  de  </w:t>
            </w:r>
            <w:r w:rsidR="00540353" w:rsidRPr="00892CBA">
              <w:rPr>
                <w:rFonts w:asciiTheme="minorHAnsi" w:hAnsiTheme="minorHAnsi" w:cstheme="minorHAnsi"/>
                <w:sz w:val="20"/>
                <w:szCs w:val="20"/>
              </w:rPr>
              <w:t>personal, como</w:t>
            </w:r>
            <w:r w:rsidRPr="00892CBA">
              <w:rPr>
                <w:rFonts w:asciiTheme="minorHAnsi" w:hAnsiTheme="minorHAnsi" w:cstheme="minorHAnsi"/>
                <w:sz w:val="20"/>
                <w:szCs w:val="20"/>
              </w:rPr>
              <w:t xml:space="preserve"> son el ingreso a la obra, oficinas, campamentos  de  los  trabajadores  y  casino (zona de preparación de alimentos o restaurantes).</w:t>
            </w:r>
          </w:p>
          <w:p w14:paraId="6D6B48F4"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5. Capacitar a todo el personal que labora en la obra, sobre la obligatoriedad de depositar los residuos en las canecas o contenedores, según su etiqueta y no apilar o dejar los residuos desprotegidos en otras áreas no autorizadas.</w:t>
            </w:r>
          </w:p>
          <w:p w14:paraId="47DAB6D2"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6. Evite sobrecargar los contenedores o canecas para el almacenamiento de los residuos.</w:t>
            </w:r>
          </w:p>
          <w:p w14:paraId="2CA4772C" w14:textId="77777777" w:rsidR="00150922"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7. Identificar a las personas o empresas que estén interesadas en recibir materiales reciclables, resultantes de las actividades del proyecto para que éstas se encarguen de su recolección periódica, transporte y transformación.</w:t>
            </w:r>
          </w:p>
          <w:p w14:paraId="3C7CA781" w14:textId="77777777" w:rsidR="00E51133" w:rsidRPr="00892CBA" w:rsidRDefault="00E51133" w:rsidP="00150922">
            <w:pPr>
              <w:pStyle w:val="TableParagraph"/>
              <w:ind w:right="197"/>
              <w:jc w:val="both"/>
              <w:rPr>
                <w:rFonts w:asciiTheme="minorHAnsi" w:hAnsiTheme="minorHAnsi" w:cstheme="minorHAnsi"/>
                <w:sz w:val="20"/>
                <w:szCs w:val="20"/>
              </w:rPr>
            </w:pPr>
          </w:p>
          <w:p w14:paraId="1532D582"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 xml:space="preserve">8. Diariamente, al finalizar la jornada, se debe realizar una limpieza general de Los frentes de obra y áreas </w:t>
            </w:r>
          </w:p>
          <w:p w14:paraId="5A35A74E"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comunes, recoger todos los desperdicios, residuos ordinarios o elementos extraños presentes en el área.</w:t>
            </w:r>
          </w:p>
          <w:p w14:paraId="57603553" w14:textId="77777777" w:rsidR="00150922" w:rsidRPr="00892CBA" w:rsidRDefault="00150922" w:rsidP="00150922">
            <w:pPr>
              <w:pStyle w:val="TableParagraph"/>
              <w:ind w:right="197"/>
              <w:jc w:val="both"/>
              <w:rPr>
                <w:rFonts w:asciiTheme="minorHAnsi" w:hAnsiTheme="minorHAnsi" w:cstheme="minorHAnsi"/>
                <w:sz w:val="20"/>
                <w:szCs w:val="20"/>
              </w:rPr>
            </w:pPr>
          </w:p>
          <w:p w14:paraId="20EA90C3" w14:textId="77777777" w:rsidR="00150922" w:rsidRPr="00892CBA" w:rsidRDefault="00150922" w:rsidP="00150922">
            <w:pPr>
              <w:pStyle w:val="TableParagraph"/>
              <w:ind w:right="197"/>
              <w:jc w:val="both"/>
              <w:rPr>
                <w:rFonts w:asciiTheme="minorHAnsi" w:hAnsiTheme="minorHAnsi" w:cstheme="minorHAnsi"/>
                <w:sz w:val="20"/>
                <w:szCs w:val="20"/>
              </w:rPr>
            </w:pPr>
            <w:r w:rsidRPr="00892CBA">
              <w:rPr>
                <w:rFonts w:asciiTheme="minorHAnsi" w:hAnsiTheme="minorHAnsi" w:cstheme="minorHAnsi"/>
                <w:sz w:val="20"/>
                <w:szCs w:val="20"/>
              </w:rPr>
              <w:t>9.</w:t>
            </w:r>
            <w:r w:rsidRPr="00892CBA">
              <w:rPr>
                <w:rFonts w:asciiTheme="minorHAnsi" w:hAnsiTheme="minorHAnsi" w:cstheme="minorHAnsi"/>
                <w:sz w:val="20"/>
                <w:szCs w:val="20"/>
              </w:rPr>
              <w:tab/>
              <w:t xml:space="preserve">Los residuos orgánicos, resultantes de la preparación de alimentos serán almacenados y dispuestos diariamente fuera de la obra, por el personal que administra el casino. Por ninguna razón estos residuos deberán permanecer dentro de la obra por más de 24 horas. </w:t>
            </w:r>
          </w:p>
          <w:p w14:paraId="61C059FC" w14:textId="77777777" w:rsidR="00150922" w:rsidRPr="00892CBA" w:rsidRDefault="00150922" w:rsidP="00150922">
            <w:pPr>
              <w:pStyle w:val="TableParagraph"/>
              <w:ind w:right="197"/>
              <w:jc w:val="both"/>
              <w:rPr>
                <w:rFonts w:asciiTheme="minorHAnsi" w:hAnsiTheme="minorHAnsi" w:cstheme="minorHAnsi"/>
                <w:sz w:val="20"/>
                <w:szCs w:val="20"/>
              </w:rPr>
            </w:pPr>
          </w:p>
          <w:p w14:paraId="2B490DE3" w14:textId="77777777" w:rsidR="00150922" w:rsidRPr="00892CBA" w:rsidRDefault="00150922" w:rsidP="00150922">
            <w:pPr>
              <w:spacing w:before="23"/>
              <w:ind w:left="107"/>
              <w:rPr>
                <w:rFonts w:cstheme="minorHAnsi"/>
                <w:b/>
                <w:lang w:val="es-CO"/>
              </w:rPr>
            </w:pPr>
            <w:r w:rsidRPr="00892CBA">
              <w:rPr>
                <w:rFonts w:cstheme="minorHAnsi"/>
                <w:b/>
                <w:lang w:val="es-CO"/>
              </w:rPr>
              <w:lastRenderedPageBreak/>
              <w:t>Manejo de Residuos de Construcción y Demolición RCD</w:t>
            </w:r>
          </w:p>
          <w:p w14:paraId="2CA6822D" w14:textId="77777777" w:rsidR="00150922" w:rsidRPr="00892CBA" w:rsidRDefault="00150922" w:rsidP="00150922">
            <w:pPr>
              <w:rPr>
                <w:rFonts w:cstheme="minorHAnsi"/>
                <w:b/>
                <w:lang w:val="es-CO"/>
              </w:rPr>
            </w:pPr>
          </w:p>
          <w:p w14:paraId="0ADCC17B" w14:textId="3722A462" w:rsidR="00150922" w:rsidRPr="00892CBA" w:rsidRDefault="00150922">
            <w:pPr>
              <w:numPr>
                <w:ilvl w:val="0"/>
                <w:numId w:val="7"/>
              </w:numPr>
              <w:tabs>
                <w:tab w:val="left" w:pos="829"/>
              </w:tabs>
              <w:spacing w:before="1" w:line="237" w:lineRule="auto"/>
              <w:ind w:right="326"/>
              <w:jc w:val="both"/>
              <w:rPr>
                <w:rFonts w:cstheme="minorHAnsi"/>
                <w:sz w:val="20"/>
                <w:szCs w:val="20"/>
                <w:lang w:val="es-CO"/>
              </w:rPr>
            </w:pPr>
            <w:r w:rsidRPr="00892CBA">
              <w:rPr>
                <w:rFonts w:cstheme="minorHAnsi"/>
                <w:sz w:val="20"/>
                <w:szCs w:val="20"/>
                <w:lang w:val="es-CO"/>
              </w:rPr>
              <w:t xml:space="preserve">Al </w:t>
            </w:r>
            <w:r w:rsidRPr="00892CBA">
              <w:rPr>
                <w:rFonts w:cstheme="minorHAnsi"/>
                <w:spacing w:val="-3"/>
                <w:sz w:val="20"/>
                <w:szCs w:val="20"/>
                <w:lang w:val="es-CO"/>
              </w:rPr>
              <w:t xml:space="preserve">realizar </w:t>
            </w:r>
            <w:r w:rsidRPr="00892CBA">
              <w:rPr>
                <w:rFonts w:cstheme="minorHAnsi"/>
                <w:sz w:val="20"/>
                <w:szCs w:val="20"/>
                <w:lang w:val="es-CO"/>
              </w:rPr>
              <w:t xml:space="preserve">la </w:t>
            </w:r>
            <w:r w:rsidRPr="00892CBA">
              <w:rPr>
                <w:rFonts w:cstheme="minorHAnsi"/>
                <w:spacing w:val="-3"/>
                <w:sz w:val="20"/>
                <w:szCs w:val="20"/>
                <w:lang w:val="es-CO"/>
              </w:rPr>
              <w:t xml:space="preserve">actividad </w:t>
            </w:r>
            <w:r w:rsidRPr="00892CBA">
              <w:rPr>
                <w:rFonts w:cstheme="minorHAnsi"/>
                <w:sz w:val="20"/>
                <w:szCs w:val="20"/>
                <w:lang w:val="es-CO"/>
              </w:rPr>
              <w:t xml:space="preserve">de </w:t>
            </w:r>
            <w:r w:rsidRPr="00892CBA">
              <w:rPr>
                <w:rFonts w:cstheme="minorHAnsi"/>
                <w:spacing w:val="-3"/>
                <w:sz w:val="20"/>
                <w:szCs w:val="20"/>
                <w:lang w:val="es-CO"/>
              </w:rPr>
              <w:t xml:space="preserve">demolición, ésta </w:t>
            </w:r>
            <w:r w:rsidRPr="00892CBA">
              <w:rPr>
                <w:rFonts w:cstheme="minorHAnsi"/>
                <w:sz w:val="20"/>
                <w:szCs w:val="20"/>
                <w:lang w:val="es-CO"/>
              </w:rPr>
              <w:t xml:space="preserve">deberá hacerse de manera selectiva </w:t>
            </w:r>
            <w:r w:rsidRPr="00892CBA">
              <w:rPr>
                <w:rFonts w:cstheme="minorHAnsi"/>
                <w:spacing w:val="-3"/>
                <w:sz w:val="20"/>
                <w:szCs w:val="20"/>
                <w:lang w:val="es-CO"/>
              </w:rPr>
              <w:t xml:space="preserve">es decir demolición </w:t>
            </w:r>
            <w:r w:rsidRPr="00892CBA">
              <w:rPr>
                <w:rFonts w:cstheme="minorHAnsi"/>
                <w:sz w:val="20"/>
                <w:szCs w:val="20"/>
                <w:lang w:val="es-CO"/>
              </w:rPr>
              <w:t xml:space="preserve">de </w:t>
            </w:r>
            <w:r w:rsidRPr="00892CBA">
              <w:rPr>
                <w:rFonts w:cstheme="minorHAnsi"/>
                <w:spacing w:val="-4"/>
                <w:sz w:val="20"/>
                <w:szCs w:val="20"/>
                <w:lang w:val="es-CO"/>
              </w:rPr>
              <w:t xml:space="preserve">concreto, </w:t>
            </w:r>
            <w:r w:rsidRPr="00892CBA">
              <w:rPr>
                <w:rFonts w:cstheme="minorHAnsi"/>
                <w:spacing w:val="-3"/>
                <w:sz w:val="20"/>
                <w:szCs w:val="20"/>
                <w:lang w:val="es-CO"/>
              </w:rPr>
              <w:t xml:space="preserve">demolición </w:t>
            </w:r>
            <w:r w:rsidRPr="00892CBA">
              <w:rPr>
                <w:rFonts w:cstheme="minorHAnsi"/>
                <w:sz w:val="20"/>
                <w:szCs w:val="20"/>
                <w:lang w:val="es-CO"/>
              </w:rPr>
              <w:t xml:space="preserve">de </w:t>
            </w:r>
            <w:r w:rsidRPr="00892CBA">
              <w:rPr>
                <w:rFonts w:cstheme="minorHAnsi"/>
                <w:spacing w:val="-3"/>
                <w:sz w:val="20"/>
                <w:szCs w:val="20"/>
                <w:lang w:val="es-CO"/>
              </w:rPr>
              <w:t xml:space="preserve">mampostería, demolición </w:t>
            </w:r>
            <w:r w:rsidRPr="00892CBA">
              <w:rPr>
                <w:rFonts w:cstheme="minorHAnsi"/>
                <w:sz w:val="20"/>
                <w:szCs w:val="20"/>
                <w:lang w:val="es-CO"/>
              </w:rPr>
              <w:t xml:space="preserve">de </w:t>
            </w:r>
            <w:r w:rsidRPr="00892CBA">
              <w:rPr>
                <w:rFonts w:cstheme="minorHAnsi"/>
                <w:spacing w:val="-3"/>
                <w:sz w:val="20"/>
                <w:szCs w:val="20"/>
                <w:lang w:val="es-CO"/>
              </w:rPr>
              <w:t>asfalto, etc.</w:t>
            </w:r>
            <w:r w:rsidR="00B94443" w:rsidRPr="00892CBA">
              <w:rPr>
                <w:rFonts w:cstheme="minorHAnsi"/>
                <w:spacing w:val="-3"/>
                <w:sz w:val="20"/>
                <w:szCs w:val="20"/>
                <w:lang w:val="es-CO"/>
              </w:rPr>
              <w:t xml:space="preserve">, </w:t>
            </w:r>
            <w:proofErr w:type="gramStart"/>
            <w:r w:rsidR="00B94443" w:rsidRPr="00892CBA">
              <w:rPr>
                <w:rFonts w:cstheme="minorHAnsi"/>
                <w:spacing w:val="-3"/>
                <w:sz w:val="20"/>
                <w:szCs w:val="20"/>
                <w:lang w:val="es-CO"/>
              </w:rPr>
              <w:t>c</w:t>
            </w:r>
            <w:r w:rsidR="00B94443" w:rsidRPr="00892CBA">
              <w:rPr>
                <w:rFonts w:cstheme="minorHAnsi"/>
                <w:spacing w:val="-3"/>
                <w:sz w:val="20"/>
                <w:szCs w:val="20"/>
              </w:rPr>
              <w:t>on</w:t>
            </w:r>
            <w:r w:rsidRPr="00892CBA">
              <w:rPr>
                <w:rFonts w:cstheme="minorHAnsi"/>
                <w:spacing w:val="-4"/>
                <w:sz w:val="20"/>
                <w:szCs w:val="20"/>
                <w:lang w:val="es-CO"/>
              </w:rPr>
              <w:t xml:space="preserve">  </w:t>
            </w:r>
            <w:r w:rsidRPr="00892CBA">
              <w:rPr>
                <w:rFonts w:cstheme="minorHAnsi"/>
                <w:sz w:val="20"/>
                <w:szCs w:val="20"/>
                <w:lang w:val="es-CO"/>
              </w:rPr>
              <w:t>el</w:t>
            </w:r>
            <w:proofErr w:type="gramEnd"/>
            <w:r w:rsidRPr="00892CBA">
              <w:rPr>
                <w:rFonts w:cstheme="minorHAnsi"/>
                <w:sz w:val="20"/>
                <w:szCs w:val="20"/>
                <w:lang w:val="es-CO"/>
              </w:rPr>
              <w:t xml:space="preserve"> </w:t>
            </w:r>
            <w:r w:rsidRPr="00892CBA">
              <w:rPr>
                <w:rFonts w:cstheme="minorHAnsi"/>
                <w:spacing w:val="-3"/>
                <w:sz w:val="20"/>
                <w:szCs w:val="20"/>
                <w:lang w:val="es-CO"/>
              </w:rPr>
              <w:t xml:space="preserve">fin </w:t>
            </w:r>
            <w:r w:rsidRPr="00892CBA">
              <w:rPr>
                <w:rFonts w:cstheme="minorHAnsi"/>
                <w:sz w:val="20"/>
                <w:szCs w:val="20"/>
                <w:lang w:val="es-CO"/>
              </w:rPr>
              <w:t xml:space="preserve">de </w:t>
            </w:r>
            <w:r w:rsidRPr="00892CBA">
              <w:rPr>
                <w:rFonts w:cstheme="minorHAnsi"/>
                <w:spacing w:val="-3"/>
                <w:sz w:val="20"/>
                <w:szCs w:val="20"/>
                <w:lang w:val="es-CO"/>
              </w:rPr>
              <w:t xml:space="preserve">facilitar </w:t>
            </w:r>
            <w:r w:rsidRPr="00892CBA">
              <w:rPr>
                <w:rFonts w:cstheme="minorHAnsi"/>
                <w:sz w:val="20"/>
                <w:szCs w:val="20"/>
                <w:lang w:val="es-CO"/>
              </w:rPr>
              <w:t xml:space="preserve">la </w:t>
            </w:r>
            <w:r w:rsidRPr="00892CBA">
              <w:rPr>
                <w:rFonts w:cstheme="minorHAnsi"/>
                <w:spacing w:val="-3"/>
                <w:sz w:val="20"/>
                <w:szCs w:val="20"/>
                <w:lang w:val="es-CO"/>
              </w:rPr>
              <w:t xml:space="preserve">separación en </w:t>
            </w:r>
            <w:r w:rsidRPr="00892CBA">
              <w:rPr>
                <w:rFonts w:cstheme="minorHAnsi"/>
                <w:sz w:val="20"/>
                <w:szCs w:val="20"/>
                <w:lang w:val="es-CO"/>
              </w:rPr>
              <w:t xml:space="preserve">la fuente de los </w:t>
            </w:r>
            <w:r w:rsidRPr="00892CBA">
              <w:rPr>
                <w:rFonts w:cstheme="minorHAnsi"/>
                <w:spacing w:val="-3"/>
                <w:sz w:val="20"/>
                <w:szCs w:val="20"/>
                <w:lang w:val="es-CO"/>
              </w:rPr>
              <w:t xml:space="preserve">RCD, </w:t>
            </w:r>
            <w:r w:rsidRPr="00892CBA">
              <w:rPr>
                <w:rFonts w:cstheme="minorHAnsi"/>
                <w:sz w:val="20"/>
                <w:szCs w:val="20"/>
                <w:lang w:val="es-CO"/>
              </w:rPr>
              <w:t xml:space="preserve">su </w:t>
            </w:r>
            <w:r w:rsidRPr="00892CBA">
              <w:rPr>
                <w:rFonts w:cstheme="minorHAnsi"/>
                <w:spacing w:val="-3"/>
                <w:sz w:val="20"/>
                <w:szCs w:val="20"/>
                <w:lang w:val="es-CO"/>
              </w:rPr>
              <w:t xml:space="preserve">acopio </w:t>
            </w:r>
            <w:r w:rsidRPr="00892CBA">
              <w:rPr>
                <w:rFonts w:cstheme="minorHAnsi"/>
                <w:sz w:val="20"/>
                <w:szCs w:val="20"/>
                <w:lang w:val="es-CO"/>
              </w:rPr>
              <w:t xml:space="preserve">y </w:t>
            </w:r>
            <w:r w:rsidRPr="00892CBA">
              <w:rPr>
                <w:rFonts w:cstheme="minorHAnsi"/>
                <w:spacing w:val="-3"/>
                <w:sz w:val="20"/>
                <w:szCs w:val="20"/>
                <w:lang w:val="es-CO"/>
              </w:rPr>
              <w:t xml:space="preserve">posterior </w:t>
            </w:r>
            <w:r w:rsidRPr="00892CBA">
              <w:rPr>
                <w:rFonts w:cstheme="minorHAnsi"/>
                <w:sz w:val="20"/>
                <w:szCs w:val="20"/>
                <w:lang w:val="es-CO"/>
              </w:rPr>
              <w:t xml:space="preserve">disposición a </w:t>
            </w:r>
            <w:r w:rsidRPr="00892CBA">
              <w:rPr>
                <w:rFonts w:cstheme="minorHAnsi"/>
                <w:spacing w:val="-3"/>
                <w:sz w:val="20"/>
                <w:szCs w:val="20"/>
                <w:lang w:val="es-CO"/>
              </w:rPr>
              <w:t xml:space="preserve">sitios autorizados </w:t>
            </w:r>
            <w:r w:rsidRPr="00892CBA">
              <w:rPr>
                <w:rFonts w:cstheme="minorHAnsi"/>
                <w:sz w:val="20"/>
                <w:szCs w:val="20"/>
                <w:lang w:val="es-CO"/>
              </w:rPr>
              <w:t xml:space="preserve">para </w:t>
            </w:r>
            <w:r w:rsidRPr="00892CBA">
              <w:rPr>
                <w:rFonts w:cstheme="minorHAnsi"/>
                <w:spacing w:val="-3"/>
                <w:sz w:val="20"/>
                <w:szCs w:val="20"/>
                <w:lang w:val="es-CO"/>
              </w:rPr>
              <w:t xml:space="preserve">aprovechamiento </w:t>
            </w:r>
            <w:r w:rsidRPr="00892CBA">
              <w:rPr>
                <w:rFonts w:cstheme="minorHAnsi"/>
                <w:sz w:val="20"/>
                <w:szCs w:val="20"/>
                <w:lang w:val="es-CO"/>
              </w:rPr>
              <w:t xml:space="preserve">o </w:t>
            </w:r>
            <w:r w:rsidRPr="00892CBA">
              <w:rPr>
                <w:rFonts w:cstheme="minorHAnsi"/>
                <w:spacing w:val="-3"/>
                <w:sz w:val="20"/>
                <w:szCs w:val="20"/>
                <w:lang w:val="es-CO"/>
              </w:rPr>
              <w:t>disposición</w:t>
            </w:r>
            <w:r w:rsidRPr="00892CBA">
              <w:rPr>
                <w:rFonts w:cstheme="minorHAnsi"/>
                <w:spacing w:val="-20"/>
                <w:sz w:val="20"/>
                <w:szCs w:val="20"/>
                <w:lang w:val="es-CO"/>
              </w:rPr>
              <w:t xml:space="preserve"> </w:t>
            </w:r>
            <w:r w:rsidRPr="00892CBA">
              <w:rPr>
                <w:rFonts w:cstheme="minorHAnsi"/>
                <w:spacing w:val="-2"/>
                <w:sz w:val="20"/>
                <w:szCs w:val="20"/>
                <w:lang w:val="es-CO"/>
              </w:rPr>
              <w:t>final.</w:t>
            </w:r>
          </w:p>
          <w:p w14:paraId="51F749F3" w14:textId="77777777" w:rsidR="00150922" w:rsidRPr="00892CBA" w:rsidRDefault="00150922">
            <w:pPr>
              <w:numPr>
                <w:ilvl w:val="0"/>
                <w:numId w:val="7"/>
              </w:numPr>
              <w:tabs>
                <w:tab w:val="left" w:pos="829"/>
              </w:tabs>
              <w:spacing w:before="6"/>
              <w:ind w:right="328"/>
              <w:jc w:val="both"/>
              <w:rPr>
                <w:rFonts w:cstheme="minorHAnsi"/>
                <w:sz w:val="20"/>
                <w:szCs w:val="20"/>
                <w:lang w:val="es-CO"/>
              </w:rPr>
            </w:pPr>
            <w:r w:rsidRPr="00892CBA">
              <w:rPr>
                <w:rFonts w:cstheme="minorHAnsi"/>
                <w:sz w:val="20"/>
                <w:szCs w:val="20"/>
                <w:lang w:val="es-CO"/>
              </w:rPr>
              <w:t xml:space="preserve">Se debe separar los RCD, sobrantes de </w:t>
            </w:r>
            <w:r w:rsidRPr="00892CBA">
              <w:rPr>
                <w:rFonts w:cstheme="minorHAnsi"/>
                <w:spacing w:val="-3"/>
                <w:sz w:val="20"/>
                <w:szCs w:val="20"/>
                <w:lang w:val="es-CO"/>
              </w:rPr>
              <w:t xml:space="preserve">concreto, </w:t>
            </w:r>
            <w:r w:rsidRPr="00892CBA">
              <w:rPr>
                <w:rFonts w:cstheme="minorHAnsi"/>
                <w:sz w:val="20"/>
                <w:szCs w:val="20"/>
                <w:lang w:val="es-CO"/>
              </w:rPr>
              <w:t>morteros, cordones, tuberías, solados, de los otros residuos</w:t>
            </w:r>
            <w:r w:rsidRPr="00892CBA">
              <w:rPr>
                <w:rFonts w:cstheme="minorHAnsi"/>
                <w:spacing w:val="-9"/>
                <w:sz w:val="20"/>
                <w:szCs w:val="20"/>
                <w:lang w:val="es-CO"/>
              </w:rPr>
              <w:t xml:space="preserve"> </w:t>
            </w:r>
            <w:r w:rsidRPr="00892CBA">
              <w:rPr>
                <w:rFonts w:cstheme="minorHAnsi"/>
                <w:sz w:val="20"/>
                <w:szCs w:val="20"/>
                <w:lang w:val="es-CO"/>
              </w:rPr>
              <w:t>corrientes.</w:t>
            </w:r>
          </w:p>
          <w:p w14:paraId="16DCC6F2" w14:textId="0E877613"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 xml:space="preserve">El PVC, icopor, madera, hierro, drywall y otros materiales que no se reutilicen en </w:t>
            </w:r>
            <w:r w:rsidR="00B94443" w:rsidRPr="00892CBA">
              <w:rPr>
                <w:rFonts w:cstheme="minorHAnsi"/>
                <w:sz w:val="20"/>
                <w:szCs w:val="20"/>
                <w:lang w:val="es-CO"/>
              </w:rPr>
              <w:t>la obra</w:t>
            </w:r>
            <w:r w:rsidRPr="00892CBA">
              <w:rPr>
                <w:rFonts w:cstheme="minorHAnsi"/>
                <w:sz w:val="20"/>
                <w:szCs w:val="20"/>
                <w:lang w:val="es-CO"/>
              </w:rPr>
              <w:t xml:space="preserve">, </w:t>
            </w:r>
            <w:r w:rsidRPr="00892CBA">
              <w:rPr>
                <w:rFonts w:cstheme="minorHAnsi"/>
                <w:spacing w:val="2"/>
                <w:sz w:val="20"/>
                <w:szCs w:val="20"/>
                <w:lang w:val="es-CO"/>
              </w:rPr>
              <w:t xml:space="preserve">serán </w:t>
            </w:r>
            <w:r w:rsidRPr="00892CBA">
              <w:rPr>
                <w:rFonts w:cstheme="minorHAnsi"/>
                <w:sz w:val="20"/>
                <w:szCs w:val="20"/>
                <w:lang w:val="es-CO"/>
              </w:rPr>
              <w:t xml:space="preserve">llevados a centros de aprovechamiento autorizados por la autoridad ambiental, tal como lo establece </w:t>
            </w:r>
            <w:r w:rsidRPr="00892CBA">
              <w:rPr>
                <w:rFonts w:cstheme="minorHAnsi"/>
                <w:spacing w:val="2"/>
                <w:sz w:val="20"/>
                <w:szCs w:val="20"/>
                <w:lang w:val="es-CO"/>
              </w:rPr>
              <w:t xml:space="preserve">la </w:t>
            </w:r>
            <w:r w:rsidRPr="00892CBA">
              <w:rPr>
                <w:rFonts w:cstheme="minorHAnsi"/>
                <w:sz w:val="20"/>
                <w:szCs w:val="20"/>
                <w:lang w:val="es-CO"/>
              </w:rPr>
              <w:t>Resolución 1115 de 2012 del 26 de septiembre de 2012</w:t>
            </w:r>
            <w:r>
              <w:rPr>
                <w:rFonts w:cstheme="minorHAnsi"/>
                <w:sz w:val="20"/>
                <w:szCs w:val="20"/>
                <w:lang w:val="es-CO"/>
              </w:rPr>
              <w:t>.</w:t>
            </w:r>
          </w:p>
          <w:p w14:paraId="2EC8F952" w14:textId="381DA58D"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 xml:space="preserve">El </w:t>
            </w:r>
            <w:r w:rsidRPr="00892CBA">
              <w:rPr>
                <w:rFonts w:cstheme="minorHAnsi"/>
                <w:spacing w:val="-3"/>
                <w:sz w:val="20"/>
                <w:szCs w:val="20"/>
                <w:lang w:val="es-CO"/>
              </w:rPr>
              <w:t xml:space="preserve">transporte </w:t>
            </w:r>
            <w:r w:rsidRPr="00892CBA">
              <w:rPr>
                <w:rFonts w:cstheme="minorHAnsi"/>
                <w:sz w:val="20"/>
                <w:szCs w:val="20"/>
                <w:lang w:val="es-CO"/>
              </w:rPr>
              <w:t xml:space="preserve">de </w:t>
            </w:r>
            <w:r w:rsidRPr="00892CBA">
              <w:rPr>
                <w:rFonts w:cstheme="minorHAnsi"/>
                <w:spacing w:val="-3"/>
                <w:sz w:val="20"/>
                <w:szCs w:val="20"/>
                <w:lang w:val="es-CO"/>
              </w:rPr>
              <w:t xml:space="preserve">los </w:t>
            </w:r>
            <w:r w:rsidRPr="00892CBA">
              <w:rPr>
                <w:rFonts w:cstheme="minorHAnsi"/>
                <w:spacing w:val="-2"/>
                <w:sz w:val="20"/>
                <w:szCs w:val="20"/>
                <w:lang w:val="es-CO"/>
              </w:rPr>
              <w:t xml:space="preserve">RCD </w:t>
            </w:r>
            <w:r w:rsidRPr="00892CBA">
              <w:rPr>
                <w:rFonts w:cstheme="minorHAnsi"/>
                <w:sz w:val="20"/>
                <w:szCs w:val="20"/>
                <w:lang w:val="es-CO"/>
              </w:rPr>
              <w:t xml:space="preserve">a los </w:t>
            </w:r>
            <w:r w:rsidRPr="00892CBA">
              <w:rPr>
                <w:rFonts w:cstheme="minorHAnsi"/>
                <w:spacing w:val="-3"/>
                <w:sz w:val="20"/>
                <w:szCs w:val="20"/>
                <w:lang w:val="es-CO"/>
              </w:rPr>
              <w:t xml:space="preserve">sitios </w:t>
            </w:r>
            <w:r w:rsidRPr="00892CBA">
              <w:rPr>
                <w:rFonts w:cstheme="minorHAnsi"/>
                <w:sz w:val="20"/>
                <w:szCs w:val="20"/>
                <w:lang w:val="es-CO"/>
              </w:rPr>
              <w:t xml:space="preserve">de </w:t>
            </w:r>
            <w:r w:rsidRPr="00892CBA">
              <w:rPr>
                <w:rFonts w:cstheme="minorHAnsi"/>
                <w:spacing w:val="-3"/>
                <w:sz w:val="20"/>
                <w:szCs w:val="20"/>
                <w:lang w:val="es-CO"/>
              </w:rPr>
              <w:t xml:space="preserve">disposición </w:t>
            </w:r>
            <w:r w:rsidR="00B94443" w:rsidRPr="00892CBA">
              <w:rPr>
                <w:rFonts w:cstheme="minorHAnsi"/>
                <w:sz w:val="20"/>
                <w:szCs w:val="20"/>
                <w:lang w:val="es-CO"/>
              </w:rPr>
              <w:t>final</w:t>
            </w:r>
            <w:r w:rsidRPr="00892CBA">
              <w:rPr>
                <w:rFonts w:cstheme="minorHAnsi"/>
                <w:sz w:val="20"/>
                <w:szCs w:val="20"/>
                <w:lang w:val="es-CO"/>
              </w:rPr>
              <w:t xml:space="preserve"> se realizará </w:t>
            </w:r>
            <w:r w:rsidRPr="00892CBA">
              <w:rPr>
                <w:rFonts w:cstheme="minorHAnsi"/>
                <w:spacing w:val="-3"/>
                <w:sz w:val="20"/>
                <w:szCs w:val="20"/>
                <w:lang w:val="es-CO"/>
              </w:rPr>
              <w:t xml:space="preserve">en vehículos </w:t>
            </w:r>
            <w:r w:rsidRPr="00892CBA">
              <w:rPr>
                <w:rFonts w:cstheme="minorHAnsi"/>
                <w:spacing w:val="-2"/>
                <w:sz w:val="20"/>
                <w:szCs w:val="20"/>
                <w:lang w:val="es-CO"/>
              </w:rPr>
              <w:t xml:space="preserve">que </w:t>
            </w:r>
            <w:r w:rsidRPr="00892CBA">
              <w:rPr>
                <w:rFonts w:cstheme="minorHAnsi"/>
                <w:spacing w:val="-3"/>
                <w:sz w:val="20"/>
                <w:szCs w:val="20"/>
                <w:lang w:val="es-CO"/>
              </w:rPr>
              <w:t xml:space="preserve">cumplan con los requerimientos </w:t>
            </w:r>
            <w:r w:rsidRPr="00892CBA">
              <w:rPr>
                <w:rFonts w:cstheme="minorHAnsi"/>
                <w:sz w:val="20"/>
                <w:szCs w:val="20"/>
                <w:lang w:val="es-CO"/>
              </w:rPr>
              <w:t xml:space="preserve">de la </w:t>
            </w:r>
            <w:r w:rsidRPr="00892CBA">
              <w:rPr>
                <w:rFonts w:cstheme="minorHAnsi"/>
                <w:spacing w:val="-3"/>
                <w:sz w:val="20"/>
                <w:szCs w:val="20"/>
                <w:lang w:val="es-CO"/>
              </w:rPr>
              <w:t xml:space="preserve">autoridad ambiental </w:t>
            </w:r>
            <w:r w:rsidRPr="00892CBA">
              <w:rPr>
                <w:rFonts w:cstheme="minorHAnsi"/>
                <w:sz w:val="20"/>
                <w:szCs w:val="20"/>
                <w:lang w:val="es-CO"/>
              </w:rPr>
              <w:t xml:space="preserve">y que </w:t>
            </w:r>
            <w:r w:rsidRPr="00892CBA">
              <w:rPr>
                <w:rFonts w:cstheme="minorHAnsi"/>
                <w:spacing w:val="-3"/>
                <w:sz w:val="20"/>
                <w:szCs w:val="20"/>
                <w:lang w:val="es-CO"/>
              </w:rPr>
              <w:t xml:space="preserve">posean </w:t>
            </w:r>
            <w:r w:rsidRPr="00892CBA">
              <w:rPr>
                <w:rFonts w:cstheme="minorHAnsi"/>
                <w:spacing w:val="-4"/>
                <w:sz w:val="20"/>
                <w:szCs w:val="20"/>
                <w:lang w:val="es-CO"/>
              </w:rPr>
              <w:t xml:space="preserve">PIN. </w:t>
            </w:r>
            <w:r w:rsidRPr="00892CBA">
              <w:rPr>
                <w:rFonts w:cstheme="minorHAnsi"/>
                <w:spacing w:val="-3"/>
                <w:sz w:val="20"/>
                <w:szCs w:val="20"/>
                <w:lang w:val="es-CO"/>
              </w:rPr>
              <w:t xml:space="preserve">También teniendo en </w:t>
            </w:r>
            <w:r w:rsidRPr="00892CBA">
              <w:rPr>
                <w:rFonts w:cstheme="minorHAnsi"/>
                <w:sz w:val="20"/>
                <w:szCs w:val="20"/>
                <w:lang w:val="es-CO"/>
              </w:rPr>
              <w:t xml:space="preserve">cuenta </w:t>
            </w:r>
            <w:r w:rsidRPr="00892CBA">
              <w:rPr>
                <w:rFonts w:cstheme="minorHAnsi"/>
                <w:spacing w:val="-3"/>
                <w:sz w:val="20"/>
                <w:szCs w:val="20"/>
                <w:lang w:val="es-CO"/>
              </w:rPr>
              <w:t xml:space="preserve">todas </w:t>
            </w:r>
            <w:r w:rsidRPr="00892CBA">
              <w:rPr>
                <w:rFonts w:cstheme="minorHAnsi"/>
                <w:sz w:val="20"/>
                <w:szCs w:val="20"/>
                <w:lang w:val="es-CO"/>
              </w:rPr>
              <w:t xml:space="preserve">las </w:t>
            </w:r>
            <w:r w:rsidRPr="00892CBA">
              <w:rPr>
                <w:rFonts w:cstheme="minorHAnsi"/>
                <w:spacing w:val="-3"/>
                <w:sz w:val="20"/>
                <w:szCs w:val="20"/>
                <w:lang w:val="es-CO"/>
              </w:rPr>
              <w:t xml:space="preserve">medidas </w:t>
            </w:r>
            <w:r w:rsidRPr="00892CBA">
              <w:rPr>
                <w:rFonts w:cstheme="minorHAnsi"/>
                <w:sz w:val="20"/>
                <w:szCs w:val="20"/>
                <w:lang w:val="es-CO"/>
              </w:rPr>
              <w:t xml:space="preserve">que </w:t>
            </w:r>
            <w:r w:rsidRPr="00892CBA">
              <w:rPr>
                <w:rFonts w:cstheme="minorHAnsi"/>
                <w:spacing w:val="-3"/>
                <w:sz w:val="20"/>
                <w:szCs w:val="20"/>
                <w:lang w:val="es-CO"/>
              </w:rPr>
              <w:t xml:space="preserve">deben tomarse </w:t>
            </w:r>
            <w:r w:rsidRPr="00892CBA">
              <w:rPr>
                <w:rFonts w:cstheme="minorHAnsi"/>
                <w:sz w:val="20"/>
                <w:szCs w:val="20"/>
                <w:lang w:val="es-CO"/>
              </w:rPr>
              <w:t xml:space="preserve">para su </w:t>
            </w:r>
            <w:r w:rsidRPr="00892CBA">
              <w:rPr>
                <w:rFonts w:cstheme="minorHAnsi"/>
                <w:spacing w:val="-3"/>
                <w:sz w:val="20"/>
                <w:szCs w:val="20"/>
                <w:lang w:val="es-CO"/>
              </w:rPr>
              <w:t xml:space="preserve">transporte </w:t>
            </w:r>
            <w:r w:rsidRPr="00892CBA">
              <w:rPr>
                <w:rFonts w:cstheme="minorHAnsi"/>
                <w:sz w:val="20"/>
                <w:szCs w:val="20"/>
                <w:lang w:val="es-CO"/>
              </w:rPr>
              <w:t xml:space="preserve">(ver </w:t>
            </w:r>
            <w:r w:rsidRPr="00892CBA">
              <w:rPr>
                <w:rFonts w:cstheme="minorHAnsi"/>
                <w:spacing w:val="-3"/>
                <w:sz w:val="20"/>
                <w:szCs w:val="20"/>
                <w:lang w:val="es-CO"/>
              </w:rPr>
              <w:t xml:space="preserve">Resolución </w:t>
            </w:r>
            <w:r w:rsidRPr="00892CBA">
              <w:rPr>
                <w:rFonts w:cstheme="minorHAnsi"/>
                <w:sz w:val="20"/>
                <w:szCs w:val="20"/>
                <w:lang w:val="es-CO"/>
              </w:rPr>
              <w:t>541 de</w:t>
            </w:r>
            <w:r w:rsidRPr="00892CBA">
              <w:rPr>
                <w:rFonts w:cstheme="minorHAnsi"/>
                <w:spacing w:val="-12"/>
                <w:sz w:val="20"/>
                <w:szCs w:val="20"/>
                <w:lang w:val="es-CO"/>
              </w:rPr>
              <w:t xml:space="preserve"> </w:t>
            </w:r>
            <w:r w:rsidRPr="00892CBA">
              <w:rPr>
                <w:rFonts w:cstheme="minorHAnsi"/>
                <w:spacing w:val="-3"/>
                <w:sz w:val="20"/>
                <w:szCs w:val="20"/>
                <w:lang w:val="es-CO"/>
              </w:rPr>
              <w:t>1994</w:t>
            </w:r>
          </w:p>
          <w:p w14:paraId="6F119C99"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ab/>
              <w:t>Los residuos de demolición de placas de concreto, placa de asfalto y mampostería, bases granulares, etc., serán llevados a los centros de aprovechamiento o reciclaje de estos productos, para ser transformados en nuevos materiales de construcción</w:t>
            </w:r>
            <w:r>
              <w:rPr>
                <w:rFonts w:cstheme="minorHAnsi"/>
                <w:sz w:val="20"/>
                <w:szCs w:val="20"/>
                <w:lang w:val="es-CO"/>
              </w:rPr>
              <w:t>.</w:t>
            </w:r>
          </w:p>
          <w:p w14:paraId="11B1834F"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Los RCD que no fueron susceptibles de aprovechamiento o reutilización, serán dispuestos escombreras autorizadas por las autoridades ambientales y municipales.</w:t>
            </w:r>
          </w:p>
          <w:p w14:paraId="62072C90" w14:textId="0CFD38BA"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 xml:space="preserve">Los vehículos destinados al transporte de RCD, se deben llenar hasta su capacidad, la </w:t>
            </w:r>
            <w:r w:rsidR="00640DCF" w:rsidRPr="00892CBA">
              <w:rPr>
                <w:rFonts w:cstheme="minorHAnsi"/>
                <w:sz w:val="20"/>
                <w:szCs w:val="20"/>
                <w:lang w:val="es-CO"/>
              </w:rPr>
              <w:t>carga se</w:t>
            </w:r>
            <w:r w:rsidRPr="00892CBA">
              <w:rPr>
                <w:rFonts w:cstheme="minorHAnsi"/>
                <w:sz w:val="20"/>
                <w:szCs w:val="20"/>
                <w:lang w:val="es-CO"/>
              </w:rPr>
              <w:t xml:space="preserve"> debe cubrir con una lona o plástico, que baje no menos de 30 centímetros contados de s u borde superior hacia abajo, cubriendo los costados y la compuerta. Este proceso deberá realizarse antes que el vehículo salga de la obra. Resolución 541 del Ministerio del Medio Ambiente (1994).</w:t>
            </w:r>
          </w:p>
          <w:p w14:paraId="4845795D"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Todas las volquetas deben contar con una ficha que contenga la información general del proyecto, que indique el nombre de la obra de donde provienen los RCD transportados.</w:t>
            </w:r>
          </w:p>
          <w:p w14:paraId="2C4DB197"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Se debe implementar un sistema de limpieza o lavado de llantas de todos los vehículos que salgan de la obra.</w:t>
            </w:r>
          </w:p>
          <w:p w14:paraId="3BA2A84D"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ab/>
              <w:t>Si se requiere de la ubicación de patios de almacenamiento temporal para el manejo de</w:t>
            </w:r>
            <w:r w:rsidRPr="00892CBA">
              <w:rPr>
                <w:rFonts w:cstheme="minorHAnsi"/>
                <w:sz w:val="20"/>
                <w:szCs w:val="20"/>
                <w:lang w:val="es-CO"/>
              </w:rPr>
              <w:tab/>
              <w:t xml:space="preserve">material reciclable de excavación, es requisito que el sitio elegido esté provisto de canales perimetrales con sus respectivas estructuras para el control de sedimentos, a </w:t>
            </w:r>
            <w:proofErr w:type="gramStart"/>
            <w:r w:rsidRPr="00892CBA">
              <w:rPr>
                <w:rFonts w:cstheme="minorHAnsi"/>
                <w:sz w:val="20"/>
                <w:szCs w:val="20"/>
                <w:lang w:val="es-CO"/>
              </w:rPr>
              <w:t>éste</w:t>
            </w:r>
            <w:proofErr w:type="gramEnd"/>
            <w:r w:rsidRPr="00892CBA">
              <w:rPr>
                <w:rFonts w:cstheme="minorHAnsi"/>
                <w:sz w:val="20"/>
                <w:szCs w:val="20"/>
                <w:lang w:val="es-CO"/>
              </w:rPr>
              <w:t xml:space="preserve"> sedimento se le debe dar el mismo tratamiento dado a los RCD.</w:t>
            </w:r>
          </w:p>
          <w:p w14:paraId="6A1F5F85" w14:textId="5628287C"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ab/>
              <w:t xml:space="preserve">Los R C D no pueden interferir con el tráfico peatonal y/o vehicular, deben </w:t>
            </w:r>
            <w:r w:rsidR="00640DCF" w:rsidRPr="00892CBA">
              <w:rPr>
                <w:rFonts w:cstheme="minorHAnsi"/>
                <w:sz w:val="20"/>
                <w:szCs w:val="20"/>
                <w:lang w:val="es-CO"/>
              </w:rPr>
              <w:t>estar apilados</w:t>
            </w:r>
            <w:r w:rsidRPr="00892CBA">
              <w:rPr>
                <w:rFonts w:cstheme="minorHAnsi"/>
                <w:sz w:val="20"/>
                <w:szCs w:val="20"/>
                <w:lang w:val="es-CO"/>
              </w:rPr>
              <w:t xml:space="preserve">, bien protegidos y ubicados para evitar tropiezos y/o accidentes. </w:t>
            </w:r>
          </w:p>
          <w:p w14:paraId="50A07171"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Se deben proteger contra la acción erosiva del agua, aire y su contaminación. La protección de los materiales se hace con elementos tales como plástico, lonas impermeables o mallas, asegurando su permanencia, o mediante la utilización de contenedores móviles de baja capacidad de almacenamiento. Deberán estar debidamente señalizados.</w:t>
            </w:r>
          </w:p>
          <w:p w14:paraId="362CED1E" w14:textId="402C12B8"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 xml:space="preserve">Cuando se realicen actividades de descapote, éste se deberá realizar </w:t>
            </w:r>
            <w:r w:rsidR="00640DCF" w:rsidRPr="00892CBA">
              <w:rPr>
                <w:rFonts w:cstheme="minorHAnsi"/>
                <w:sz w:val="20"/>
                <w:szCs w:val="20"/>
                <w:lang w:val="es-CO"/>
              </w:rPr>
              <w:t>como una</w:t>
            </w:r>
            <w:r w:rsidRPr="00892CBA">
              <w:rPr>
                <w:rFonts w:cstheme="minorHAnsi"/>
                <w:sz w:val="20"/>
                <w:szCs w:val="20"/>
                <w:lang w:val="es-CO"/>
              </w:rPr>
              <w:t xml:space="preserve"> actividad independiente a la excavación, de </w:t>
            </w:r>
            <w:r w:rsidR="00640DCF" w:rsidRPr="00892CBA">
              <w:rPr>
                <w:rFonts w:cstheme="minorHAnsi"/>
                <w:sz w:val="20"/>
                <w:szCs w:val="20"/>
                <w:lang w:val="es-CO"/>
              </w:rPr>
              <w:t>tal forma</w:t>
            </w:r>
            <w:r w:rsidRPr="00892CBA">
              <w:rPr>
                <w:rFonts w:cstheme="minorHAnsi"/>
                <w:sz w:val="20"/>
                <w:szCs w:val="20"/>
                <w:lang w:val="es-CO"/>
              </w:rPr>
              <w:t xml:space="preserve"> que se </w:t>
            </w:r>
            <w:r w:rsidR="00640DCF" w:rsidRPr="00892CBA">
              <w:rPr>
                <w:rFonts w:cstheme="minorHAnsi"/>
                <w:sz w:val="20"/>
                <w:szCs w:val="20"/>
                <w:lang w:val="es-CO"/>
              </w:rPr>
              <w:t xml:space="preserve">pueda </w:t>
            </w:r>
            <w:r w:rsidR="00B94443" w:rsidRPr="00892CBA">
              <w:rPr>
                <w:rFonts w:cstheme="minorHAnsi"/>
                <w:sz w:val="20"/>
                <w:szCs w:val="20"/>
                <w:lang w:val="es-CO"/>
              </w:rPr>
              <w:t>clasificar</w:t>
            </w:r>
            <w:r w:rsidR="00B94443" w:rsidRPr="00892CBA">
              <w:rPr>
                <w:rFonts w:cstheme="minorHAnsi"/>
                <w:sz w:val="20"/>
                <w:szCs w:val="20"/>
              </w:rPr>
              <w:t xml:space="preserve"> la</w:t>
            </w:r>
            <w:r w:rsidRPr="00892CBA">
              <w:rPr>
                <w:rFonts w:cstheme="minorHAnsi"/>
                <w:sz w:val="20"/>
                <w:szCs w:val="20"/>
                <w:lang w:val="es-CO"/>
              </w:rPr>
              <w:t xml:space="preserve"> </w:t>
            </w:r>
            <w:r w:rsidR="00B94443" w:rsidRPr="00892CBA">
              <w:rPr>
                <w:rFonts w:cstheme="minorHAnsi"/>
                <w:sz w:val="20"/>
                <w:szCs w:val="20"/>
                <w:lang w:val="es-CO"/>
              </w:rPr>
              <w:t>capa de</w:t>
            </w:r>
            <w:r w:rsidRPr="00892CBA">
              <w:rPr>
                <w:rFonts w:cstheme="minorHAnsi"/>
                <w:sz w:val="20"/>
                <w:szCs w:val="20"/>
                <w:lang w:val="es-CO"/>
              </w:rPr>
              <w:t xml:space="preserve"> material vivo (suelo orgánico y capa vegetal) del material inerte.</w:t>
            </w:r>
          </w:p>
          <w:p w14:paraId="74917568" w14:textId="4E12136A"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 xml:space="preserve">Está prohibido depositar escombros en zonas verdes o zonas de ronda hidráulica </w:t>
            </w:r>
            <w:r w:rsidR="00640DCF" w:rsidRPr="00892CBA">
              <w:rPr>
                <w:rFonts w:cstheme="minorHAnsi"/>
                <w:sz w:val="20"/>
                <w:szCs w:val="20"/>
                <w:lang w:val="es-CO"/>
              </w:rPr>
              <w:t>de ríos</w:t>
            </w:r>
            <w:r w:rsidRPr="00892CBA">
              <w:rPr>
                <w:rFonts w:cstheme="minorHAnsi"/>
                <w:sz w:val="20"/>
                <w:szCs w:val="20"/>
                <w:lang w:val="es-CO"/>
              </w:rPr>
              <w:t xml:space="preserve">, quebradas, humedales, sus cauces y sus lechos. </w:t>
            </w:r>
          </w:p>
          <w:p w14:paraId="0B520B00" w14:textId="77777777" w:rsidR="00150922" w:rsidRPr="00892CBA" w:rsidRDefault="00150922">
            <w:pPr>
              <w:numPr>
                <w:ilvl w:val="0"/>
                <w:numId w:val="7"/>
              </w:numPr>
              <w:tabs>
                <w:tab w:val="left" w:pos="829"/>
              </w:tabs>
              <w:ind w:right="328"/>
              <w:jc w:val="both"/>
              <w:rPr>
                <w:rFonts w:cstheme="minorHAnsi"/>
                <w:sz w:val="20"/>
                <w:szCs w:val="20"/>
                <w:lang w:val="es-CO"/>
              </w:rPr>
            </w:pPr>
            <w:r w:rsidRPr="00892CBA">
              <w:rPr>
                <w:rFonts w:cstheme="minorHAnsi"/>
                <w:sz w:val="20"/>
                <w:szCs w:val="20"/>
                <w:lang w:val="es-CO"/>
              </w:rPr>
              <w:t>Como en las obras se genera chatarra, madera reutilizable y no reutilizable, se requiere definir acopios para cada uno de ellos, los cuales deben estar delimitados y señalizados.</w:t>
            </w:r>
          </w:p>
          <w:p w14:paraId="657CA7FC" w14:textId="77777777" w:rsidR="00150922" w:rsidRPr="00892CBA" w:rsidRDefault="00150922" w:rsidP="00150922">
            <w:pPr>
              <w:tabs>
                <w:tab w:val="left" w:pos="829"/>
              </w:tabs>
              <w:ind w:right="328"/>
              <w:jc w:val="both"/>
              <w:rPr>
                <w:rFonts w:cstheme="minorHAnsi"/>
                <w:sz w:val="20"/>
                <w:szCs w:val="20"/>
                <w:lang w:val="es-CO"/>
              </w:rPr>
            </w:pPr>
          </w:p>
          <w:p w14:paraId="7A455618" w14:textId="77777777" w:rsidR="00150922" w:rsidRPr="00E51133" w:rsidRDefault="00150922" w:rsidP="00150922">
            <w:pPr>
              <w:tabs>
                <w:tab w:val="left" w:pos="829"/>
              </w:tabs>
              <w:ind w:right="328"/>
              <w:jc w:val="both"/>
              <w:rPr>
                <w:rFonts w:cstheme="minorHAnsi"/>
                <w:b/>
                <w:sz w:val="20"/>
                <w:szCs w:val="20"/>
                <w:lang w:val="es-CO"/>
              </w:rPr>
            </w:pPr>
            <w:r w:rsidRPr="00E51133">
              <w:rPr>
                <w:rFonts w:cstheme="minorHAnsi"/>
                <w:b/>
                <w:sz w:val="20"/>
                <w:szCs w:val="20"/>
                <w:lang w:val="es-CO"/>
              </w:rPr>
              <w:t>Manejo de Residuos Peligrosos</w:t>
            </w:r>
          </w:p>
          <w:p w14:paraId="5104D7F8" w14:textId="77777777" w:rsidR="00150922" w:rsidRPr="00892CBA" w:rsidRDefault="00150922" w:rsidP="00150922">
            <w:pPr>
              <w:tabs>
                <w:tab w:val="left" w:pos="829"/>
              </w:tabs>
              <w:ind w:right="328"/>
              <w:jc w:val="both"/>
              <w:rPr>
                <w:rFonts w:cstheme="minorHAnsi"/>
                <w:sz w:val="20"/>
                <w:szCs w:val="20"/>
                <w:lang w:val="es-CO"/>
              </w:rPr>
            </w:pPr>
          </w:p>
          <w:p w14:paraId="41DE2BAC" w14:textId="1336E6C9"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 xml:space="preserve">Si durante el proyecto se genera cualquier tipo de residuo que se </w:t>
            </w:r>
            <w:r w:rsidR="00640DCF" w:rsidRPr="00892CBA">
              <w:rPr>
                <w:rFonts w:cstheme="minorHAnsi"/>
                <w:sz w:val="20"/>
                <w:szCs w:val="20"/>
                <w:lang w:val="es-CO"/>
              </w:rPr>
              <w:t>enmarque en</w:t>
            </w:r>
            <w:r w:rsidRPr="00892CBA">
              <w:rPr>
                <w:rFonts w:cstheme="minorHAnsi"/>
                <w:sz w:val="20"/>
                <w:szCs w:val="20"/>
                <w:lang w:val="es-CO"/>
              </w:rPr>
              <w:t xml:space="preserve">  la  definición de residuos peligrosos (lubricantes,  aceites,  combustibles, sustancias químicas), se separará de los demás residuos (para evitar que se contaminen y crezca el volumen de residuos a manejar) y se  manejaran con las  empresas autorizadas  para  la recolección y disposición final de residuos peligrosos (tener copia de la licencia </w:t>
            </w:r>
            <w:r w:rsidRPr="00892CBA">
              <w:rPr>
                <w:rFonts w:cstheme="minorHAnsi"/>
                <w:sz w:val="20"/>
                <w:szCs w:val="20"/>
                <w:lang w:val="es-CO"/>
              </w:rPr>
              <w:lastRenderedPageBreak/>
              <w:t>ambiental). Se aplicará el Decreto 4741 de 2005 sobre residuos peligrosos.</w:t>
            </w:r>
          </w:p>
          <w:p w14:paraId="033E3284" w14:textId="77777777" w:rsidR="00150922" w:rsidRPr="00892CBA" w:rsidRDefault="00150922" w:rsidP="00150922">
            <w:pPr>
              <w:tabs>
                <w:tab w:val="left" w:pos="829"/>
              </w:tabs>
              <w:ind w:right="328"/>
              <w:jc w:val="both"/>
              <w:rPr>
                <w:rFonts w:cstheme="minorHAnsi"/>
                <w:sz w:val="20"/>
                <w:szCs w:val="20"/>
                <w:lang w:val="es-CO"/>
              </w:rPr>
            </w:pPr>
          </w:p>
          <w:p w14:paraId="04249AF1"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Si no es posible retirar rápidamente de la obra los residuos peligrosos que se generen, estos deben ser almacenados en recipientes herméticos y debidamente marcados y rotulados como peligrosos y se deben colocar en lugares libres de humedad y de calor excesivo.</w:t>
            </w:r>
          </w:p>
          <w:p w14:paraId="0B58D0BF" w14:textId="77777777" w:rsidR="00150922" w:rsidRPr="00892CBA" w:rsidRDefault="00150922" w:rsidP="00150922">
            <w:pPr>
              <w:tabs>
                <w:tab w:val="left" w:pos="829"/>
              </w:tabs>
              <w:ind w:right="328"/>
              <w:jc w:val="both"/>
              <w:rPr>
                <w:rFonts w:cstheme="minorHAnsi"/>
                <w:sz w:val="20"/>
                <w:szCs w:val="20"/>
                <w:lang w:val="es-CO"/>
              </w:rPr>
            </w:pPr>
          </w:p>
          <w:p w14:paraId="694CD48A"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Tener en cuenta</w:t>
            </w:r>
          </w:p>
          <w:p w14:paraId="4382A6AD" w14:textId="77777777" w:rsidR="00150922" w:rsidRPr="00892CBA" w:rsidRDefault="00150922" w:rsidP="00150922">
            <w:pPr>
              <w:tabs>
                <w:tab w:val="left" w:pos="829"/>
              </w:tabs>
              <w:ind w:right="328"/>
              <w:jc w:val="both"/>
              <w:rPr>
                <w:rFonts w:cstheme="minorHAnsi"/>
                <w:sz w:val="20"/>
                <w:szCs w:val="20"/>
                <w:lang w:val="es-CO"/>
              </w:rPr>
            </w:pPr>
          </w:p>
          <w:p w14:paraId="0641070E"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Todas las canecas deben estar rotuladas en formato visible y tapadas con su respectiva manigueta para evitar proliferación de vectores (aunque estén bajo techo).</w:t>
            </w:r>
          </w:p>
          <w:p w14:paraId="07B84D27" w14:textId="77777777" w:rsidR="00150922" w:rsidRPr="00892CBA" w:rsidRDefault="00150922" w:rsidP="00150922">
            <w:pPr>
              <w:tabs>
                <w:tab w:val="left" w:pos="829"/>
              </w:tabs>
              <w:ind w:right="328"/>
              <w:jc w:val="both"/>
              <w:rPr>
                <w:rFonts w:cstheme="minorHAnsi"/>
                <w:sz w:val="20"/>
                <w:szCs w:val="20"/>
                <w:lang w:val="es-CO"/>
              </w:rPr>
            </w:pPr>
          </w:p>
          <w:p w14:paraId="447472F6"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Para implementar estos programas, se requieren capacitaciones periódicas a todo el personal en obra, dado el ingreso de personal nuevo en obra.</w:t>
            </w:r>
          </w:p>
          <w:p w14:paraId="426B1E22" w14:textId="77777777" w:rsidR="00150922" w:rsidRPr="00892CBA" w:rsidRDefault="00150922" w:rsidP="00150922">
            <w:pPr>
              <w:tabs>
                <w:tab w:val="left" w:pos="829"/>
              </w:tabs>
              <w:ind w:right="328"/>
              <w:jc w:val="both"/>
              <w:rPr>
                <w:rFonts w:cstheme="minorHAnsi"/>
                <w:sz w:val="20"/>
                <w:szCs w:val="20"/>
                <w:lang w:val="es-CO"/>
              </w:rPr>
            </w:pPr>
          </w:p>
          <w:p w14:paraId="226FE53B"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Como en las obras se generan grandes volúmenes de residuos, se requiere definir un acopio de RCD y de residuos sólidos, los cuales deben estar delimitados y señalizados. Es importante anotar que el volumen del acopio no debe superar los 6 a 9 metros cúbicos (volumen regular de una volqueta), para evitar desorden en la obra.</w:t>
            </w:r>
          </w:p>
          <w:p w14:paraId="39B9CAF8" w14:textId="77777777" w:rsidR="00150922" w:rsidRPr="00892CBA" w:rsidRDefault="00150922" w:rsidP="00150922">
            <w:pPr>
              <w:tabs>
                <w:tab w:val="left" w:pos="829"/>
              </w:tabs>
              <w:ind w:right="328"/>
              <w:jc w:val="both"/>
              <w:rPr>
                <w:rFonts w:cstheme="minorHAnsi"/>
                <w:sz w:val="20"/>
                <w:szCs w:val="20"/>
                <w:lang w:val="es-CO"/>
              </w:rPr>
            </w:pPr>
          </w:p>
          <w:p w14:paraId="27AC7153" w14:textId="77777777" w:rsidR="00150922" w:rsidRPr="00892CBA" w:rsidRDefault="00150922" w:rsidP="00150922">
            <w:pPr>
              <w:tabs>
                <w:tab w:val="left" w:pos="829"/>
              </w:tabs>
              <w:ind w:right="328"/>
              <w:jc w:val="both"/>
              <w:rPr>
                <w:rFonts w:cstheme="minorHAnsi"/>
                <w:b/>
                <w:sz w:val="20"/>
                <w:szCs w:val="20"/>
                <w:lang w:val="es-CO"/>
              </w:rPr>
            </w:pPr>
            <w:r w:rsidRPr="00892CBA">
              <w:rPr>
                <w:rFonts w:cstheme="minorHAnsi"/>
                <w:b/>
                <w:sz w:val="20"/>
                <w:szCs w:val="20"/>
                <w:lang w:val="es-CO"/>
              </w:rPr>
              <w:t>SEGUIMIENTO</w:t>
            </w:r>
          </w:p>
          <w:p w14:paraId="1D843FD7" w14:textId="77777777" w:rsidR="00150922" w:rsidRPr="00892CBA" w:rsidRDefault="00150922" w:rsidP="00150922">
            <w:pPr>
              <w:tabs>
                <w:tab w:val="left" w:pos="829"/>
              </w:tabs>
              <w:ind w:right="328"/>
              <w:jc w:val="both"/>
              <w:rPr>
                <w:rFonts w:cstheme="minorHAnsi"/>
                <w:sz w:val="20"/>
                <w:szCs w:val="20"/>
                <w:lang w:val="es-CO"/>
              </w:rPr>
            </w:pPr>
          </w:p>
          <w:p w14:paraId="7591E7E7"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b/>
                <w:sz w:val="20"/>
                <w:szCs w:val="20"/>
                <w:lang w:val="es-CO"/>
              </w:rPr>
              <w:t>Lista de Chequeo mensual</w:t>
            </w:r>
            <w:r w:rsidRPr="00892CBA">
              <w:rPr>
                <w:rFonts w:cstheme="minorHAnsi"/>
                <w:sz w:val="20"/>
                <w:szCs w:val="20"/>
                <w:lang w:val="es-CO"/>
              </w:rPr>
              <w:t xml:space="preserve"> – Ítem 1 Programa Gestión Integral de Residuos Sólidos (ordinarios, orgánicos, reciclables, escombros y peligrosos)</w:t>
            </w:r>
          </w:p>
          <w:p w14:paraId="797A9016" w14:textId="77777777" w:rsidR="00150922" w:rsidRPr="00892CBA" w:rsidRDefault="00150922" w:rsidP="00150922">
            <w:pPr>
              <w:tabs>
                <w:tab w:val="left" w:pos="829"/>
              </w:tabs>
              <w:ind w:right="328"/>
              <w:jc w:val="both"/>
              <w:rPr>
                <w:rFonts w:cstheme="minorHAnsi"/>
                <w:sz w:val="20"/>
                <w:szCs w:val="20"/>
                <w:lang w:val="es-CO"/>
              </w:rPr>
            </w:pPr>
          </w:p>
          <w:p w14:paraId="6DF68FE7" w14:textId="77777777" w:rsidR="00150922" w:rsidRPr="00892CBA" w:rsidRDefault="00150922" w:rsidP="00150922">
            <w:pPr>
              <w:tabs>
                <w:tab w:val="left" w:pos="829"/>
              </w:tabs>
              <w:ind w:right="328"/>
              <w:jc w:val="both"/>
              <w:rPr>
                <w:rFonts w:cstheme="minorHAnsi"/>
                <w:b/>
                <w:sz w:val="20"/>
                <w:szCs w:val="20"/>
                <w:lang w:val="es-CO"/>
              </w:rPr>
            </w:pPr>
            <w:r w:rsidRPr="00892CBA">
              <w:rPr>
                <w:rFonts w:cstheme="minorHAnsi"/>
                <w:b/>
                <w:sz w:val="20"/>
                <w:szCs w:val="20"/>
                <w:lang w:val="es-CO"/>
              </w:rPr>
              <w:t>RESPONSABLES</w:t>
            </w:r>
            <w:r w:rsidRPr="00892CBA">
              <w:rPr>
                <w:rFonts w:cstheme="minorHAnsi"/>
                <w:b/>
                <w:sz w:val="20"/>
                <w:szCs w:val="20"/>
                <w:lang w:val="es-CO"/>
              </w:rPr>
              <w:tab/>
            </w:r>
          </w:p>
          <w:p w14:paraId="26FB911F" w14:textId="77777777" w:rsidR="00150922" w:rsidRPr="00892CBA" w:rsidRDefault="00150922" w:rsidP="00150922">
            <w:pPr>
              <w:tabs>
                <w:tab w:val="left" w:pos="829"/>
              </w:tabs>
              <w:ind w:right="328"/>
              <w:jc w:val="both"/>
              <w:rPr>
                <w:rFonts w:cstheme="minorHAnsi"/>
                <w:b/>
                <w:sz w:val="20"/>
                <w:szCs w:val="20"/>
                <w:lang w:val="es-CO"/>
              </w:rPr>
            </w:pPr>
          </w:p>
          <w:p w14:paraId="1BFB2403"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 Contratista de Obra (</w:t>
            </w:r>
            <w:proofErr w:type="gramStart"/>
            <w:r w:rsidRPr="00892CBA">
              <w:rPr>
                <w:rFonts w:cstheme="minorHAnsi"/>
                <w:sz w:val="20"/>
                <w:szCs w:val="20"/>
                <w:lang w:val="es-CO"/>
              </w:rPr>
              <w:t>Director</w:t>
            </w:r>
            <w:proofErr w:type="gramEnd"/>
            <w:r w:rsidRPr="00892CBA">
              <w:rPr>
                <w:rFonts w:cstheme="minorHAnsi"/>
                <w:sz w:val="20"/>
                <w:szCs w:val="20"/>
                <w:lang w:val="es-CO"/>
              </w:rPr>
              <w:t xml:space="preserve"> de Obra, Residente de Obra, Asesor Ambiental).</w:t>
            </w:r>
          </w:p>
          <w:p w14:paraId="0CA14116" w14:textId="77777777" w:rsidR="00150922" w:rsidRPr="00892CBA" w:rsidRDefault="00150922" w:rsidP="00150922">
            <w:pPr>
              <w:tabs>
                <w:tab w:val="left" w:pos="829"/>
              </w:tabs>
              <w:ind w:right="328"/>
              <w:jc w:val="both"/>
              <w:rPr>
                <w:rFonts w:cstheme="minorHAnsi"/>
                <w:sz w:val="20"/>
                <w:szCs w:val="20"/>
                <w:lang w:val="es-CO"/>
              </w:rPr>
            </w:pPr>
            <w:r w:rsidRPr="00892CBA">
              <w:rPr>
                <w:rFonts w:cstheme="minorHAnsi"/>
                <w:sz w:val="20"/>
                <w:szCs w:val="20"/>
                <w:lang w:val="es-CO"/>
              </w:rPr>
              <w:t>- Interventoría (Residente de Interventoría SISOMA)</w:t>
            </w:r>
          </w:p>
        </w:tc>
      </w:tr>
    </w:tbl>
    <w:p w14:paraId="49C59235" w14:textId="77777777" w:rsidR="00150922" w:rsidRDefault="00150922" w:rsidP="00150922">
      <w:pPr>
        <w:pStyle w:val="Textoindependiente"/>
        <w:spacing w:before="9"/>
        <w:rPr>
          <w:rFonts w:asciiTheme="minorHAnsi" w:hAnsiTheme="minorHAnsi" w:cstheme="minorHAnsi"/>
          <w:sz w:val="13"/>
          <w:lang w:val="es-CO"/>
        </w:rPr>
      </w:pPr>
    </w:p>
    <w:p w14:paraId="61F90593" w14:textId="77777777" w:rsidR="00C41E66" w:rsidRDefault="005D36E5" w:rsidP="00050BB1">
      <w:pPr>
        <w:pStyle w:val="Default"/>
        <w:ind w:left="142"/>
        <w:jc w:val="both"/>
        <w:rPr>
          <w:rFonts w:asciiTheme="minorHAnsi" w:hAnsiTheme="minorHAnsi" w:cstheme="minorHAnsi"/>
          <w:sz w:val="22"/>
          <w:szCs w:val="22"/>
        </w:rPr>
      </w:pPr>
      <w:r w:rsidRPr="00067D6D">
        <w:rPr>
          <w:rFonts w:asciiTheme="minorHAnsi" w:hAnsiTheme="minorHAnsi" w:cstheme="minorHAnsi"/>
          <w:sz w:val="22"/>
          <w:szCs w:val="22"/>
        </w:rPr>
        <w:t>En las visitas técnicas realizadas en el marco de los estudios y diseños para la construcción de la nueva sede administrativa del PARQUE NACIONAL NATURAL MUNCHIQUE se reconoció la ausencia de construcciones o potenciales residuos en área de implementación del proyecto</w:t>
      </w:r>
      <w:r w:rsidR="00C41E66">
        <w:rPr>
          <w:rFonts w:asciiTheme="minorHAnsi" w:hAnsiTheme="minorHAnsi" w:cstheme="minorHAnsi"/>
          <w:sz w:val="22"/>
          <w:szCs w:val="22"/>
        </w:rPr>
        <w:t xml:space="preserve">. </w:t>
      </w:r>
    </w:p>
    <w:p w14:paraId="48AA142F" w14:textId="77777777" w:rsidR="00050BB1" w:rsidRDefault="00050BB1" w:rsidP="00050BB1">
      <w:pPr>
        <w:pStyle w:val="Default"/>
        <w:ind w:left="142"/>
        <w:jc w:val="both"/>
        <w:rPr>
          <w:rFonts w:asciiTheme="minorHAnsi" w:hAnsiTheme="minorHAnsi" w:cstheme="minorHAnsi"/>
          <w:sz w:val="22"/>
          <w:szCs w:val="22"/>
        </w:rPr>
      </w:pPr>
    </w:p>
    <w:p w14:paraId="35DFF6AB" w14:textId="259F5598" w:rsidR="005D36E5" w:rsidRDefault="00C41E66" w:rsidP="00050BB1">
      <w:pPr>
        <w:pStyle w:val="Default"/>
        <w:ind w:left="142"/>
        <w:jc w:val="both"/>
        <w:rPr>
          <w:rFonts w:asciiTheme="minorHAnsi" w:hAnsiTheme="minorHAnsi" w:cstheme="minorHAnsi"/>
          <w:sz w:val="13"/>
        </w:rPr>
      </w:pPr>
      <w:r>
        <w:rPr>
          <w:rFonts w:asciiTheme="minorHAnsi" w:hAnsiTheme="minorHAnsi" w:cstheme="minorHAnsi"/>
          <w:sz w:val="22"/>
          <w:szCs w:val="22"/>
        </w:rPr>
        <w:t xml:space="preserve">La selección de materiales de construcción para el proyecto como el </w:t>
      </w:r>
      <w:proofErr w:type="spellStart"/>
      <w:r>
        <w:rPr>
          <w:rFonts w:asciiTheme="minorHAnsi" w:hAnsiTheme="minorHAnsi" w:cstheme="minorHAnsi"/>
          <w:sz w:val="22"/>
          <w:szCs w:val="22"/>
        </w:rPr>
        <w:t>Durapanel</w:t>
      </w:r>
      <w:proofErr w:type="spellEnd"/>
      <w:r>
        <w:rPr>
          <w:rFonts w:asciiTheme="minorHAnsi" w:hAnsiTheme="minorHAnsi" w:cstheme="minorHAnsi"/>
          <w:sz w:val="22"/>
          <w:szCs w:val="22"/>
        </w:rPr>
        <w:t xml:space="preserve"> para los muros, la madera </w:t>
      </w:r>
      <w:proofErr w:type="spellStart"/>
      <w:r>
        <w:rPr>
          <w:rFonts w:asciiTheme="minorHAnsi" w:hAnsiTheme="minorHAnsi" w:cstheme="minorHAnsi"/>
          <w:sz w:val="22"/>
          <w:szCs w:val="22"/>
        </w:rPr>
        <w:t>pre-cortada</w:t>
      </w:r>
      <w:proofErr w:type="spellEnd"/>
      <w:r>
        <w:rPr>
          <w:rFonts w:asciiTheme="minorHAnsi" w:hAnsiTheme="minorHAnsi" w:cstheme="minorHAnsi"/>
          <w:sz w:val="22"/>
          <w:szCs w:val="22"/>
        </w:rPr>
        <w:t xml:space="preserve"> en fábrica para la estructura de cubierta, la</w:t>
      </w:r>
      <w:r w:rsidR="00050BB1">
        <w:rPr>
          <w:rFonts w:asciiTheme="minorHAnsi" w:hAnsiTheme="minorHAnsi" w:cstheme="minorHAnsi"/>
          <w:sz w:val="22"/>
          <w:szCs w:val="22"/>
        </w:rPr>
        <w:t xml:space="preserve"> elección del tipo de </w:t>
      </w:r>
      <w:r>
        <w:rPr>
          <w:rFonts w:asciiTheme="minorHAnsi" w:hAnsiTheme="minorHAnsi" w:cstheme="minorHAnsi"/>
          <w:sz w:val="22"/>
          <w:szCs w:val="22"/>
        </w:rPr>
        <w:t>tejas y los acabados de pisos</w:t>
      </w:r>
      <w:r w:rsidR="00050BB1">
        <w:rPr>
          <w:rFonts w:asciiTheme="minorHAnsi" w:hAnsiTheme="minorHAnsi" w:cstheme="minorHAnsi"/>
          <w:sz w:val="22"/>
          <w:szCs w:val="22"/>
        </w:rPr>
        <w:t>,</w:t>
      </w:r>
      <w:r>
        <w:rPr>
          <w:rFonts w:asciiTheme="minorHAnsi" w:hAnsiTheme="minorHAnsi" w:cstheme="minorHAnsi"/>
          <w:sz w:val="22"/>
          <w:szCs w:val="22"/>
        </w:rPr>
        <w:t xml:space="preserve"> </w:t>
      </w:r>
      <w:r w:rsidR="00CF658C">
        <w:rPr>
          <w:rFonts w:asciiTheme="minorHAnsi" w:hAnsiTheme="minorHAnsi" w:cstheme="minorHAnsi"/>
          <w:sz w:val="22"/>
          <w:szCs w:val="22"/>
        </w:rPr>
        <w:t>previamente</w:t>
      </w:r>
      <w:r>
        <w:rPr>
          <w:rFonts w:asciiTheme="minorHAnsi" w:hAnsiTheme="minorHAnsi" w:cstheme="minorHAnsi"/>
          <w:sz w:val="22"/>
          <w:szCs w:val="22"/>
        </w:rPr>
        <w:t xml:space="preserve"> cuantificables</w:t>
      </w:r>
      <w:r w:rsidR="00CF658C">
        <w:rPr>
          <w:rFonts w:asciiTheme="minorHAnsi" w:hAnsiTheme="minorHAnsi" w:cstheme="minorHAnsi"/>
          <w:sz w:val="22"/>
          <w:szCs w:val="22"/>
        </w:rPr>
        <w:t>,</w:t>
      </w:r>
      <w:r w:rsidRPr="00C41E66">
        <w:rPr>
          <w:rFonts w:asciiTheme="minorHAnsi" w:hAnsiTheme="minorHAnsi" w:cstheme="minorHAnsi"/>
          <w:sz w:val="22"/>
          <w:szCs w:val="22"/>
        </w:rPr>
        <w:t xml:space="preserve"> </w:t>
      </w:r>
      <w:r>
        <w:rPr>
          <w:rFonts w:asciiTheme="minorHAnsi" w:hAnsiTheme="minorHAnsi" w:cstheme="minorHAnsi"/>
          <w:sz w:val="22"/>
          <w:szCs w:val="22"/>
        </w:rPr>
        <w:t xml:space="preserve">generan </w:t>
      </w:r>
      <w:r w:rsidR="00CF658C">
        <w:rPr>
          <w:rFonts w:asciiTheme="minorHAnsi" w:hAnsiTheme="minorHAnsi" w:cstheme="minorHAnsi"/>
          <w:sz w:val="22"/>
          <w:szCs w:val="22"/>
        </w:rPr>
        <w:t xml:space="preserve">todos </w:t>
      </w:r>
      <w:r>
        <w:rPr>
          <w:rFonts w:asciiTheme="minorHAnsi" w:hAnsiTheme="minorHAnsi" w:cstheme="minorHAnsi"/>
          <w:sz w:val="22"/>
          <w:szCs w:val="22"/>
        </w:rPr>
        <w:t xml:space="preserve">mínimos </w:t>
      </w:r>
      <w:r w:rsidR="00CF658C">
        <w:rPr>
          <w:rFonts w:asciiTheme="minorHAnsi" w:hAnsiTheme="minorHAnsi" w:cstheme="minorHAnsi"/>
          <w:sz w:val="22"/>
          <w:szCs w:val="22"/>
        </w:rPr>
        <w:t>desperdicios. L</w:t>
      </w:r>
      <w:r w:rsidR="00CF658C" w:rsidRPr="00067D6D">
        <w:rPr>
          <w:rFonts w:asciiTheme="minorHAnsi" w:hAnsiTheme="minorHAnsi" w:cstheme="minorHAnsi"/>
          <w:sz w:val="22"/>
          <w:szCs w:val="22"/>
        </w:rPr>
        <w:t xml:space="preserve">os residuos sólidos generados en el marco del proyecto únicamente estarán asociados a los materiales </w:t>
      </w:r>
      <w:r w:rsidR="00CF658C">
        <w:rPr>
          <w:rFonts w:asciiTheme="minorHAnsi" w:hAnsiTheme="minorHAnsi" w:cstheme="minorHAnsi"/>
          <w:sz w:val="22"/>
          <w:szCs w:val="22"/>
        </w:rPr>
        <w:t xml:space="preserve">resultantes </w:t>
      </w:r>
      <w:r w:rsidR="00CF658C" w:rsidRPr="00067D6D">
        <w:rPr>
          <w:rFonts w:asciiTheme="minorHAnsi" w:hAnsiTheme="minorHAnsi" w:cstheme="minorHAnsi"/>
          <w:sz w:val="22"/>
          <w:szCs w:val="22"/>
        </w:rPr>
        <w:t>de la construcción</w:t>
      </w:r>
      <w:r w:rsidR="00CF658C">
        <w:rPr>
          <w:rFonts w:asciiTheme="minorHAnsi" w:hAnsiTheme="minorHAnsi" w:cstheme="minorHAnsi"/>
          <w:sz w:val="22"/>
          <w:szCs w:val="22"/>
        </w:rPr>
        <w:t xml:space="preserve"> tales como desechos de maderas</w:t>
      </w:r>
      <w:r>
        <w:rPr>
          <w:rFonts w:asciiTheme="minorHAnsi" w:hAnsiTheme="minorHAnsi" w:cstheme="minorHAnsi"/>
          <w:sz w:val="22"/>
          <w:szCs w:val="22"/>
        </w:rPr>
        <w:t xml:space="preserve"> </w:t>
      </w:r>
      <w:r w:rsidR="00CF658C">
        <w:rPr>
          <w:rFonts w:asciiTheme="minorHAnsi" w:hAnsiTheme="minorHAnsi" w:cstheme="minorHAnsi"/>
          <w:sz w:val="22"/>
          <w:szCs w:val="22"/>
        </w:rPr>
        <w:t>utilizadas para formaletas o similares, remanentes de gravas o material de cantera</w:t>
      </w:r>
      <w:r w:rsidR="00050BB1">
        <w:rPr>
          <w:rFonts w:asciiTheme="minorHAnsi" w:hAnsiTheme="minorHAnsi" w:cstheme="minorHAnsi"/>
          <w:sz w:val="22"/>
          <w:szCs w:val="22"/>
        </w:rPr>
        <w:t>, que podrán utilizarse para la consolidación de la vía, senderos</w:t>
      </w:r>
      <w:r w:rsidR="00050BB1" w:rsidRPr="00050BB1">
        <w:rPr>
          <w:rFonts w:asciiTheme="minorHAnsi" w:hAnsiTheme="minorHAnsi" w:cstheme="minorHAnsi"/>
          <w:sz w:val="22"/>
          <w:szCs w:val="22"/>
        </w:rPr>
        <w:t xml:space="preserve"> </w:t>
      </w:r>
      <w:r w:rsidR="00050BB1">
        <w:rPr>
          <w:rFonts w:asciiTheme="minorHAnsi" w:hAnsiTheme="minorHAnsi" w:cstheme="minorHAnsi"/>
          <w:sz w:val="22"/>
          <w:szCs w:val="22"/>
        </w:rPr>
        <w:t>y escalinatas de acceso. S</w:t>
      </w:r>
      <w:r w:rsidR="005D36E5" w:rsidRPr="00067D6D">
        <w:rPr>
          <w:rFonts w:asciiTheme="minorHAnsi" w:hAnsiTheme="minorHAnsi" w:cstheme="minorHAnsi"/>
          <w:sz w:val="22"/>
          <w:szCs w:val="22"/>
        </w:rPr>
        <w:t>e manejar</w:t>
      </w:r>
      <w:r w:rsidR="00067D6D">
        <w:rPr>
          <w:rFonts w:asciiTheme="minorHAnsi" w:hAnsiTheme="minorHAnsi" w:cstheme="minorHAnsi"/>
          <w:sz w:val="22"/>
          <w:szCs w:val="22"/>
        </w:rPr>
        <w:t>á</w:t>
      </w:r>
      <w:r w:rsidR="005D36E5" w:rsidRPr="00067D6D">
        <w:rPr>
          <w:rFonts w:asciiTheme="minorHAnsi" w:hAnsiTheme="minorHAnsi" w:cstheme="minorHAnsi"/>
          <w:sz w:val="22"/>
          <w:szCs w:val="22"/>
        </w:rPr>
        <w:t>n acorde a lo expuesto</w:t>
      </w:r>
      <w:r w:rsidR="00050BB1">
        <w:rPr>
          <w:rFonts w:asciiTheme="minorHAnsi" w:hAnsiTheme="minorHAnsi" w:cstheme="minorHAnsi"/>
          <w:sz w:val="22"/>
          <w:szCs w:val="22"/>
        </w:rPr>
        <w:t xml:space="preserve"> y </w:t>
      </w:r>
      <w:r w:rsidR="00CF658C">
        <w:rPr>
          <w:rFonts w:asciiTheme="minorHAnsi" w:hAnsiTheme="minorHAnsi" w:cstheme="minorHAnsi"/>
          <w:sz w:val="22"/>
          <w:szCs w:val="22"/>
        </w:rPr>
        <w:t xml:space="preserve">siguiendo </w:t>
      </w:r>
      <w:r w:rsidR="005D36E5" w:rsidRPr="00067D6D">
        <w:rPr>
          <w:rFonts w:asciiTheme="minorHAnsi" w:hAnsiTheme="minorHAnsi" w:cstheme="minorHAnsi"/>
          <w:sz w:val="22"/>
          <w:szCs w:val="22"/>
        </w:rPr>
        <w:t>la</w:t>
      </w:r>
      <w:r w:rsidR="00067D6D" w:rsidRPr="00067D6D">
        <w:rPr>
          <w:rFonts w:asciiTheme="minorHAnsi" w:hAnsiTheme="minorHAnsi" w:cstheme="minorHAnsi"/>
          <w:sz w:val="22"/>
          <w:szCs w:val="22"/>
        </w:rPr>
        <w:t>s</w:t>
      </w:r>
      <w:r w:rsidR="005D36E5" w:rsidRPr="00067D6D">
        <w:rPr>
          <w:rFonts w:asciiTheme="minorHAnsi" w:hAnsiTheme="minorHAnsi" w:cstheme="minorHAnsi"/>
          <w:sz w:val="22"/>
          <w:szCs w:val="22"/>
        </w:rPr>
        <w:t xml:space="preserve"> demás </w:t>
      </w:r>
      <w:r w:rsidR="00067D6D" w:rsidRPr="00067D6D">
        <w:rPr>
          <w:rFonts w:asciiTheme="minorHAnsi" w:hAnsiTheme="minorHAnsi" w:cstheme="minorHAnsi"/>
          <w:sz w:val="22"/>
          <w:szCs w:val="22"/>
        </w:rPr>
        <w:t>recomendaciones</w:t>
      </w:r>
      <w:r w:rsidR="00067D6D">
        <w:rPr>
          <w:rFonts w:asciiTheme="minorHAnsi" w:hAnsiTheme="minorHAnsi" w:cstheme="minorHAnsi"/>
          <w:sz w:val="22"/>
          <w:szCs w:val="22"/>
        </w:rPr>
        <w:t xml:space="preserve"> relacionadas</w:t>
      </w:r>
      <w:r w:rsidR="005D36E5" w:rsidRPr="00067D6D">
        <w:rPr>
          <w:rFonts w:asciiTheme="minorHAnsi" w:hAnsiTheme="minorHAnsi" w:cstheme="minorHAnsi"/>
          <w:sz w:val="22"/>
          <w:szCs w:val="22"/>
        </w:rPr>
        <w:t xml:space="preserve"> en el present</w:t>
      </w:r>
      <w:r w:rsidR="00067D6D">
        <w:rPr>
          <w:rFonts w:asciiTheme="minorHAnsi" w:hAnsiTheme="minorHAnsi" w:cstheme="minorHAnsi"/>
          <w:sz w:val="22"/>
          <w:szCs w:val="22"/>
        </w:rPr>
        <w:t>e</w:t>
      </w:r>
      <w:r w:rsidR="005D36E5" w:rsidRPr="00067D6D">
        <w:rPr>
          <w:rFonts w:asciiTheme="minorHAnsi" w:hAnsiTheme="minorHAnsi" w:cstheme="minorHAnsi"/>
          <w:sz w:val="22"/>
          <w:szCs w:val="22"/>
        </w:rPr>
        <w:t xml:space="preserve"> Esquema de Impacto Ambiental.</w:t>
      </w:r>
    </w:p>
    <w:p w14:paraId="65865ADA" w14:textId="77777777" w:rsidR="005D36E5" w:rsidRDefault="005D36E5" w:rsidP="00050BB1">
      <w:pPr>
        <w:pStyle w:val="Textoindependiente"/>
        <w:spacing w:before="9"/>
        <w:ind w:left="142"/>
        <w:rPr>
          <w:rFonts w:asciiTheme="minorHAnsi" w:hAnsiTheme="minorHAnsi" w:cstheme="minorHAnsi"/>
          <w:sz w:val="13"/>
          <w:lang w:val="es-CO"/>
        </w:rPr>
      </w:pPr>
    </w:p>
    <w:p w14:paraId="4A273BB9" w14:textId="77777777" w:rsidR="005D36E5" w:rsidRPr="00892CBA" w:rsidRDefault="005D36E5" w:rsidP="00150922">
      <w:pPr>
        <w:pStyle w:val="Textoindependiente"/>
        <w:spacing w:before="9"/>
        <w:rPr>
          <w:rFonts w:asciiTheme="minorHAnsi" w:hAnsiTheme="minorHAnsi" w:cstheme="minorHAnsi"/>
          <w:sz w:val="13"/>
          <w:lang w:val="es-CO"/>
        </w:rPr>
      </w:pPr>
    </w:p>
    <w:p w14:paraId="7B7DD8A7" w14:textId="77777777" w:rsidR="00150922" w:rsidRPr="00892CBA" w:rsidRDefault="00150922">
      <w:pPr>
        <w:pStyle w:val="Prrafodelista"/>
        <w:numPr>
          <w:ilvl w:val="2"/>
          <w:numId w:val="1"/>
        </w:numPr>
        <w:rPr>
          <w:rFonts w:cstheme="minorHAnsi"/>
          <w:b/>
          <w:color w:val="000000"/>
        </w:rPr>
      </w:pPr>
      <w:r w:rsidRPr="00892CBA">
        <w:rPr>
          <w:rFonts w:cstheme="minorHAnsi"/>
          <w:b/>
          <w:color w:val="000000"/>
        </w:rPr>
        <w:t>Programa de control de emisiones atmosféricas</w:t>
      </w:r>
    </w:p>
    <w:tbl>
      <w:tblPr>
        <w:tblStyle w:val="TableNormal"/>
        <w:tblW w:w="0" w:type="auto"/>
        <w:tblInd w:w="3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0"/>
        <w:gridCol w:w="3829"/>
        <w:gridCol w:w="1704"/>
        <w:gridCol w:w="1804"/>
      </w:tblGrid>
      <w:tr w:rsidR="00150922" w:rsidRPr="00892CBA" w14:paraId="32D8ACE4" w14:textId="77777777" w:rsidTr="00150922">
        <w:trPr>
          <w:trHeight w:val="267"/>
        </w:trPr>
        <w:tc>
          <w:tcPr>
            <w:tcW w:w="1600" w:type="dxa"/>
            <w:tcBorders>
              <w:bottom w:val="single" w:sz="12" w:space="0" w:color="B8CCE2"/>
            </w:tcBorders>
            <w:shd w:val="clear" w:color="auto" w:fill="BEBEBE"/>
          </w:tcPr>
          <w:p w14:paraId="25ED6E63" w14:textId="77777777" w:rsidR="00150922" w:rsidRPr="00892CBA" w:rsidRDefault="00150922" w:rsidP="00150922">
            <w:pPr>
              <w:pStyle w:val="TableParagraph"/>
              <w:spacing w:line="248" w:lineRule="exact"/>
              <w:ind w:left="106"/>
              <w:rPr>
                <w:rFonts w:asciiTheme="minorHAnsi" w:hAnsiTheme="minorHAnsi" w:cstheme="minorHAnsi"/>
                <w:b/>
                <w:sz w:val="20"/>
                <w:szCs w:val="20"/>
              </w:rPr>
            </w:pPr>
            <w:r w:rsidRPr="00892CBA">
              <w:rPr>
                <w:rFonts w:asciiTheme="minorHAnsi" w:hAnsiTheme="minorHAnsi" w:cstheme="minorHAnsi"/>
                <w:b/>
                <w:sz w:val="20"/>
                <w:szCs w:val="20"/>
              </w:rPr>
              <w:t>PROGRAMA 2</w:t>
            </w:r>
          </w:p>
        </w:tc>
        <w:tc>
          <w:tcPr>
            <w:tcW w:w="7337" w:type="dxa"/>
            <w:gridSpan w:val="3"/>
            <w:tcBorders>
              <w:bottom w:val="single" w:sz="12" w:space="0" w:color="B8CCE2"/>
            </w:tcBorders>
            <w:shd w:val="clear" w:color="auto" w:fill="BEBEBE"/>
          </w:tcPr>
          <w:p w14:paraId="20B09F36" w14:textId="77777777" w:rsidR="00150922" w:rsidRPr="00892CBA" w:rsidRDefault="00150922" w:rsidP="00150922">
            <w:pPr>
              <w:pStyle w:val="TableParagraph"/>
              <w:spacing w:line="248" w:lineRule="exact"/>
              <w:ind w:left="1951"/>
              <w:rPr>
                <w:rFonts w:asciiTheme="minorHAnsi" w:hAnsiTheme="minorHAnsi" w:cstheme="minorHAnsi"/>
                <w:b/>
                <w:sz w:val="20"/>
                <w:szCs w:val="20"/>
              </w:rPr>
            </w:pPr>
            <w:r w:rsidRPr="00892CBA">
              <w:rPr>
                <w:rFonts w:asciiTheme="minorHAnsi" w:hAnsiTheme="minorHAnsi" w:cstheme="minorHAnsi"/>
                <w:b/>
                <w:sz w:val="20"/>
                <w:szCs w:val="20"/>
              </w:rPr>
              <w:t>CONTROL DE EMISIONES ATMOSFÉRICAS</w:t>
            </w:r>
          </w:p>
        </w:tc>
      </w:tr>
      <w:tr w:rsidR="00150922" w:rsidRPr="00892CBA" w14:paraId="3FBABCA4" w14:textId="77777777" w:rsidTr="00150922">
        <w:trPr>
          <w:trHeight w:val="1240"/>
        </w:trPr>
        <w:tc>
          <w:tcPr>
            <w:tcW w:w="1600" w:type="dxa"/>
            <w:tcBorders>
              <w:top w:val="single" w:sz="12" w:space="0" w:color="B8CCE2"/>
            </w:tcBorders>
          </w:tcPr>
          <w:p w14:paraId="3D6D6B3D" w14:textId="77777777" w:rsidR="00150922" w:rsidRPr="00892CBA" w:rsidRDefault="00150922" w:rsidP="00150922">
            <w:pPr>
              <w:pStyle w:val="TableParagraph"/>
              <w:spacing w:before="3"/>
              <w:rPr>
                <w:rFonts w:asciiTheme="minorHAnsi" w:hAnsiTheme="minorHAnsi" w:cstheme="minorHAnsi"/>
                <w:b/>
                <w:sz w:val="20"/>
                <w:szCs w:val="20"/>
              </w:rPr>
            </w:pPr>
          </w:p>
          <w:p w14:paraId="29B7D6C8" w14:textId="77777777" w:rsidR="00150922" w:rsidRPr="00892CBA" w:rsidRDefault="00150922" w:rsidP="00150922">
            <w:pPr>
              <w:pStyle w:val="TableParagraph"/>
              <w:ind w:left="106"/>
              <w:rPr>
                <w:rFonts w:asciiTheme="minorHAnsi" w:hAnsiTheme="minorHAnsi" w:cstheme="minorHAnsi"/>
                <w:b/>
                <w:sz w:val="20"/>
                <w:szCs w:val="20"/>
              </w:rPr>
            </w:pPr>
            <w:r w:rsidRPr="00892CBA">
              <w:rPr>
                <w:rFonts w:asciiTheme="minorHAnsi" w:hAnsiTheme="minorHAnsi" w:cstheme="minorHAnsi"/>
                <w:b/>
                <w:sz w:val="20"/>
                <w:szCs w:val="20"/>
              </w:rPr>
              <w:t>OBJETIVOS</w:t>
            </w:r>
          </w:p>
        </w:tc>
        <w:tc>
          <w:tcPr>
            <w:tcW w:w="7337" w:type="dxa"/>
            <w:gridSpan w:val="3"/>
            <w:tcBorders>
              <w:top w:val="single" w:sz="12" w:space="0" w:color="B8CCE2"/>
            </w:tcBorders>
          </w:tcPr>
          <w:p w14:paraId="0CB78569" w14:textId="3511CF2D" w:rsidR="00150922" w:rsidRPr="00892CBA" w:rsidRDefault="00150922" w:rsidP="00150922">
            <w:pPr>
              <w:pStyle w:val="TableParagraph"/>
              <w:spacing w:line="258" w:lineRule="exact"/>
              <w:ind w:left="111"/>
              <w:rPr>
                <w:rFonts w:asciiTheme="minorHAnsi" w:hAnsiTheme="minorHAnsi" w:cstheme="minorHAnsi"/>
                <w:sz w:val="20"/>
                <w:szCs w:val="20"/>
              </w:rPr>
            </w:pPr>
            <w:r w:rsidRPr="00892CBA">
              <w:rPr>
                <w:rFonts w:asciiTheme="minorHAnsi" w:hAnsiTheme="minorHAnsi" w:cstheme="minorHAnsi"/>
                <w:b/>
                <w:sz w:val="20"/>
                <w:szCs w:val="20"/>
              </w:rPr>
              <w:t>-</w:t>
            </w:r>
            <w:r w:rsidRPr="00892CBA">
              <w:rPr>
                <w:rFonts w:asciiTheme="minorHAnsi" w:hAnsiTheme="minorHAnsi" w:cstheme="minorHAnsi"/>
                <w:sz w:val="20"/>
                <w:szCs w:val="20"/>
              </w:rPr>
              <w:t xml:space="preserve">Controlar la generación de material </w:t>
            </w:r>
            <w:r w:rsidR="00540353" w:rsidRPr="00892CBA">
              <w:rPr>
                <w:rFonts w:asciiTheme="minorHAnsi" w:hAnsiTheme="minorHAnsi" w:cstheme="minorHAnsi"/>
                <w:sz w:val="20"/>
                <w:szCs w:val="20"/>
              </w:rPr>
              <w:t>particulado</w:t>
            </w:r>
          </w:p>
          <w:p w14:paraId="7785BCF2" w14:textId="77777777" w:rsidR="00150922" w:rsidRPr="00892CBA" w:rsidRDefault="00150922" w:rsidP="00150922">
            <w:pPr>
              <w:pStyle w:val="TableParagraph"/>
              <w:spacing w:line="260" w:lineRule="exact"/>
              <w:ind w:left="111"/>
              <w:rPr>
                <w:rFonts w:asciiTheme="minorHAnsi" w:hAnsiTheme="minorHAnsi" w:cstheme="minorHAnsi"/>
                <w:sz w:val="20"/>
                <w:szCs w:val="20"/>
              </w:rPr>
            </w:pPr>
            <w:r w:rsidRPr="00892CBA">
              <w:rPr>
                <w:rFonts w:asciiTheme="minorHAnsi" w:hAnsiTheme="minorHAnsi" w:cstheme="minorHAnsi"/>
                <w:sz w:val="20"/>
                <w:szCs w:val="20"/>
              </w:rPr>
              <w:t>-Disminuir afectaciones a la salud</w:t>
            </w:r>
          </w:p>
          <w:p w14:paraId="60AE8BC5" w14:textId="77777777" w:rsidR="00150922" w:rsidRPr="00892CBA" w:rsidRDefault="00150922" w:rsidP="00150922">
            <w:pPr>
              <w:pStyle w:val="TableParagraph"/>
              <w:spacing w:line="262" w:lineRule="exact"/>
              <w:ind w:left="111"/>
              <w:rPr>
                <w:rFonts w:asciiTheme="minorHAnsi" w:hAnsiTheme="minorHAnsi" w:cstheme="minorHAnsi"/>
                <w:sz w:val="20"/>
                <w:szCs w:val="20"/>
              </w:rPr>
            </w:pPr>
            <w:r w:rsidRPr="00892CBA">
              <w:rPr>
                <w:rFonts w:asciiTheme="minorHAnsi" w:hAnsiTheme="minorHAnsi" w:cstheme="minorHAnsi"/>
                <w:sz w:val="20"/>
                <w:szCs w:val="20"/>
              </w:rPr>
              <w:t>- Mitigar la alteración de la calidad del aire</w:t>
            </w:r>
          </w:p>
          <w:p w14:paraId="2334E826" w14:textId="77777777" w:rsidR="00150922" w:rsidRPr="00892CBA" w:rsidRDefault="00150922" w:rsidP="00150922">
            <w:pPr>
              <w:pStyle w:val="TableParagraph"/>
              <w:spacing w:line="264" w:lineRule="exact"/>
              <w:ind w:left="111"/>
              <w:rPr>
                <w:rFonts w:asciiTheme="minorHAnsi" w:hAnsiTheme="minorHAnsi" w:cstheme="minorHAnsi"/>
                <w:sz w:val="20"/>
                <w:szCs w:val="20"/>
              </w:rPr>
            </w:pPr>
            <w:r w:rsidRPr="00892CBA">
              <w:rPr>
                <w:rFonts w:asciiTheme="minorHAnsi" w:hAnsiTheme="minorHAnsi" w:cstheme="minorHAnsi"/>
                <w:sz w:val="20"/>
                <w:szCs w:val="20"/>
              </w:rPr>
              <w:t>-Controlar la generación de ruido</w:t>
            </w:r>
          </w:p>
        </w:tc>
      </w:tr>
      <w:tr w:rsidR="00150922" w:rsidRPr="00892CBA" w14:paraId="0DDF0914" w14:textId="77777777" w:rsidTr="00150922">
        <w:trPr>
          <w:trHeight w:val="790"/>
        </w:trPr>
        <w:tc>
          <w:tcPr>
            <w:tcW w:w="1600" w:type="dxa"/>
            <w:shd w:val="clear" w:color="auto" w:fill="BEBEBE"/>
          </w:tcPr>
          <w:p w14:paraId="79E3BA50" w14:textId="77777777" w:rsidR="00150922" w:rsidRPr="00892CBA" w:rsidRDefault="00150922" w:rsidP="00150922">
            <w:pPr>
              <w:pStyle w:val="TableParagraph"/>
              <w:spacing w:before="9"/>
              <w:rPr>
                <w:rFonts w:asciiTheme="minorHAnsi" w:hAnsiTheme="minorHAnsi" w:cstheme="minorHAnsi"/>
                <w:b/>
                <w:sz w:val="20"/>
                <w:szCs w:val="20"/>
              </w:rPr>
            </w:pPr>
          </w:p>
          <w:p w14:paraId="306F8DFE" w14:textId="77777777" w:rsidR="00150922" w:rsidRPr="00892CBA" w:rsidRDefault="00150922" w:rsidP="00150922">
            <w:pPr>
              <w:pStyle w:val="TableParagraph"/>
              <w:ind w:left="106"/>
              <w:rPr>
                <w:rFonts w:asciiTheme="minorHAnsi" w:hAnsiTheme="minorHAnsi" w:cstheme="minorHAnsi"/>
                <w:b/>
                <w:sz w:val="20"/>
                <w:szCs w:val="20"/>
              </w:rPr>
            </w:pPr>
            <w:r w:rsidRPr="00892CBA">
              <w:rPr>
                <w:rFonts w:asciiTheme="minorHAnsi" w:hAnsiTheme="minorHAnsi" w:cstheme="minorHAnsi"/>
                <w:b/>
                <w:sz w:val="20"/>
                <w:szCs w:val="20"/>
              </w:rPr>
              <w:t>ETAPA</w:t>
            </w:r>
          </w:p>
        </w:tc>
        <w:tc>
          <w:tcPr>
            <w:tcW w:w="3829" w:type="dxa"/>
          </w:tcPr>
          <w:p w14:paraId="42A717B9" w14:textId="77777777" w:rsidR="00150922" w:rsidRPr="00892CBA" w:rsidRDefault="00150922" w:rsidP="00150922">
            <w:pPr>
              <w:pStyle w:val="TableParagraph"/>
              <w:ind w:left="111" w:right="1114"/>
              <w:rPr>
                <w:rFonts w:asciiTheme="minorHAnsi" w:hAnsiTheme="minorHAnsi" w:cstheme="minorHAnsi"/>
                <w:sz w:val="20"/>
                <w:szCs w:val="20"/>
              </w:rPr>
            </w:pPr>
            <w:r w:rsidRPr="00892CBA">
              <w:rPr>
                <w:rFonts w:asciiTheme="minorHAnsi" w:hAnsiTheme="minorHAnsi" w:cstheme="minorHAnsi"/>
                <w:sz w:val="20"/>
                <w:szCs w:val="20"/>
              </w:rPr>
              <w:t>Preconstrucción Construcción</w:t>
            </w:r>
          </w:p>
        </w:tc>
        <w:tc>
          <w:tcPr>
            <w:tcW w:w="1704" w:type="dxa"/>
            <w:shd w:val="clear" w:color="auto" w:fill="BEBEBE"/>
          </w:tcPr>
          <w:p w14:paraId="1F45F4DE" w14:textId="77777777" w:rsidR="00150922" w:rsidRPr="00892CBA" w:rsidRDefault="00150922" w:rsidP="00150922">
            <w:pPr>
              <w:pStyle w:val="TableParagraph"/>
              <w:spacing w:before="9"/>
              <w:rPr>
                <w:rFonts w:asciiTheme="minorHAnsi" w:hAnsiTheme="minorHAnsi" w:cstheme="minorHAnsi"/>
                <w:b/>
                <w:sz w:val="20"/>
                <w:szCs w:val="20"/>
              </w:rPr>
            </w:pPr>
          </w:p>
          <w:p w14:paraId="59CFA843" w14:textId="77777777" w:rsidR="00150922" w:rsidRPr="00892CBA" w:rsidRDefault="00150922" w:rsidP="00150922">
            <w:pPr>
              <w:pStyle w:val="TableParagraph"/>
              <w:ind w:left="112"/>
              <w:rPr>
                <w:rFonts w:asciiTheme="minorHAnsi" w:hAnsiTheme="minorHAnsi" w:cstheme="minorHAnsi"/>
                <w:b/>
                <w:sz w:val="20"/>
                <w:szCs w:val="20"/>
              </w:rPr>
            </w:pPr>
            <w:r w:rsidRPr="00892CBA">
              <w:rPr>
                <w:rFonts w:asciiTheme="minorHAnsi" w:hAnsiTheme="minorHAnsi" w:cstheme="minorHAnsi"/>
                <w:b/>
                <w:sz w:val="20"/>
                <w:szCs w:val="20"/>
              </w:rPr>
              <w:t>TIPO DE MEDIDA</w:t>
            </w:r>
          </w:p>
        </w:tc>
        <w:tc>
          <w:tcPr>
            <w:tcW w:w="1804" w:type="dxa"/>
          </w:tcPr>
          <w:p w14:paraId="0E76F459" w14:textId="77777777" w:rsidR="00150922" w:rsidRPr="00892CBA" w:rsidRDefault="00150922" w:rsidP="00150922">
            <w:pPr>
              <w:pStyle w:val="TableParagraph"/>
              <w:ind w:left="396" w:hanging="16"/>
              <w:rPr>
                <w:rFonts w:asciiTheme="minorHAnsi" w:hAnsiTheme="minorHAnsi" w:cstheme="minorHAnsi"/>
                <w:sz w:val="20"/>
                <w:szCs w:val="20"/>
              </w:rPr>
            </w:pPr>
            <w:r w:rsidRPr="00892CBA">
              <w:rPr>
                <w:rFonts w:asciiTheme="minorHAnsi" w:hAnsiTheme="minorHAnsi" w:cstheme="minorHAnsi"/>
                <w:sz w:val="20"/>
                <w:szCs w:val="20"/>
              </w:rPr>
              <w:t>Prevención Mitigación</w:t>
            </w:r>
          </w:p>
          <w:p w14:paraId="0488C44A" w14:textId="77777777" w:rsidR="00150922" w:rsidRPr="00892CBA" w:rsidRDefault="00150922" w:rsidP="00150922">
            <w:pPr>
              <w:pStyle w:val="TableParagraph"/>
              <w:spacing w:line="236" w:lineRule="exact"/>
              <w:ind w:left="396"/>
              <w:rPr>
                <w:rFonts w:asciiTheme="minorHAnsi" w:hAnsiTheme="minorHAnsi" w:cstheme="minorHAnsi"/>
                <w:sz w:val="20"/>
                <w:szCs w:val="20"/>
              </w:rPr>
            </w:pPr>
            <w:r w:rsidRPr="00892CBA">
              <w:rPr>
                <w:rFonts w:asciiTheme="minorHAnsi" w:hAnsiTheme="minorHAnsi" w:cstheme="minorHAnsi"/>
                <w:sz w:val="20"/>
                <w:szCs w:val="20"/>
              </w:rPr>
              <w:t>Control</w:t>
            </w:r>
          </w:p>
        </w:tc>
      </w:tr>
      <w:tr w:rsidR="00150922" w:rsidRPr="00892CBA" w14:paraId="07AD557A" w14:textId="77777777" w:rsidTr="00150922">
        <w:trPr>
          <w:trHeight w:val="265"/>
        </w:trPr>
        <w:tc>
          <w:tcPr>
            <w:tcW w:w="8937" w:type="dxa"/>
            <w:gridSpan w:val="4"/>
            <w:shd w:val="clear" w:color="auto" w:fill="BEBEBE"/>
          </w:tcPr>
          <w:p w14:paraId="406BEE9A" w14:textId="77777777" w:rsidR="00150922" w:rsidRPr="00892CBA" w:rsidRDefault="00150922" w:rsidP="00150922">
            <w:pPr>
              <w:pStyle w:val="TableParagraph"/>
              <w:spacing w:line="246" w:lineRule="exact"/>
              <w:ind w:left="2864" w:right="2855"/>
              <w:jc w:val="center"/>
              <w:rPr>
                <w:rFonts w:asciiTheme="minorHAnsi" w:hAnsiTheme="minorHAnsi" w:cstheme="minorHAnsi"/>
                <w:b/>
                <w:sz w:val="20"/>
                <w:szCs w:val="20"/>
              </w:rPr>
            </w:pPr>
            <w:proofErr w:type="gramStart"/>
            <w:r w:rsidRPr="00892CBA">
              <w:rPr>
                <w:rFonts w:asciiTheme="minorHAnsi" w:hAnsiTheme="minorHAnsi" w:cstheme="minorHAnsi"/>
                <w:b/>
                <w:sz w:val="20"/>
                <w:szCs w:val="20"/>
              </w:rPr>
              <w:t>IMPACTOS A MANEJAR</w:t>
            </w:r>
            <w:proofErr w:type="gramEnd"/>
          </w:p>
        </w:tc>
      </w:tr>
      <w:tr w:rsidR="00150922" w:rsidRPr="00892CBA" w14:paraId="150EAFC9" w14:textId="77777777" w:rsidTr="00150922">
        <w:trPr>
          <w:trHeight w:val="1670"/>
        </w:trPr>
        <w:tc>
          <w:tcPr>
            <w:tcW w:w="8937" w:type="dxa"/>
            <w:gridSpan w:val="4"/>
          </w:tcPr>
          <w:p w14:paraId="1FB4E065" w14:textId="77777777" w:rsidR="00150922" w:rsidRPr="00892CBA" w:rsidRDefault="00150922" w:rsidP="00150922">
            <w:pPr>
              <w:pStyle w:val="TableParagraph"/>
              <w:spacing w:line="202" w:lineRule="exact"/>
              <w:ind w:left="106"/>
              <w:rPr>
                <w:rFonts w:asciiTheme="minorHAnsi" w:hAnsiTheme="minorHAnsi" w:cstheme="minorHAnsi"/>
                <w:sz w:val="20"/>
                <w:szCs w:val="20"/>
              </w:rPr>
            </w:pPr>
            <w:proofErr w:type="gramStart"/>
            <w:r w:rsidRPr="00892CBA">
              <w:rPr>
                <w:rFonts w:asciiTheme="minorHAnsi" w:hAnsiTheme="minorHAnsi" w:cstheme="minorHAnsi"/>
                <w:sz w:val="20"/>
                <w:szCs w:val="20"/>
              </w:rPr>
              <w:t>Los impactos a controlar</w:t>
            </w:r>
            <w:proofErr w:type="gramEnd"/>
            <w:r w:rsidRPr="00892CBA">
              <w:rPr>
                <w:rFonts w:asciiTheme="minorHAnsi" w:hAnsiTheme="minorHAnsi" w:cstheme="minorHAnsi"/>
                <w:sz w:val="20"/>
                <w:szCs w:val="20"/>
              </w:rPr>
              <w:t xml:space="preserve"> con la implementación de medidas de manejo son los siguientes:</w:t>
            </w:r>
          </w:p>
          <w:p w14:paraId="79114992" w14:textId="77777777" w:rsidR="00150922" w:rsidRPr="00892CBA" w:rsidRDefault="00150922">
            <w:pPr>
              <w:pStyle w:val="TableParagraph"/>
              <w:numPr>
                <w:ilvl w:val="0"/>
                <w:numId w:val="11"/>
              </w:numPr>
              <w:tabs>
                <w:tab w:val="left" w:pos="235"/>
              </w:tabs>
              <w:spacing w:line="305" w:lineRule="exact"/>
              <w:ind w:hanging="129"/>
              <w:rPr>
                <w:rFonts w:asciiTheme="minorHAnsi" w:hAnsiTheme="minorHAnsi" w:cstheme="minorHAnsi"/>
                <w:sz w:val="20"/>
                <w:szCs w:val="20"/>
              </w:rPr>
            </w:pPr>
            <w:r w:rsidRPr="00892CBA">
              <w:rPr>
                <w:rFonts w:asciiTheme="minorHAnsi" w:hAnsiTheme="minorHAnsi" w:cstheme="minorHAnsi"/>
                <w:sz w:val="20"/>
                <w:szCs w:val="20"/>
              </w:rPr>
              <w:t>Alteración de la calidad del</w:t>
            </w:r>
            <w:r w:rsidRPr="00892CBA">
              <w:rPr>
                <w:rFonts w:asciiTheme="minorHAnsi" w:hAnsiTheme="minorHAnsi" w:cstheme="minorHAnsi"/>
                <w:spacing w:val="-18"/>
                <w:sz w:val="20"/>
                <w:szCs w:val="20"/>
              </w:rPr>
              <w:t xml:space="preserve"> </w:t>
            </w:r>
            <w:r w:rsidRPr="00892CBA">
              <w:rPr>
                <w:rFonts w:asciiTheme="minorHAnsi" w:hAnsiTheme="minorHAnsi" w:cstheme="minorHAnsi"/>
                <w:spacing w:val="-3"/>
                <w:sz w:val="20"/>
                <w:szCs w:val="20"/>
              </w:rPr>
              <w:t>aire</w:t>
            </w:r>
          </w:p>
          <w:p w14:paraId="27405FCD" w14:textId="77777777" w:rsidR="00150922" w:rsidRPr="00892CBA" w:rsidRDefault="00150922">
            <w:pPr>
              <w:pStyle w:val="TableParagraph"/>
              <w:numPr>
                <w:ilvl w:val="0"/>
                <w:numId w:val="11"/>
              </w:numPr>
              <w:tabs>
                <w:tab w:val="left" w:pos="235"/>
              </w:tabs>
              <w:spacing w:line="272" w:lineRule="exact"/>
              <w:ind w:hanging="129"/>
              <w:rPr>
                <w:rFonts w:asciiTheme="minorHAnsi" w:hAnsiTheme="minorHAnsi" w:cstheme="minorHAnsi"/>
                <w:sz w:val="20"/>
                <w:szCs w:val="20"/>
              </w:rPr>
            </w:pPr>
            <w:r w:rsidRPr="00892CBA">
              <w:rPr>
                <w:rFonts w:asciiTheme="minorHAnsi" w:hAnsiTheme="minorHAnsi" w:cstheme="minorHAnsi"/>
                <w:sz w:val="20"/>
                <w:szCs w:val="20"/>
              </w:rPr>
              <w:t>Emisión de partículas y</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gases,</w:t>
            </w:r>
          </w:p>
          <w:p w14:paraId="6BA7F564" w14:textId="77777777" w:rsidR="00150922" w:rsidRPr="00892CBA" w:rsidRDefault="00150922">
            <w:pPr>
              <w:pStyle w:val="TableParagraph"/>
              <w:numPr>
                <w:ilvl w:val="0"/>
                <w:numId w:val="11"/>
              </w:numPr>
              <w:tabs>
                <w:tab w:val="left" w:pos="235"/>
              </w:tabs>
              <w:spacing w:line="272" w:lineRule="exact"/>
              <w:ind w:hanging="129"/>
              <w:rPr>
                <w:rFonts w:asciiTheme="minorHAnsi" w:hAnsiTheme="minorHAnsi" w:cstheme="minorHAnsi"/>
                <w:sz w:val="20"/>
                <w:szCs w:val="20"/>
              </w:rPr>
            </w:pPr>
            <w:r w:rsidRPr="00892CBA">
              <w:rPr>
                <w:rFonts w:asciiTheme="minorHAnsi" w:hAnsiTheme="minorHAnsi" w:cstheme="minorHAnsi"/>
                <w:spacing w:val="-3"/>
                <w:sz w:val="20"/>
                <w:szCs w:val="20"/>
              </w:rPr>
              <w:t xml:space="preserve">Generación </w:t>
            </w:r>
            <w:r w:rsidRPr="00892CBA">
              <w:rPr>
                <w:rFonts w:asciiTheme="minorHAnsi" w:hAnsiTheme="minorHAnsi" w:cstheme="minorHAnsi"/>
                <w:sz w:val="20"/>
                <w:szCs w:val="20"/>
              </w:rPr>
              <w:t>de</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ruido</w:t>
            </w:r>
          </w:p>
          <w:p w14:paraId="257DE6D4" w14:textId="77777777" w:rsidR="00150922" w:rsidRPr="00892CBA" w:rsidRDefault="00150922">
            <w:pPr>
              <w:pStyle w:val="TableParagraph"/>
              <w:numPr>
                <w:ilvl w:val="0"/>
                <w:numId w:val="11"/>
              </w:numPr>
              <w:tabs>
                <w:tab w:val="left" w:pos="235"/>
              </w:tabs>
              <w:spacing w:line="270" w:lineRule="exact"/>
              <w:ind w:hanging="129"/>
              <w:rPr>
                <w:rFonts w:asciiTheme="minorHAnsi" w:hAnsiTheme="minorHAnsi" w:cstheme="minorHAnsi"/>
                <w:sz w:val="20"/>
                <w:szCs w:val="20"/>
              </w:rPr>
            </w:pPr>
            <w:r w:rsidRPr="00892CBA">
              <w:rPr>
                <w:rFonts w:asciiTheme="minorHAnsi" w:hAnsiTheme="minorHAnsi" w:cstheme="minorHAnsi"/>
                <w:spacing w:val="-3"/>
                <w:sz w:val="20"/>
                <w:szCs w:val="20"/>
              </w:rPr>
              <w:t xml:space="preserve">Afectación </w:t>
            </w:r>
            <w:r w:rsidRPr="00892CBA">
              <w:rPr>
                <w:rFonts w:asciiTheme="minorHAnsi" w:hAnsiTheme="minorHAnsi" w:cstheme="minorHAnsi"/>
                <w:sz w:val="20"/>
                <w:szCs w:val="20"/>
              </w:rPr>
              <w:t xml:space="preserve">de la población, </w:t>
            </w:r>
            <w:r w:rsidRPr="00892CBA">
              <w:rPr>
                <w:rFonts w:asciiTheme="minorHAnsi" w:hAnsiTheme="minorHAnsi" w:cstheme="minorHAnsi"/>
                <w:spacing w:val="-3"/>
                <w:sz w:val="20"/>
                <w:szCs w:val="20"/>
              </w:rPr>
              <w:t xml:space="preserve">Alteración </w:t>
            </w:r>
            <w:r w:rsidRPr="00892CBA">
              <w:rPr>
                <w:rFonts w:asciiTheme="minorHAnsi" w:hAnsiTheme="minorHAnsi" w:cstheme="minorHAnsi"/>
                <w:sz w:val="20"/>
                <w:szCs w:val="20"/>
              </w:rPr>
              <w:t>del</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paisaje</w:t>
            </w:r>
          </w:p>
          <w:p w14:paraId="5BEFE97C" w14:textId="77777777" w:rsidR="00150922" w:rsidRPr="0080700B" w:rsidRDefault="00150922">
            <w:pPr>
              <w:pStyle w:val="TableParagraph"/>
              <w:numPr>
                <w:ilvl w:val="0"/>
                <w:numId w:val="11"/>
              </w:numPr>
              <w:tabs>
                <w:tab w:val="left" w:pos="235"/>
              </w:tabs>
              <w:spacing w:line="330" w:lineRule="exact"/>
              <w:ind w:hanging="129"/>
              <w:rPr>
                <w:rFonts w:asciiTheme="minorHAnsi" w:hAnsiTheme="minorHAnsi" w:cstheme="minorHAnsi"/>
                <w:sz w:val="20"/>
                <w:szCs w:val="20"/>
              </w:rPr>
            </w:pPr>
            <w:r w:rsidRPr="00892CBA">
              <w:rPr>
                <w:rFonts w:asciiTheme="minorHAnsi" w:hAnsiTheme="minorHAnsi" w:cstheme="minorHAnsi"/>
                <w:sz w:val="20"/>
                <w:szCs w:val="20"/>
              </w:rPr>
              <w:t xml:space="preserve">Incomodidades a la </w:t>
            </w:r>
            <w:r w:rsidRPr="00892CBA">
              <w:rPr>
                <w:rFonts w:asciiTheme="minorHAnsi" w:hAnsiTheme="minorHAnsi" w:cstheme="minorHAnsi"/>
                <w:spacing w:val="-3"/>
                <w:sz w:val="20"/>
                <w:szCs w:val="20"/>
              </w:rPr>
              <w:t xml:space="preserve">comunidad del colegio </w:t>
            </w:r>
            <w:r w:rsidRPr="00892CBA">
              <w:rPr>
                <w:rFonts w:asciiTheme="minorHAnsi" w:hAnsiTheme="minorHAnsi" w:cstheme="minorHAnsi"/>
                <w:sz w:val="20"/>
                <w:szCs w:val="20"/>
              </w:rPr>
              <w:t xml:space="preserve">La </w:t>
            </w:r>
            <w:r w:rsidRPr="00892CBA">
              <w:rPr>
                <w:rFonts w:asciiTheme="minorHAnsi" w:hAnsiTheme="minorHAnsi" w:cstheme="minorHAnsi"/>
                <w:spacing w:val="-3"/>
                <w:sz w:val="20"/>
                <w:szCs w:val="20"/>
              </w:rPr>
              <w:t xml:space="preserve">Merced </w:t>
            </w:r>
            <w:r w:rsidRPr="00892CBA">
              <w:rPr>
                <w:rFonts w:asciiTheme="minorHAnsi" w:hAnsiTheme="minorHAnsi" w:cstheme="minorHAnsi"/>
                <w:sz w:val="20"/>
                <w:szCs w:val="20"/>
              </w:rPr>
              <w:t xml:space="preserve">y </w:t>
            </w:r>
            <w:r w:rsidRPr="00892CBA">
              <w:rPr>
                <w:rFonts w:asciiTheme="minorHAnsi" w:hAnsiTheme="minorHAnsi" w:cstheme="minorHAnsi"/>
                <w:spacing w:val="-3"/>
                <w:sz w:val="20"/>
                <w:szCs w:val="20"/>
              </w:rPr>
              <w:t>población</w:t>
            </w:r>
            <w:r w:rsidRPr="00892CBA">
              <w:rPr>
                <w:rFonts w:asciiTheme="minorHAnsi" w:hAnsiTheme="minorHAnsi" w:cstheme="minorHAnsi"/>
                <w:spacing w:val="-16"/>
                <w:sz w:val="20"/>
                <w:szCs w:val="20"/>
              </w:rPr>
              <w:t xml:space="preserve"> </w:t>
            </w:r>
            <w:r w:rsidRPr="00892CBA">
              <w:rPr>
                <w:rFonts w:asciiTheme="minorHAnsi" w:hAnsiTheme="minorHAnsi" w:cstheme="minorHAnsi"/>
                <w:spacing w:val="-3"/>
                <w:sz w:val="20"/>
                <w:szCs w:val="20"/>
              </w:rPr>
              <w:t>aledaña</w:t>
            </w:r>
          </w:p>
          <w:p w14:paraId="484A7ADD" w14:textId="77777777" w:rsidR="0080700B" w:rsidRDefault="0080700B" w:rsidP="0080700B">
            <w:pPr>
              <w:pStyle w:val="TableParagraph"/>
              <w:tabs>
                <w:tab w:val="left" w:pos="235"/>
              </w:tabs>
              <w:spacing w:line="330" w:lineRule="exact"/>
              <w:rPr>
                <w:rFonts w:asciiTheme="minorHAnsi" w:hAnsiTheme="minorHAnsi" w:cstheme="minorHAnsi"/>
                <w:spacing w:val="-3"/>
                <w:sz w:val="20"/>
                <w:szCs w:val="20"/>
              </w:rPr>
            </w:pPr>
          </w:p>
          <w:p w14:paraId="151FFCC5" w14:textId="77777777" w:rsidR="0080700B" w:rsidRDefault="0080700B" w:rsidP="0080700B">
            <w:pPr>
              <w:pStyle w:val="TableParagraph"/>
              <w:tabs>
                <w:tab w:val="left" w:pos="235"/>
              </w:tabs>
              <w:spacing w:line="330" w:lineRule="exact"/>
              <w:rPr>
                <w:rFonts w:asciiTheme="minorHAnsi" w:hAnsiTheme="minorHAnsi" w:cstheme="minorHAnsi"/>
                <w:spacing w:val="-3"/>
                <w:sz w:val="20"/>
                <w:szCs w:val="20"/>
              </w:rPr>
            </w:pPr>
          </w:p>
          <w:p w14:paraId="6A0D2343" w14:textId="77777777" w:rsidR="0080700B" w:rsidRPr="00892CBA" w:rsidRDefault="0080700B" w:rsidP="0080700B">
            <w:pPr>
              <w:pStyle w:val="TableParagraph"/>
              <w:tabs>
                <w:tab w:val="left" w:pos="235"/>
              </w:tabs>
              <w:spacing w:line="330" w:lineRule="exact"/>
              <w:rPr>
                <w:rFonts w:asciiTheme="minorHAnsi" w:hAnsiTheme="minorHAnsi" w:cstheme="minorHAnsi"/>
                <w:sz w:val="20"/>
                <w:szCs w:val="20"/>
              </w:rPr>
            </w:pPr>
          </w:p>
        </w:tc>
      </w:tr>
      <w:tr w:rsidR="00150922" w:rsidRPr="00892CBA" w14:paraId="49D319EC" w14:textId="77777777" w:rsidTr="00150922">
        <w:trPr>
          <w:trHeight w:val="266"/>
        </w:trPr>
        <w:tc>
          <w:tcPr>
            <w:tcW w:w="8937" w:type="dxa"/>
            <w:gridSpan w:val="4"/>
            <w:shd w:val="clear" w:color="auto" w:fill="BEBEBE"/>
          </w:tcPr>
          <w:p w14:paraId="6F7A81D1" w14:textId="77777777" w:rsidR="00150922" w:rsidRPr="00892CBA" w:rsidRDefault="00150922" w:rsidP="00150922">
            <w:pPr>
              <w:pStyle w:val="TableParagraph"/>
              <w:spacing w:before="1" w:line="244" w:lineRule="exact"/>
              <w:ind w:left="2869" w:right="2855"/>
              <w:jc w:val="center"/>
              <w:rPr>
                <w:rFonts w:asciiTheme="minorHAnsi" w:hAnsiTheme="minorHAnsi" w:cstheme="minorHAnsi"/>
                <w:b/>
                <w:sz w:val="20"/>
                <w:szCs w:val="20"/>
              </w:rPr>
            </w:pPr>
            <w:r w:rsidRPr="00892CBA">
              <w:rPr>
                <w:rFonts w:asciiTheme="minorHAnsi" w:hAnsiTheme="minorHAnsi" w:cstheme="minorHAnsi"/>
                <w:b/>
                <w:sz w:val="20"/>
                <w:szCs w:val="20"/>
              </w:rPr>
              <w:t>MEDIDAS DE MANEJO AMBIENTAL</w:t>
            </w:r>
          </w:p>
        </w:tc>
      </w:tr>
      <w:tr w:rsidR="00150922" w:rsidRPr="00892CBA" w14:paraId="59DC96E1" w14:textId="77777777" w:rsidTr="0080700B">
        <w:trPr>
          <w:trHeight w:val="4252"/>
        </w:trPr>
        <w:tc>
          <w:tcPr>
            <w:tcW w:w="8937" w:type="dxa"/>
            <w:gridSpan w:val="4"/>
          </w:tcPr>
          <w:p w14:paraId="42965B42" w14:textId="77777777" w:rsidR="00150922" w:rsidRPr="00892CBA" w:rsidRDefault="00150922" w:rsidP="00150922">
            <w:pPr>
              <w:pStyle w:val="TableParagraph"/>
              <w:spacing w:line="266" w:lineRule="exact"/>
              <w:ind w:left="106"/>
              <w:rPr>
                <w:rFonts w:asciiTheme="minorHAnsi" w:hAnsiTheme="minorHAnsi" w:cstheme="minorHAnsi"/>
                <w:b/>
                <w:sz w:val="20"/>
                <w:szCs w:val="20"/>
              </w:rPr>
            </w:pPr>
            <w:r w:rsidRPr="00892CBA">
              <w:rPr>
                <w:rFonts w:asciiTheme="minorHAnsi" w:hAnsiTheme="minorHAnsi" w:cstheme="minorHAnsi"/>
                <w:b/>
                <w:sz w:val="20"/>
                <w:szCs w:val="20"/>
              </w:rPr>
              <w:t>EMISIONES ATMOSFÉRICAS</w:t>
            </w:r>
          </w:p>
          <w:p w14:paraId="1D37DBBB" w14:textId="77777777" w:rsidR="00150922" w:rsidRPr="00892CBA" w:rsidRDefault="00150922" w:rsidP="00150922">
            <w:pPr>
              <w:pStyle w:val="TableParagraph"/>
              <w:spacing w:line="266" w:lineRule="exact"/>
              <w:ind w:left="106"/>
              <w:rPr>
                <w:rFonts w:asciiTheme="minorHAnsi" w:hAnsiTheme="minorHAnsi" w:cstheme="minorHAnsi"/>
                <w:b/>
                <w:sz w:val="20"/>
                <w:szCs w:val="20"/>
              </w:rPr>
            </w:pPr>
          </w:p>
          <w:p w14:paraId="02F545DE" w14:textId="1AFB48D6" w:rsidR="00150922" w:rsidRPr="00892CBA" w:rsidRDefault="00150922">
            <w:pPr>
              <w:pStyle w:val="TableParagraph"/>
              <w:numPr>
                <w:ilvl w:val="0"/>
                <w:numId w:val="10"/>
              </w:numPr>
              <w:tabs>
                <w:tab w:val="left" w:pos="467"/>
              </w:tabs>
              <w:spacing w:before="3"/>
              <w:ind w:right="-15"/>
              <w:rPr>
                <w:rFonts w:asciiTheme="minorHAnsi" w:hAnsiTheme="minorHAnsi" w:cstheme="minorHAnsi"/>
                <w:sz w:val="20"/>
                <w:szCs w:val="20"/>
              </w:rPr>
            </w:pPr>
            <w:r w:rsidRPr="00892CBA">
              <w:rPr>
                <w:rFonts w:asciiTheme="minorHAnsi" w:hAnsiTheme="minorHAnsi" w:cstheme="minorHAnsi"/>
                <w:sz w:val="20"/>
                <w:szCs w:val="20"/>
              </w:rPr>
              <w:t xml:space="preserve">Los </w:t>
            </w:r>
            <w:r w:rsidRPr="00892CBA">
              <w:rPr>
                <w:rFonts w:asciiTheme="minorHAnsi" w:hAnsiTheme="minorHAnsi" w:cstheme="minorHAnsi"/>
                <w:spacing w:val="-4"/>
                <w:sz w:val="20"/>
                <w:szCs w:val="20"/>
              </w:rPr>
              <w:t xml:space="preserve">frentes </w:t>
            </w:r>
            <w:r w:rsidRPr="00892CBA">
              <w:rPr>
                <w:rFonts w:asciiTheme="minorHAnsi" w:hAnsiTheme="minorHAnsi" w:cstheme="minorHAnsi"/>
                <w:sz w:val="20"/>
                <w:szCs w:val="20"/>
              </w:rPr>
              <w:t xml:space="preserve">de obra deben estar protegidos con polisombra </w:t>
            </w:r>
            <w:r w:rsidRPr="00892CBA">
              <w:rPr>
                <w:rFonts w:asciiTheme="minorHAnsi" w:hAnsiTheme="minorHAnsi" w:cstheme="minorHAnsi"/>
                <w:spacing w:val="-4"/>
                <w:sz w:val="20"/>
                <w:szCs w:val="20"/>
              </w:rPr>
              <w:t xml:space="preserve">para </w:t>
            </w:r>
            <w:r w:rsidRPr="00892CBA">
              <w:rPr>
                <w:rFonts w:asciiTheme="minorHAnsi" w:hAnsiTheme="minorHAnsi" w:cstheme="minorHAnsi"/>
                <w:sz w:val="20"/>
                <w:szCs w:val="20"/>
              </w:rPr>
              <w:t xml:space="preserve">el control </w:t>
            </w:r>
            <w:r w:rsidRPr="00892CBA">
              <w:rPr>
                <w:rFonts w:asciiTheme="minorHAnsi" w:hAnsiTheme="minorHAnsi" w:cstheme="minorHAnsi"/>
                <w:spacing w:val="-3"/>
                <w:sz w:val="20"/>
                <w:szCs w:val="20"/>
              </w:rPr>
              <w:t xml:space="preserve">del material </w:t>
            </w:r>
            <w:r w:rsidR="00540353" w:rsidRPr="00892CBA">
              <w:rPr>
                <w:rFonts w:asciiTheme="minorHAnsi" w:hAnsiTheme="minorHAnsi" w:cstheme="minorHAnsi"/>
                <w:sz w:val="20"/>
                <w:szCs w:val="20"/>
              </w:rPr>
              <w:t>particulado</w:t>
            </w:r>
            <w:r w:rsidRPr="00892CBA">
              <w:rPr>
                <w:rFonts w:asciiTheme="minorHAnsi" w:hAnsiTheme="minorHAnsi" w:cstheme="minorHAnsi"/>
                <w:sz w:val="20"/>
                <w:szCs w:val="20"/>
              </w:rPr>
              <w:t>.</w:t>
            </w:r>
          </w:p>
          <w:p w14:paraId="1685FA37" w14:textId="0E5768FF" w:rsidR="00150922" w:rsidRPr="00892CBA" w:rsidRDefault="00150922">
            <w:pPr>
              <w:pStyle w:val="TableParagraph"/>
              <w:numPr>
                <w:ilvl w:val="0"/>
                <w:numId w:val="10"/>
              </w:numPr>
              <w:tabs>
                <w:tab w:val="left" w:pos="467"/>
              </w:tabs>
              <w:ind w:right="108"/>
              <w:rPr>
                <w:rFonts w:asciiTheme="minorHAnsi" w:hAnsiTheme="minorHAnsi" w:cstheme="minorHAnsi"/>
                <w:sz w:val="20"/>
                <w:szCs w:val="20"/>
              </w:rPr>
            </w:pPr>
            <w:r w:rsidRPr="00892CBA">
              <w:rPr>
                <w:rFonts w:asciiTheme="minorHAnsi" w:hAnsiTheme="minorHAnsi" w:cstheme="minorHAnsi"/>
                <w:spacing w:val="12"/>
                <w:sz w:val="20"/>
                <w:szCs w:val="20"/>
              </w:rPr>
              <w:t xml:space="preserve">Proteger </w:t>
            </w:r>
            <w:r w:rsidRPr="00892CBA">
              <w:rPr>
                <w:rFonts w:asciiTheme="minorHAnsi" w:hAnsiTheme="minorHAnsi" w:cstheme="minorHAnsi"/>
                <w:sz w:val="20"/>
                <w:szCs w:val="20"/>
              </w:rPr>
              <w:t xml:space="preserve">con lona o plástico, los </w:t>
            </w:r>
            <w:r w:rsidRPr="00892CBA">
              <w:rPr>
                <w:rFonts w:asciiTheme="minorHAnsi" w:hAnsiTheme="minorHAnsi" w:cstheme="minorHAnsi"/>
                <w:spacing w:val="-3"/>
                <w:sz w:val="20"/>
                <w:szCs w:val="20"/>
              </w:rPr>
              <w:t xml:space="preserve">materiales </w:t>
            </w:r>
            <w:r w:rsidRPr="00892CBA">
              <w:rPr>
                <w:rFonts w:asciiTheme="minorHAnsi" w:hAnsiTheme="minorHAnsi" w:cstheme="minorHAnsi"/>
                <w:sz w:val="20"/>
                <w:szCs w:val="20"/>
              </w:rPr>
              <w:t xml:space="preserve">de </w:t>
            </w:r>
            <w:r w:rsidRPr="00892CBA">
              <w:rPr>
                <w:rFonts w:asciiTheme="minorHAnsi" w:hAnsiTheme="minorHAnsi" w:cstheme="minorHAnsi"/>
                <w:spacing w:val="-3"/>
                <w:sz w:val="20"/>
                <w:szCs w:val="20"/>
              </w:rPr>
              <w:t xml:space="preserve">construcción </w:t>
            </w:r>
            <w:r w:rsidRPr="00892CBA">
              <w:rPr>
                <w:rFonts w:asciiTheme="minorHAnsi" w:hAnsiTheme="minorHAnsi" w:cstheme="minorHAnsi"/>
                <w:sz w:val="20"/>
                <w:szCs w:val="20"/>
              </w:rPr>
              <w:t xml:space="preserve">finos (arenas) para </w:t>
            </w:r>
            <w:r w:rsidRPr="00892CBA">
              <w:rPr>
                <w:rFonts w:asciiTheme="minorHAnsi" w:hAnsiTheme="minorHAnsi" w:cstheme="minorHAnsi"/>
                <w:spacing w:val="-3"/>
                <w:sz w:val="20"/>
                <w:szCs w:val="20"/>
              </w:rPr>
              <w:t xml:space="preserve">evitar </w:t>
            </w:r>
            <w:r w:rsidRPr="00892CBA">
              <w:rPr>
                <w:rFonts w:asciiTheme="minorHAnsi" w:hAnsiTheme="minorHAnsi" w:cstheme="minorHAnsi"/>
                <w:spacing w:val="5"/>
                <w:sz w:val="20"/>
                <w:szCs w:val="20"/>
              </w:rPr>
              <w:t xml:space="preserve">la </w:t>
            </w:r>
            <w:r w:rsidRPr="00892CBA">
              <w:rPr>
                <w:rFonts w:asciiTheme="minorHAnsi" w:hAnsiTheme="minorHAnsi" w:cstheme="minorHAnsi"/>
                <w:sz w:val="20"/>
                <w:szCs w:val="20"/>
              </w:rPr>
              <w:t>dispersión de material</w:t>
            </w:r>
            <w:r w:rsidRPr="00892CBA">
              <w:rPr>
                <w:rFonts w:asciiTheme="minorHAnsi" w:hAnsiTheme="minorHAnsi" w:cstheme="minorHAnsi"/>
                <w:spacing w:val="3"/>
                <w:sz w:val="20"/>
                <w:szCs w:val="20"/>
              </w:rPr>
              <w:t xml:space="preserve"> </w:t>
            </w:r>
            <w:r w:rsidR="00540353" w:rsidRPr="00892CBA">
              <w:rPr>
                <w:rFonts w:asciiTheme="minorHAnsi" w:hAnsiTheme="minorHAnsi" w:cstheme="minorHAnsi"/>
                <w:sz w:val="20"/>
                <w:szCs w:val="20"/>
              </w:rPr>
              <w:t>particulado</w:t>
            </w:r>
            <w:r w:rsidRPr="00892CBA">
              <w:rPr>
                <w:rFonts w:asciiTheme="minorHAnsi" w:hAnsiTheme="minorHAnsi" w:cstheme="minorHAnsi"/>
                <w:sz w:val="20"/>
                <w:szCs w:val="20"/>
              </w:rPr>
              <w:t>.</w:t>
            </w:r>
          </w:p>
          <w:p w14:paraId="2CDCDC09" w14:textId="77777777" w:rsidR="00150922" w:rsidRPr="00892CBA" w:rsidRDefault="00150922">
            <w:pPr>
              <w:pStyle w:val="TableParagraph"/>
              <w:numPr>
                <w:ilvl w:val="0"/>
                <w:numId w:val="10"/>
              </w:numPr>
              <w:tabs>
                <w:tab w:val="left" w:pos="467"/>
              </w:tabs>
              <w:ind w:right="97"/>
              <w:jc w:val="both"/>
              <w:rPr>
                <w:rFonts w:asciiTheme="minorHAnsi" w:hAnsiTheme="minorHAnsi" w:cstheme="minorHAnsi"/>
                <w:sz w:val="20"/>
                <w:szCs w:val="20"/>
              </w:rPr>
            </w:pPr>
            <w:r w:rsidRPr="00892CBA">
              <w:rPr>
                <w:rFonts w:asciiTheme="minorHAnsi" w:hAnsiTheme="minorHAnsi" w:cstheme="minorHAnsi"/>
                <w:sz w:val="20"/>
                <w:szCs w:val="20"/>
              </w:rPr>
              <w:t xml:space="preserve">Mantenga </w:t>
            </w:r>
            <w:r w:rsidRPr="00892CBA">
              <w:rPr>
                <w:rFonts w:asciiTheme="minorHAnsi" w:hAnsiTheme="minorHAnsi" w:cstheme="minorHAnsi"/>
                <w:spacing w:val="-3"/>
                <w:sz w:val="20"/>
                <w:szCs w:val="20"/>
              </w:rPr>
              <w:t xml:space="preserve">control </w:t>
            </w:r>
            <w:r w:rsidRPr="00892CBA">
              <w:rPr>
                <w:rFonts w:asciiTheme="minorHAnsi" w:hAnsiTheme="minorHAnsi" w:cstheme="minorHAnsi"/>
                <w:sz w:val="20"/>
                <w:szCs w:val="20"/>
              </w:rPr>
              <w:t xml:space="preserve">sobre los materiales de construcción que se </w:t>
            </w:r>
            <w:r w:rsidRPr="00892CBA">
              <w:rPr>
                <w:rFonts w:asciiTheme="minorHAnsi" w:hAnsiTheme="minorHAnsi" w:cstheme="minorHAnsi"/>
                <w:spacing w:val="-3"/>
                <w:sz w:val="20"/>
                <w:szCs w:val="20"/>
              </w:rPr>
              <w:t xml:space="preserve">encuentran </w:t>
            </w:r>
            <w:r w:rsidRPr="00892CBA">
              <w:rPr>
                <w:rFonts w:asciiTheme="minorHAnsi" w:hAnsiTheme="minorHAnsi" w:cstheme="minorHAnsi"/>
                <w:sz w:val="20"/>
                <w:szCs w:val="20"/>
              </w:rPr>
              <w:t xml:space="preserve">en el frente de obra, manténgalos debidamente cubiertos y protegidos </w:t>
            </w:r>
            <w:r w:rsidRPr="00892CBA">
              <w:rPr>
                <w:rFonts w:asciiTheme="minorHAnsi" w:hAnsiTheme="minorHAnsi" w:cstheme="minorHAnsi"/>
                <w:spacing w:val="-3"/>
                <w:sz w:val="20"/>
                <w:szCs w:val="20"/>
              </w:rPr>
              <w:t xml:space="preserve">del aire </w:t>
            </w:r>
            <w:r w:rsidRPr="00892CBA">
              <w:rPr>
                <w:rFonts w:asciiTheme="minorHAnsi" w:hAnsiTheme="minorHAnsi" w:cstheme="minorHAnsi"/>
                <w:sz w:val="20"/>
                <w:szCs w:val="20"/>
              </w:rPr>
              <w:t xml:space="preserve">y el </w:t>
            </w:r>
            <w:r w:rsidRPr="00892CBA">
              <w:rPr>
                <w:rFonts w:asciiTheme="minorHAnsi" w:hAnsiTheme="minorHAnsi" w:cstheme="minorHAnsi"/>
                <w:spacing w:val="-4"/>
                <w:sz w:val="20"/>
                <w:szCs w:val="20"/>
              </w:rPr>
              <w:t xml:space="preserve">agua, </w:t>
            </w:r>
            <w:r w:rsidRPr="00892CBA">
              <w:rPr>
                <w:rFonts w:asciiTheme="minorHAnsi" w:hAnsiTheme="minorHAnsi" w:cstheme="minorHAnsi"/>
                <w:sz w:val="20"/>
                <w:szCs w:val="20"/>
              </w:rPr>
              <w:t>así mismo implemente todas las medidas del programa de manejo de materiales de</w:t>
            </w:r>
            <w:r w:rsidRPr="00892CBA">
              <w:rPr>
                <w:rFonts w:asciiTheme="minorHAnsi" w:hAnsiTheme="minorHAnsi" w:cstheme="minorHAnsi"/>
                <w:spacing w:val="-25"/>
                <w:sz w:val="20"/>
                <w:szCs w:val="20"/>
              </w:rPr>
              <w:t xml:space="preserve"> </w:t>
            </w:r>
            <w:r w:rsidRPr="00892CBA">
              <w:rPr>
                <w:rFonts w:asciiTheme="minorHAnsi" w:hAnsiTheme="minorHAnsi" w:cstheme="minorHAnsi"/>
                <w:sz w:val="20"/>
                <w:szCs w:val="20"/>
              </w:rPr>
              <w:t>construcción.</w:t>
            </w:r>
          </w:p>
          <w:p w14:paraId="2FF21DC3" w14:textId="052E886C" w:rsidR="00150922" w:rsidRPr="00892CBA" w:rsidRDefault="00150922">
            <w:pPr>
              <w:pStyle w:val="TableParagraph"/>
              <w:numPr>
                <w:ilvl w:val="0"/>
                <w:numId w:val="10"/>
              </w:numPr>
              <w:tabs>
                <w:tab w:val="left" w:pos="467"/>
              </w:tabs>
              <w:spacing w:line="237" w:lineRule="auto"/>
              <w:ind w:right="97"/>
              <w:jc w:val="both"/>
              <w:rPr>
                <w:rFonts w:asciiTheme="minorHAnsi" w:hAnsiTheme="minorHAnsi" w:cstheme="minorHAnsi"/>
                <w:sz w:val="20"/>
                <w:szCs w:val="20"/>
              </w:rPr>
            </w:pPr>
            <w:r w:rsidRPr="00892CBA">
              <w:rPr>
                <w:rFonts w:asciiTheme="minorHAnsi" w:hAnsiTheme="minorHAnsi" w:cstheme="minorHAnsi"/>
                <w:sz w:val="20"/>
                <w:szCs w:val="20"/>
              </w:rPr>
              <w:t xml:space="preserve">Para tiempo </w:t>
            </w:r>
            <w:r w:rsidRPr="00892CBA">
              <w:rPr>
                <w:rFonts w:asciiTheme="minorHAnsi" w:hAnsiTheme="minorHAnsi" w:cstheme="minorHAnsi"/>
                <w:spacing w:val="-4"/>
                <w:sz w:val="20"/>
                <w:szCs w:val="20"/>
              </w:rPr>
              <w:t xml:space="preserve">seco </w:t>
            </w:r>
            <w:r w:rsidRPr="00892CBA">
              <w:rPr>
                <w:rFonts w:asciiTheme="minorHAnsi" w:hAnsiTheme="minorHAnsi" w:cstheme="minorHAnsi"/>
                <w:sz w:val="20"/>
                <w:szCs w:val="20"/>
              </w:rPr>
              <w:t xml:space="preserve">(días de no lluvia) se debe controlar las actividades de construcción que generan gran cantidad de </w:t>
            </w:r>
            <w:r w:rsidRPr="00892CBA">
              <w:rPr>
                <w:rFonts w:asciiTheme="minorHAnsi" w:hAnsiTheme="minorHAnsi" w:cstheme="minorHAnsi"/>
                <w:spacing w:val="20"/>
                <w:sz w:val="20"/>
                <w:szCs w:val="20"/>
              </w:rPr>
              <w:t xml:space="preserve">material </w:t>
            </w:r>
            <w:r w:rsidR="00540353" w:rsidRPr="00892CBA">
              <w:rPr>
                <w:rFonts w:asciiTheme="minorHAnsi" w:hAnsiTheme="minorHAnsi" w:cstheme="minorHAnsi"/>
                <w:spacing w:val="22"/>
                <w:sz w:val="20"/>
                <w:szCs w:val="20"/>
              </w:rPr>
              <w:t>particulado</w:t>
            </w:r>
            <w:r w:rsidRPr="00892CBA">
              <w:rPr>
                <w:rFonts w:asciiTheme="minorHAnsi" w:hAnsiTheme="minorHAnsi" w:cstheme="minorHAnsi"/>
                <w:spacing w:val="22"/>
                <w:sz w:val="20"/>
                <w:szCs w:val="20"/>
              </w:rPr>
              <w:t xml:space="preserve">, </w:t>
            </w:r>
            <w:r w:rsidRPr="00892CBA">
              <w:rPr>
                <w:rFonts w:asciiTheme="minorHAnsi" w:hAnsiTheme="minorHAnsi" w:cstheme="minorHAnsi"/>
                <w:spacing w:val="20"/>
                <w:sz w:val="20"/>
                <w:szCs w:val="20"/>
              </w:rPr>
              <w:t xml:space="preserve">humectan </w:t>
            </w:r>
            <w:r w:rsidRPr="00892CBA">
              <w:rPr>
                <w:rFonts w:asciiTheme="minorHAnsi" w:hAnsiTheme="minorHAnsi" w:cstheme="minorHAnsi"/>
                <w:spacing w:val="12"/>
                <w:sz w:val="20"/>
                <w:szCs w:val="20"/>
              </w:rPr>
              <w:t xml:space="preserve">do </w:t>
            </w:r>
            <w:r w:rsidRPr="00892CBA">
              <w:rPr>
                <w:rFonts w:asciiTheme="minorHAnsi" w:hAnsiTheme="minorHAnsi" w:cstheme="minorHAnsi"/>
                <w:sz w:val="20"/>
                <w:szCs w:val="20"/>
              </w:rPr>
              <w:t xml:space="preserve">las </w:t>
            </w:r>
            <w:proofErr w:type="gramStart"/>
            <w:r w:rsidRPr="00892CBA">
              <w:rPr>
                <w:rFonts w:asciiTheme="minorHAnsi" w:hAnsiTheme="minorHAnsi" w:cstheme="minorHAnsi"/>
                <w:spacing w:val="-3"/>
                <w:sz w:val="20"/>
                <w:szCs w:val="20"/>
              </w:rPr>
              <w:t xml:space="preserve">áreas  </w:t>
            </w:r>
            <w:r w:rsidRPr="00892CBA">
              <w:rPr>
                <w:rFonts w:asciiTheme="minorHAnsi" w:hAnsiTheme="minorHAnsi" w:cstheme="minorHAnsi"/>
                <w:sz w:val="20"/>
                <w:szCs w:val="20"/>
              </w:rPr>
              <w:t>de</w:t>
            </w:r>
            <w:proofErr w:type="gramEnd"/>
            <w:r w:rsidRPr="00892CBA">
              <w:rPr>
                <w:rFonts w:asciiTheme="minorHAnsi" w:hAnsiTheme="minorHAnsi" w:cstheme="minorHAnsi"/>
                <w:sz w:val="20"/>
                <w:szCs w:val="20"/>
              </w:rPr>
              <w:t xml:space="preserve">  trabajo con agua por lo </w:t>
            </w:r>
            <w:r w:rsidRPr="00892CBA">
              <w:rPr>
                <w:rFonts w:asciiTheme="minorHAnsi" w:hAnsiTheme="minorHAnsi" w:cstheme="minorHAnsi"/>
                <w:spacing w:val="-3"/>
                <w:sz w:val="20"/>
                <w:szCs w:val="20"/>
              </w:rPr>
              <w:t xml:space="preserve">menos </w:t>
            </w:r>
            <w:r w:rsidRPr="00892CBA">
              <w:rPr>
                <w:rFonts w:asciiTheme="minorHAnsi" w:hAnsiTheme="minorHAnsi" w:cstheme="minorHAnsi"/>
                <w:sz w:val="20"/>
                <w:szCs w:val="20"/>
              </w:rPr>
              <w:t xml:space="preserve">2 </w:t>
            </w:r>
            <w:r w:rsidRPr="00892CBA">
              <w:rPr>
                <w:rFonts w:asciiTheme="minorHAnsi" w:hAnsiTheme="minorHAnsi" w:cstheme="minorHAnsi"/>
                <w:spacing w:val="-4"/>
                <w:sz w:val="20"/>
                <w:szCs w:val="20"/>
              </w:rPr>
              <w:t xml:space="preserve">veces  </w:t>
            </w:r>
            <w:r w:rsidRPr="00892CBA">
              <w:rPr>
                <w:rFonts w:asciiTheme="minorHAnsi" w:hAnsiTheme="minorHAnsi" w:cstheme="minorHAnsi"/>
                <w:sz w:val="20"/>
                <w:szCs w:val="20"/>
              </w:rPr>
              <w:t xml:space="preserve">al  día; </w:t>
            </w:r>
            <w:r w:rsidRPr="00892CBA">
              <w:rPr>
                <w:rFonts w:asciiTheme="minorHAnsi" w:hAnsiTheme="minorHAnsi" w:cstheme="minorHAnsi"/>
                <w:spacing w:val="-3"/>
                <w:sz w:val="20"/>
                <w:szCs w:val="20"/>
              </w:rPr>
              <w:t xml:space="preserve">realice </w:t>
            </w:r>
            <w:r w:rsidRPr="00892CBA">
              <w:rPr>
                <w:rFonts w:asciiTheme="minorHAnsi" w:hAnsiTheme="minorHAnsi" w:cstheme="minorHAnsi"/>
                <w:sz w:val="20"/>
                <w:szCs w:val="20"/>
              </w:rPr>
              <w:t xml:space="preserve">esta misma  operación  a  los  materiales  que  se </w:t>
            </w:r>
            <w:r w:rsidRPr="00892CBA">
              <w:rPr>
                <w:rFonts w:asciiTheme="minorHAnsi" w:hAnsiTheme="minorHAnsi" w:cstheme="minorHAnsi"/>
                <w:spacing w:val="-3"/>
                <w:sz w:val="20"/>
                <w:szCs w:val="20"/>
              </w:rPr>
              <w:t xml:space="preserve">encuentren </w:t>
            </w:r>
            <w:r w:rsidRPr="00892CBA">
              <w:rPr>
                <w:rFonts w:asciiTheme="minorHAnsi" w:hAnsiTheme="minorHAnsi" w:cstheme="minorHAnsi"/>
                <w:sz w:val="20"/>
                <w:szCs w:val="20"/>
              </w:rPr>
              <w:t xml:space="preserve">almacenados temporalmente  en  el  </w:t>
            </w:r>
            <w:r w:rsidRPr="00892CBA">
              <w:rPr>
                <w:rFonts w:asciiTheme="minorHAnsi" w:hAnsiTheme="minorHAnsi" w:cstheme="minorHAnsi"/>
                <w:spacing w:val="-3"/>
                <w:sz w:val="20"/>
                <w:szCs w:val="20"/>
              </w:rPr>
              <w:t xml:space="preserve">frente  </w:t>
            </w:r>
            <w:r w:rsidRPr="00892CBA">
              <w:rPr>
                <w:rFonts w:asciiTheme="minorHAnsi" w:hAnsiTheme="minorHAnsi" w:cstheme="minorHAnsi"/>
                <w:sz w:val="20"/>
                <w:szCs w:val="20"/>
              </w:rPr>
              <w:t xml:space="preserve">de  obra  (que  lo  </w:t>
            </w:r>
            <w:r w:rsidR="00540353" w:rsidRPr="00892CBA">
              <w:rPr>
                <w:rFonts w:asciiTheme="minorHAnsi" w:hAnsiTheme="minorHAnsi" w:cstheme="minorHAnsi"/>
                <w:sz w:val="20"/>
                <w:szCs w:val="20"/>
              </w:rPr>
              <w:t>permitan) y</w:t>
            </w:r>
            <w:r w:rsidRPr="00892CBA">
              <w:rPr>
                <w:rFonts w:asciiTheme="minorHAnsi" w:hAnsiTheme="minorHAnsi" w:cstheme="minorHAnsi"/>
                <w:sz w:val="20"/>
                <w:szCs w:val="20"/>
              </w:rPr>
              <w:t xml:space="preserve">  que sean susceptibles de </w:t>
            </w:r>
            <w:r w:rsidRPr="00892CBA">
              <w:rPr>
                <w:rFonts w:asciiTheme="minorHAnsi" w:hAnsiTheme="minorHAnsi" w:cstheme="minorHAnsi"/>
                <w:spacing w:val="-3"/>
                <w:sz w:val="20"/>
                <w:szCs w:val="20"/>
              </w:rPr>
              <w:t xml:space="preserve">generar </w:t>
            </w:r>
            <w:r w:rsidRPr="00892CBA">
              <w:rPr>
                <w:rFonts w:asciiTheme="minorHAnsi" w:hAnsiTheme="minorHAnsi" w:cstheme="minorHAnsi"/>
                <w:sz w:val="20"/>
                <w:szCs w:val="20"/>
              </w:rPr>
              <w:t>dispersión de</w:t>
            </w:r>
            <w:r w:rsidRPr="00892CBA">
              <w:rPr>
                <w:rFonts w:asciiTheme="minorHAnsi" w:hAnsiTheme="minorHAnsi" w:cstheme="minorHAnsi"/>
                <w:spacing w:val="-23"/>
                <w:sz w:val="20"/>
                <w:szCs w:val="20"/>
              </w:rPr>
              <w:t xml:space="preserve"> </w:t>
            </w:r>
            <w:r w:rsidRPr="00892CBA">
              <w:rPr>
                <w:rFonts w:asciiTheme="minorHAnsi" w:hAnsiTheme="minorHAnsi" w:cstheme="minorHAnsi"/>
                <w:sz w:val="20"/>
                <w:szCs w:val="20"/>
              </w:rPr>
              <w:t>partículas.</w:t>
            </w:r>
          </w:p>
          <w:p w14:paraId="766C892B" w14:textId="77777777" w:rsidR="00150922" w:rsidRPr="00892CBA" w:rsidRDefault="00150922">
            <w:pPr>
              <w:pStyle w:val="TableParagraph"/>
              <w:numPr>
                <w:ilvl w:val="0"/>
                <w:numId w:val="10"/>
              </w:numPr>
              <w:tabs>
                <w:tab w:val="left" w:pos="467"/>
              </w:tabs>
              <w:spacing w:before="7"/>
              <w:ind w:right="100"/>
              <w:jc w:val="both"/>
              <w:rPr>
                <w:rFonts w:asciiTheme="minorHAnsi" w:hAnsiTheme="minorHAnsi" w:cstheme="minorHAnsi"/>
                <w:sz w:val="20"/>
                <w:szCs w:val="20"/>
              </w:rPr>
            </w:pPr>
            <w:r w:rsidRPr="00892CBA">
              <w:rPr>
                <w:rFonts w:asciiTheme="minorHAnsi" w:hAnsiTheme="minorHAnsi" w:cstheme="minorHAnsi"/>
                <w:sz w:val="20"/>
                <w:szCs w:val="20"/>
              </w:rPr>
              <w:t xml:space="preserve">Se debe Conservar </w:t>
            </w:r>
            <w:r w:rsidRPr="00892CBA">
              <w:rPr>
                <w:rFonts w:asciiTheme="minorHAnsi" w:hAnsiTheme="minorHAnsi" w:cstheme="minorHAnsi"/>
                <w:spacing w:val="-3"/>
                <w:sz w:val="20"/>
                <w:szCs w:val="20"/>
              </w:rPr>
              <w:t xml:space="preserve">con </w:t>
            </w:r>
            <w:r w:rsidRPr="00892CBA">
              <w:rPr>
                <w:rFonts w:asciiTheme="minorHAnsi" w:hAnsiTheme="minorHAnsi" w:cstheme="minorHAnsi"/>
                <w:sz w:val="20"/>
                <w:szCs w:val="20"/>
              </w:rPr>
              <w:t xml:space="preserve">una humedad suficiente los materiales generados en excavaciones, demoliciones, y cortes, para </w:t>
            </w:r>
            <w:r w:rsidRPr="00892CBA">
              <w:rPr>
                <w:rFonts w:asciiTheme="minorHAnsi" w:hAnsiTheme="minorHAnsi" w:cstheme="minorHAnsi"/>
                <w:spacing w:val="-3"/>
                <w:sz w:val="20"/>
                <w:szCs w:val="20"/>
              </w:rPr>
              <w:t xml:space="preserve">evitar </w:t>
            </w:r>
            <w:r w:rsidRPr="00892CBA">
              <w:rPr>
                <w:rFonts w:asciiTheme="minorHAnsi" w:hAnsiTheme="minorHAnsi" w:cstheme="minorHAnsi"/>
                <w:sz w:val="20"/>
                <w:szCs w:val="20"/>
              </w:rPr>
              <w:t xml:space="preserve">que se levante polvo y cúbralos </w:t>
            </w:r>
            <w:r w:rsidRPr="00892CBA">
              <w:rPr>
                <w:rFonts w:asciiTheme="minorHAnsi" w:hAnsiTheme="minorHAnsi" w:cstheme="minorHAnsi"/>
                <w:spacing w:val="-4"/>
                <w:sz w:val="20"/>
                <w:szCs w:val="20"/>
              </w:rPr>
              <w:t xml:space="preserve">mientras </w:t>
            </w:r>
            <w:r w:rsidRPr="00892CBA">
              <w:rPr>
                <w:rFonts w:asciiTheme="minorHAnsi" w:hAnsiTheme="minorHAnsi" w:cstheme="minorHAnsi"/>
                <w:sz w:val="20"/>
                <w:szCs w:val="20"/>
              </w:rPr>
              <w:t xml:space="preserve">se disponen, </w:t>
            </w:r>
            <w:r w:rsidRPr="00892CBA">
              <w:rPr>
                <w:rFonts w:asciiTheme="minorHAnsi" w:hAnsiTheme="minorHAnsi" w:cstheme="minorHAnsi"/>
                <w:spacing w:val="-3"/>
                <w:sz w:val="20"/>
                <w:szCs w:val="20"/>
              </w:rPr>
              <w:t xml:space="preserve">con </w:t>
            </w:r>
            <w:r w:rsidRPr="00892CBA">
              <w:rPr>
                <w:rFonts w:asciiTheme="minorHAnsi" w:hAnsiTheme="minorHAnsi" w:cstheme="minorHAnsi"/>
                <w:sz w:val="20"/>
                <w:szCs w:val="20"/>
              </w:rPr>
              <w:t>material plástico</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o</w:t>
            </w:r>
            <w:r w:rsidRPr="00892CBA">
              <w:rPr>
                <w:rFonts w:asciiTheme="minorHAnsi" w:hAnsiTheme="minorHAnsi" w:cstheme="minorHAnsi"/>
                <w:spacing w:val="-1"/>
                <w:sz w:val="20"/>
                <w:szCs w:val="20"/>
              </w:rPr>
              <w:t xml:space="preserve"> </w:t>
            </w:r>
            <w:r w:rsidRPr="00892CBA">
              <w:rPr>
                <w:rFonts w:asciiTheme="minorHAnsi" w:hAnsiTheme="minorHAnsi" w:cstheme="minorHAnsi"/>
                <w:spacing w:val="-3"/>
                <w:sz w:val="20"/>
                <w:szCs w:val="20"/>
              </w:rPr>
              <w:t>cualquier</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otro</w:t>
            </w:r>
            <w:r w:rsidRPr="00892CBA">
              <w:rPr>
                <w:rFonts w:asciiTheme="minorHAnsi" w:hAnsiTheme="minorHAnsi" w:cstheme="minorHAnsi"/>
                <w:spacing w:val="-1"/>
                <w:sz w:val="20"/>
                <w:szCs w:val="20"/>
              </w:rPr>
              <w:t xml:space="preserve"> </w:t>
            </w:r>
            <w:r w:rsidRPr="00892CBA">
              <w:rPr>
                <w:rFonts w:asciiTheme="minorHAnsi" w:hAnsiTheme="minorHAnsi" w:cstheme="minorHAnsi"/>
                <w:sz w:val="20"/>
                <w:szCs w:val="20"/>
              </w:rPr>
              <w:t>material para</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impedir</w:t>
            </w:r>
            <w:r w:rsidRPr="00892CBA">
              <w:rPr>
                <w:rFonts w:asciiTheme="minorHAnsi" w:hAnsiTheme="minorHAnsi" w:cstheme="minorHAnsi"/>
                <w:spacing w:val="-9"/>
                <w:sz w:val="20"/>
                <w:szCs w:val="20"/>
              </w:rPr>
              <w:t xml:space="preserve"> </w:t>
            </w:r>
            <w:r w:rsidRPr="00892CBA">
              <w:rPr>
                <w:rFonts w:asciiTheme="minorHAnsi" w:hAnsiTheme="minorHAnsi" w:cstheme="minorHAnsi"/>
                <w:sz w:val="20"/>
                <w:szCs w:val="20"/>
              </w:rPr>
              <w:t>las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emisiones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partículas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al</w:t>
            </w:r>
            <w:r w:rsidRPr="00892CBA">
              <w:rPr>
                <w:rFonts w:asciiTheme="minorHAnsi" w:hAnsiTheme="minorHAnsi" w:cstheme="minorHAnsi"/>
                <w:spacing w:val="-7"/>
                <w:sz w:val="20"/>
                <w:szCs w:val="20"/>
              </w:rPr>
              <w:t xml:space="preserve"> </w:t>
            </w:r>
            <w:r w:rsidRPr="00892CBA">
              <w:rPr>
                <w:rFonts w:asciiTheme="minorHAnsi" w:hAnsiTheme="minorHAnsi" w:cstheme="minorHAnsi"/>
                <w:spacing w:val="-3"/>
                <w:sz w:val="20"/>
                <w:szCs w:val="20"/>
              </w:rPr>
              <w:t>aire.</w:t>
            </w:r>
          </w:p>
          <w:p w14:paraId="3CD733D4" w14:textId="77777777" w:rsidR="00150922" w:rsidRPr="00892CBA" w:rsidRDefault="00150922">
            <w:pPr>
              <w:pStyle w:val="TableParagraph"/>
              <w:numPr>
                <w:ilvl w:val="0"/>
                <w:numId w:val="10"/>
              </w:numPr>
              <w:tabs>
                <w:tab w:val="left" w:pos="467"/>
              </w:tabs>
              <w:spacing w:line="267" w:lineRule="exact"/>
              <w:ind w:hanging="361"/>
              <w:jc w:val="both"/>
              <w:rPr>
                <w:rFonts w:asciiTheme="minorHAnsi" w:hAnsiTheme="minorHAnsi" w:cstheme="minorHAnsi"/>
                <w:sz w:val="20"/>
                <w:szCs w:val="20"/>
              </w:rPr>
            </w:pPr>
            <w:r w:rsidRPr="00892CBA">
              <w:rPr>
                <w:rFonts w:asciiTheme="minorHAnsi" w:hAnsiTheme="minorHAnsi" w:cstheme="minorHAnsi"/>
                <w:sz w:val="20"/>
                <w:szCs w:val="20"/>
              </w:rPr>
              <w:t xml:space="preserve">Proteger los </w:t>
            </w:r>
            <w:r w:rsidRPr="00892CBA">
              <w:rPr>
                <w:rFonts w:asciiTheme="minorHAnsi" w:hAnsiTheme="minorHAnsi" w:cstheme="minorHAnsi"/>
                <w:spacing w:val="-3"/>
                <w:sz w:val="20"/>
                <w:szCs w:val="20"/>
              </w:rPr>
              <w:t xml:space="preserve">materiales </w:t>
            </w:r>
            <w:r w:rsidRPr="00892CBA">
              <w:rPr>
                <w:rFonts w:asciiTheme="minorHAnsi" w:hAnsiTheme="minorHAnsi" w:cstheme="minorHAnsi"/>
                <w:sz w:val="20"/>
                <w:szCs w:val="20"/>
              </w:rPr>
              <w:t xml:space="preserve">de construcción bajo </w:t>
            </w:r>
            <w:r w:rsidRPr="00892CBA">
              <w:rPr>
                <w:rFonts w:asciiTheme="minorHAnsi" w:hAnsiTheme="minorHAnsi" w:cstheme="minorHAnsi"/>
                <w:spacing w:val="-3"/>
                <w:sz w:val="20"/>
                <w:szCs w:val="20"/>
              </w:rPr>
              <w:t xml:space="preserve">techo cuando </w:t>
            </w:r>
            <w:r w:rsidRPr="00892CBA">
              <w:rPr>
                <w:rFonts w:asciiTheme="minorHAnsi" w:hAnsiTheme="minorHAnsi" w:cstheme="minorHAnsi"/>
                <w:sz w:val="20"/>
                <w:szCs w:val="20"/>
              </w:rPr>
              <w:t>se trate de</w:t>
            </w:r>
            <w:r w:rsidRPr="00892CBA">
              <w:rPr>
                <w:rFonts w:asciiTheme="minorHAnsi" w:hAnsiTheme="minorHAnsi" w:cstheme="minorHAnsi"/>
                <w:spacing w:val="-21"/>
                <w:sz w:val="20"/>
                <w:szCs w:val="20"/>
              </w:rPr>
              <w:t xml:space="preserve"> </w:t>
            </w:r>
            <w:r w:rsidRPr="00892CBA">
              <w:rPr>
                <w:rFonts w:asciiTheme="minorHAnsi" w:hAnsiTheme="minorHAnsi" w:cstheme="minorHAnsi"/>
                <w:spacing w:val="-3"/>
                <w:sz w:val="20"/>
                <w:szCs w:val="20"/>
              </w:rPr>
              <w:t>edificaciones.</w:t>
            </w:r>
          </w:p>
          <w:p w14:paraId="26EC1393" w14:textId="52FEC688"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La velocidad de las volquetas y maquinaria no debe superar los 20 km/</w:t>
            </w:r>
            <w:proofErr w:type="spellStart"/>
            <w:r w:rsidRPr="00892CBA">
              <w:rPr>
                <w:rFonts w:asciiTheme="minorHAnsi" w:hAnsiTheme="minorHAnsi" w:cstheme="minorHAnsi"/>
                <w:sz w:val="20"/>
                <w:szCs w:val="20"/>
              </w:rPr>
              <w:t>hr</w:t>
            </w:r>
            <w:proofErr w:type="spellEnd"/>
            <w:r w:rsidRPr="00892CBA">
              <w:rPr>
                <w:rFonts w:asciiTheme="minorHAnsi" w:hAnsiTheme="minorHAnsi" w:cstheme="minorHAnsi"/>
                <w:sz w:val="20"/>
                <w:szCs w:val="20"/>
              </w:rPr>
              <w:t xml:space="preserve"> dentro </w:t>
            </w:r>
            <w:r w:rsidRPr="00892CBA">
              <w:rPr>
                <w:rFonts w:asciiTheme="minorHAnsi" w:hAnsiTheme="minorHAnsi" w:cstheme="minorHAnsi"/>
                <w:spacing w:val="-3"/>
                <w:sz w:val="20"/>
                <w:szCs w:val="20"/>
              </w:rPr>
              <w:t xml:space="preserve">del </w:t>
            </w:r>
            <w:r w:rsidR="00B94443" w:rsidRPr="00892CBA">
              <w:rPr>
                <w:rFonts w:asciiTheme="minorHAnsi" w:hAnsiTheme="minorHAnsi" w:cstheme="minorHAnsi"/>
                <w:sz w:val="20"/>
                <w:szCs w:val="20"/>
              </w:rPr>
              <w:t>frente de</w:t>
            </w:r>
            <w:r w:rsidRPr="00892CBA">
              <w:rPr>
                <w:rFonts w:asciiTheme="minorHAnsi" w:hAnsiTheme="minorHAnsi" w:cstheme="minorHAnsi"/>
                <w:sz w:val="20"/>
                <w:szCs w:val="20"/>
              </w:rPr>
              <w:t xml:space="preserve"> obra, con el fin de disminuir las emisiones fugitivas y los </w:t>
            </w:r>
            <w:r w:rsidRPr="00892CBA">
              <w:rPr>
                <w:rFonts w:asciiTheme="minorHAnsi" w:hAnsiTheme="minorHAnsi" w:cstheme="minorHAnsi"/>
                <w:spacing w:val="-4"/>
                <w:sz w:val="20"/>
                <w:szCs w:val="20"/>
              </w:rPr>
              <w:t xml:space="preserve">accidentes </w:t>
            </w:r>
            <w:r w:rsidRPr="00892CBA">
              <w:rPr>
                <w:rFonts w:asciiTheme="minorHAnsi" w:hAnsiTheme="minorHAnsi" w:cstheme="minorHAnsi"/>
                <w:sz w:val="20"/>
                <w:szCs w:val="20"/>
              </w:rPr>
              <w:t xml:space="preserve">en el </w:t>
            </w:r>
            <w:proofErr w:type="gramStart"/>
            <w:r w:rsidRPr="00892CBA">
              <w:rPr>
                <w:rFonts w:asciiTheme="minorHAnsi" w:hAnsiTheme="minorHAnsi" w:cstheme="minorHAnsi"/>
                <w:spacing w:val="-3"/>
                <w:sz w:val="20"/>
                <w:szCs w:val="20"/>
              </w:rPr>
              <w:t xml:space="preserve">área  </w:t>
            </w:r>
            <w:r w:rsidRPr="00892CBA">
              <w:rPr>
                <w:rFonts w:asciiTheme="minorHAnsi" w:hAnsiTheme="minorHAnsi" w:cstheme="minorHAnsi"/>
                <w:sz w:val="20"/>
                <w:szCs w:val="20"/>
              </w:rPr>
              <w:t>de</w:t>
            </w:r>
            <w:proofErr w:type="gramEnd"/>
            <w:r w:rsidRPr="00892CBA">
              <w:rPr>
                <w:rFonts w:asciiTheme="minorHAnsi" w:hAnsiTheme="minorHAnsi" w:cstheme="minorHAnsi"/>
                <w:sz w:val="20"/>
                <w:szCs w:val="20"/>
              </w:rPr>
              <w:t xml:space="preserve">  </w:t>
            </w:r>
            <w:r w:rsidRPr="00892CBA">
              <w:rPr>
                <w:rFonts w:asciiTheme="minorHAnsi" w:hAnsiTheme="minorHAnsi" w:cstheme="minorHAnsi"/>
                <w:spacing w:val="-3"/>
                <w:sz w:val="20"/>
                <w:szCs w:val="20"/>
              </w:rPr>
              <w:t>influencia</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directa.</w:t>
            </w:r>
          </w:p>
          <w:p w14:paraId="49B7B3C9"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Inspeccionar que los vehículos que cargan y descargan materiales dentro de la obra estén acondicionados con carpas o lonas para cubrir los materiales.</w:t>
            </w:r>
          </w:p>
          <w:p w14:paraId="27790781"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Se prohíbe realizar quemas a cielo abierto, en los sitios donde se adelantan las obras.</w:t>
            </w:r>
          </w:p>
          <w:p w14:paraId="69219F66"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Asegurarse que todos los vehículos que carguen y descarguen materiales en la obra cuenten con el respectivo certificado de emisiones de gases vigente.</w:t>
            </w:r>
          </w:p>
          <w:p w14:paraId="49ED0D75"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Se prohíbe realizar quemas a cielo abierto, en los sitios donde se adelantan</w:t>
            </w:r>
          </w:p>
          <w:p w14:paraId="262A0F95"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Asegurarse que todos los vehículos que carguen y descarguen materiales en la obra cuenten</w:t>
            </w:r>
          </w:p>
          <w:p w14:paraId="36A484F2"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Realizar periódicamente mantenimiento adecuado a los equipos y maquinaria que son usados en las diferentes actividades de la obra.</w:t>
            </w:r>
          </w:p>
          <w:p w14:paraId="608D0C22" w14:textId="77777777"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Cubra con mallas protectoras las edificaciones durante las actividades de demolición de estructuras y en general durante el mantenimiento de edificios de más de 3 pisos para controlar las emisiones fugitivas resultantes de estas actividades.</w:t>
            </w:r>
          </w:p>
          <w:p w14:paraId="1E17547D" w14:textId="6EF21428"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 xml:space="preserve">Cuando se requiera el uso de compresores neumáticos para la limpieza de la superficie de la vía a imprimar, se debe garantizar el barrido previo de esta superficie, por medio de la utilización de cepillos o escobas, garantizando el retiro de material </w:t>
            </w:r>
            <w:r w:rsidR="00540353" w:rsidRPr="00892CBA">
              <w:rPr>
                <w:rFonts w:asciiTheme="minorHAnsi" w:hAnsiTheme="minorHAnsi" w:cstheme="minorHAnsi"/>
                <w:sz w:val="20"/>
                <w:szCs w:val="20"/>
              </w:rPr>
              <w:t>particulado</w:t>
            </w:r>
            <w:r w:rsidRPr="00892CBA">
              <w:rPr>
                <w:rFonts w:asciiTheme="minorHAnsi" w:hAnsiTheme="minorHAnsi" w:cstheme="minorHAnsi"/>
                <w:sz w:val="20"/>
                <w:szCs w:val="20"/>
              </w:rPr>
              <w:t xml:space="preserve"> de mayor tamaño. Además, se debe asegurar que la presión de los compresores sea controlada de tal forma que se minimice la generación de material </w:t>
            </w:r>
            <w:r w:rsidR="00540353" w:rsidRPr="00892CBA">
              <w:rPr>
                <w:rFonts w:asciiTheme="minorHAnsi" w:hAnsiTheme="minorHAnsi" w:cstheme="minorHAnsi"/>
                <w:sz w:val="20"/>
                <w:szCs w:val="20"/>
              </w:rPr>
              <w:lastRenderedPageBreak/>
              <w:t>particulado</w:t>
            </w:r>
            <w:r w:rsidRPr="00892CBA">
              <w:rPr>
                <w:rFonts w:asciiTheme="minorHAnsi" w:hAnsiTheme="minorHAnsi" w:cstheme="minorHAnsi"/>
                <w:sz w:val="20"/>
                <w:szCs w:val="20"/>
              </w:rPr>
              <w:t>.</w:t>
            </w:r>
          </w:p>
          <w:p w14:paraId="0010F49D" w14:textId="023767E1" w:rsidR="00150922" w:rsidRPr="00892CBA" w:rsidRDefault="00150922">
            <w:pPr>
              <w:pStyle w:val="TableParagraph"/>
              <w:numPr>
                <w:ilvl w:val="0"/>
                <w:numId w:val="10"/>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 xml:space="preserve">Se debe garantizar el aislamiento del equipo y de los operarios para el uso de cortadoras de ladrillo o adoquín y pulidoras realizando cerramiento con malla fina sintética, con el fin de mitigar el ruido y la generación de material </w:t>
            </w:r>
            <w:r w:rsidR="00540353" w:rsidRPr="00892CBA">
              <w:rPr>
                <w:rFonts w:asciiTheme="minorHAnsi" w:hAnsiTheme="minorHAnsi" w:cstheme="minorHAnsi"/>
                <w:sz w:val="20"/>
                <w:szCs w:val="20"/>
              </w:rPr>
              <w:t>particulado</w:t>
            </w:r>
            <w:r w:rsidRPr="00892CBA">
              <w:rPr>
                <w:rFonts w:asciiTheme="minorHAnsi" w:hAnsiTheme="minorHAnsi" w:cstheme="minorHAnsi"/>
                <w:sz w:val="20"/>
                <w:szCs w:val="20"/>
              </w:rPr>
              <w:t>.</w:t>
            </w:r>
          </w:p>
          <w:p w14:paraId="2584DD2A" w14:textId="77777777" w:rsidR="00150922" w:rsidRPr="00892CBA" w:rsidRDefault="00150922" w:rsidP="00150922">
            <w:pPr>
              <w:pStyle w:val="TableParagraph"/>
              <w:tabs>
                <w:tab w:val="left" w:pos="467"/>
              </w:tabs>
              <w:spacing w:before="4"/>
              <w:ind w:left="106" w:right="102"/>
              <w:jc w:val="both"/>
              <w:rPr>
                <w:rFonts w:asciiTheme="minorHAnsi" w:hAnsiTheme="minorHAnsi" w:cstheme="minorHAnsi"/>
                <w:sz w:val="20"/>
                <w:szCs w:val="20"/>
              </w:rPr>
            </w:pPr>
          </w:p>
          <w:p w14:paraId="75255B97" w14:textId="77777777" w:rsidR="00150922" w:rsidRPr="00892CBA" w:rsidRDefault="00150922" w:rsidP="00150922">
            <w:pPr>
              <w:pStyle w:val="TableParagraph"/>
              <w:tabs>
                <w:tab w:val="left" w:pos="467"/>
              </w:tabs>
              <w:spacing w:before="4"/>
              <w:ind w:left="106" w:right="102"/>
              <w:jc w:val="both"/>
              <w:rPr>
                <w:rFonts w:asciiTheme="minorHAnsi" w:hAnsiTheme="minorHAnsi" w:cstheme="minorHAnsi"/>
                <w:b/>
                <w:sz w:val="20"/>
                <w:szCs w:val="20"/>
              </w:rPr>
            </w:pPr>
            <w:r w:rsidRPr="00892CBA">
              <w:rPr>
                <w:rFonts w:asciiTheme="minorHAnsi" w:hAnsiTheme="minorHAnsi" w:cstheme="minorHAnsi"/>
                <w:b/>
                <w:sz w:val="20"/>
                <w:szCs w:val="20"/>
              </w:rPr>
              <w:t>RUIDO</w:t>
            </w:r>
          </w:p>
          <w:p w14:paraId="35379456" w14:textId="77777777" w:rsidR="00150922" w:rsidRPr="00892CBA" w:rsidRDefault="00150922" w:rsidP="00150922">
            <w:pPr>
              <w:pStyle w:val="TableParagraph"/>
              <w:tabs>
                <w:tab w:val="left" w:pos="467"/>
              </w:tabs>
              <w:spacing w:before="4"/>
              <w:ind w:left="106" w:right="102"/>
              <w:jc w:val="both"/>
              <w:rPr>
                <w:rFonts w:asciiTheme="minorHAnsi" w:hAnsiTheme="minorHAnsi" w:cstheme="minorHAnsi"/>
                <w:sz w:val="20"/>
                <w:szCs w:val="20"/>
              </w:rPr>
            </w:pPr>
          </w:p>
          <w:p w14:paraId="3042710C" w14:textId="5F9B3925"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 xml:space="preserve">Cuando se requiera utilizar equipos muy sonoros, a más de 80 decibeles se </w:t>
            </w:r>
            <w:r w:rsidR="00B94443" w:rsidRPr="00892CBA">
              <w:rPr>
                <w:rFonts w:asciiTheme="minorHAnsi" w:hAnsiTheme="minorHAnsi" w:cstheme="minorHAnsi"/>
                <w:sz w:val="20"/>
                <w:szCs w:val="20"/>
              </w:rPr>
              <w:t xml:space="preserve">debe </w:t>
            </w:r>
            <w:proofErr w:type="gramStart"/>
            <w:r w:rsidR="00B94443" w:rsidRPr="00892CBA">
              <w:rPr>
                <w:rFonts w:asciiTheme="minorHAnsi" w:hAnsiTheme="minorHAnsi" w:cstheme="minorHAnsi"/>
                <w:sz w:val="20"/>
                <w:szCs w:val="20"/>
              </w:rPr>
              <w:t>trabajar</w:t>
            </w:r>
            <w:r w:rsidRPr="00892CBA">
              <w:rPr>
                <w:rFonts w:asciiTheme="minorHAnsi" w:hAnsiTheme="minorHAnsi" w:cstheme="minorHAnsi"/>
                <w:sz w:val="20"/>
                <w:szCs w:val="20"/>
              </w:rPr>
              <w:t xml:space="preserve">  solo</w:t>
            </w:r>
            <w:proofErr w:type="gramEnd"/>
            <w:r w:rsidRPr="00892CBA">
              <w:rPr>
                <w:rFonts w:asciiTheme="minorHAnsi" w:hAnsiTheme="minorHAnsi" w:cstheme="minorHAnsi"/>
                <w:sz w:val="20"/>
                <w:szCs w:val="20"/>
              </w:rPr>
              <w:t xml:space="preserve"> en jornada diurna y por períodos cortos de tiempo.</w:t>
            </w:r>
          </w:p>
          <w:p w14:paraId="7FF7AFF9"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Programe ciclos de trabajo de máximo 2 horas de ruido continuo en obras que se realicen cerca de núcleos institucionales (colegios, hospitales, etc.), cuando el ruido continuo supere el nivel de ruido del ambiente se debe contar con 2 horas de descanso después de las horas de operación o utilice equipos insonorizados.</w:t>
            </w:r>
          </w:p>
          <w:p w14:paraId="5C26E2C2"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Notifique previamente al núcleo institucional afectando la programación de operación de equipos.</w:t>
            </w:r>
          </w:p>
          <w:p w14:paraId="5AD61DB1"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Advierta previamente a la comunidad sobre la utilización de equipos sonoros, con el fin de que tomen las medidas pertinentes.</w:t>
            </w:r>
          </w:p>
          <w:p w14:paraId="633DFABF"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Suministre elementos de control auditivo personal.</w:t>
            </w:r>
          </w:p>
          <w:p w14:paraId="5BC95D5B"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Prohibir a los vehículos que trabajen en la obra el uso bocinas, cornetas o claxon, salvo la alarma de reversa.</w:t>
            </w:r>
          </w:p>
          <w:p w14:paraId="570F6272"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Cuando se requiera realizar trabajos que generen ruido durante las horas de la noche es necesario tramitar el permiso de ruido nocturno (Decreto 948 de 1995).</w:t>
            </w:r>
          </w:p>
          <w:p w14:paraId="044088F5" w14:textId="77777777" w:rsidR="00150922" w:rsidRPr="00892CBA" w:rsidRDefault="00150922">
            <w:pPr>
              <w:pStyle w:val="TableParagraph"/>
              <w:numPr>
                <w:ilvl w:val="0"/>
                <w:numId w:val="12"/>
              </w:numPr>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 xml:space="preserve">Establezca un único horario para el cargue y descargue de materiales, con el fin de que la comunidad planee sus actividades </w:t>
            </w:r>
            <w:proofErr w:type="gramStart"/>
            <w:r w:rsidRPr="00892CBA">
              <w:rPr>
                <w:rFonts w:asciiTheme="minorHAnsi" w:hAnsiTheme="minorHAnsi" w:cstheme="minorHAnsi"/>
                <w:sz w:val="20"/>
                <w:szCs w:val="20"/>
              </w:rPr>
              <w:t>de acuerdo a</w:t>
            </w:r>
            <w:proofErr w:type="gramEnd"/>
            <w:r w:rsidRPr="00892CBA">
              <w:rPr>
                <w:rFonts w:asciiTheme="minorHAnsi" w:hAnsiTheme="minorHAnsi" w:cstheme="minorHAnsi"/>
                <w:sz w:val="20"/>
                <w:szCs w:val="20"/>
              </w:rPr>
              <w:t xml:space="preserve"> esto.</w:t>
            </w:r>
          </w:p>
          <w:p w14:paraId="3AD2D4CE" w14:textId="77777777" w:rsidR="00150922" w:rsidRPr="00892CBA" w:rsidRDefault="00150922" w:rsidP="00150922">
            <w:pPr>
              <w:pStyle w:val="TableParagraph"/>
              <w:tabs>
                <w:tab w:val="left" w:pos="467"/>
              </w:tabs>
              <w:spacing w:before="4"/>
              <w:ind w:left="106" w:right="102"/>
              <w:jc w:val="both"/>
              <w:rPr>
                <w:rFonts w:asciiTheme="minorHAnsi" w:hAnsiTheme="minorHAnsi" w:cstheme="minorHAnsi"/>
                <w:sz w:val="20"/>
                <w:szCs w:val="20"/>
              </w:rPr>
            </w:pPr>
          </w:p>
          <w:p w14:paraId="453AA659" w14:textId="77777777" w:rsidR="00150922" w:rsidRPr="00892CBA" w:rsidRDefault="00150922" w:rsidP="00150922">
            <w:pPr>
              <w:pStyle w:val="TableParagraph"/>
              <w:tabs>
                <w:tab w:val="left" w:pos="467"/>
              </w:tabs>
              <w:spacing w:before="4"/>
              <w:ind w:right="102"/>
              <w:jc w:val="both"/>
              <w:rPr>
                <w:rFonts w:asciiTheme="minorHAnsi" w:hAnsiTheme="minorHAnsi" w:cstheme="minorHAnsi"/>
                <w:b/>
                <w:sz w:val="20"/>
                <w:szCs w:val="20"/>
              </w:rPr>
            </w:pPr>
            <w:r w:rsidRPr="00892CBA">
              <w:rPr>
                <w:rFonts w:asciiTheme="minorHAnsi" w:hAnsiTheme="minorHAnsi" w:cstheme="minorHAnsi"/>
                <w:b/>
                <w:sz w:val="20"/>
                <w:szCs w:val="20"/>
              </w:rPr>
              <w:t>SEGUIMIENTO</w:t>
            </w:r>
          </w:p>
          <w:p w14:paraId="760C710E" w14:textId="77777777" w:rsidR="00150922" w:rsidRPr="00892CBA" w:rsidRDefault="00150922" w:rsidP="00150922">
            <w:pPr>
              <w:pStyle w:val="TableParagraph"/>
              <w:tabs>
                <w:tab w:val="left" w:pos="467"/>
              </w:tabs>
              <w:spacing w:before="4"/>
              <w:ind w:left="106" w:right="102"/>
              <w:jc w:val="both"/>
              <w:rPr>
                <w:rFonts w:asciiTheme="minorHAnsi" w:hAnsiTheme="minorHAnsi" w:cstheme="minorHAnsi"/>
                <w:sz w:val="20"/>
                <w:szCs w:val="20"/>
              </w:rPr>
            </w:pPr>
          </w:p>
          <w:p w14:paraId="565A264A" w14:textId="77777777" w:rsidR="00150922" w:rsidRPr="00892CBA" w:rsidRDefault="00150922" w:rsidP="00150922">
            <w:pPr>
              <w:pStyle w:val="TableParagraph"/>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b/>
                <w:sz w:val="20"/>
                <w:szCs w:val="20"/>
              </w:rPr>
              <w:t>Lista de Chequeo mensual</w:t>
            </w:r>
            <w:r w:rsidRPr="00892CBA">
              <w:rPr>
                <w:rFonts w:asciiTheme="minorHAnsi" w:hAnsiTheme="minorHAnsi" w:cstheme="minorHAnsi"/>
                <w:sz w:val="20"/>
                <w:szCs w:val="20"/>
              </w:rPr>
              <w:t xml:space="preserve"> – Ítems 2 Programa para el Control de Emisiones Atmosféricas</w:t>
            </w:r>
          </w:p>
          <w:p w14:paraId="5B7BB6A1" w14:textId="77777777" w:rsidR="00150922" w:rsidRPr="00892CBA" w:rsidRDefault="00150922" w:rsidP="00150922">
            <w:pPr>
              <w:pStyle w:val="TableParagraph"/>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FORMATO DE CONTROL MENSUAL</w:t>
            </w:r>
          </w:p>
          <w:p w14:paraId="341A1ED9" w14:textId="77777777" w:rsidR="00150922" w:rsidRPr="00892CBA" w:rsidRDefault="00150922" w:rsidP="00150922">
            <w:pPr>
              <w:pStyle w:val="TableParagraph"/>
              <w:tabs>
                <w:tab w:val="left" w:pos="467"/>
              </w:tabs>
              <w:spacing w:before="4"/>
              <w:ind w:right="102"/>
              <w:jc w:val="both"/>
              <w:rPr>
                <w:rFonts w:asciiTheme="minorHAnsi" w:hAnsiTheme="minorHAnsi" w:cstheme="minorHAnsi"/>
                <w:sz w:val="20"/>
                <w:szCs w:val="20"/>
              </w:rPr>
            </w:pPr>
          </w:p>
          <w:p w14:paraId="691E34EF" w14:textId="6028A641" w:rsidR="00150922" w:rsidRPr="00892CBA" w:rsidRDefault="00150922" w:rsidP="00150922">
            <w:pPr>
              <w:pStyle w:val="TableParagraph"/>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b/>
                <w:sz w:val="20"/>
                <w:szCs w:val="20"/>
              </w:rPr>
              <w:t>RESPONSABLES</w:t>
            </w:r>
            <w:r w:rsidRPr="00892CBA">
              <w:rPr>
                <w:rFonts w:asciiTheme="minorHAnsi" w:hAnsiTheme="minorHAnsi" w:cstheme="minorHAnsi"/>
                <w:sz w:val="20"/>
                <w:szCs w:val="20"/>
              </w:rPr>
              <w:t xml:space="preserve">: Contratista de </w:t>
            </w:r>
            <w:r w:rsidR="00540353" w:rsidRPr="00892CBA">
              <w:rPr>
                <w:rFonts w:asciiTheme="minorHAnsi" w:hAnsiTheme="minorHAnsi" w:cstheme="minorHAnsi"/>
                <w:sz w:val="20"/>
                <w:szCs w:val="20"/>
              </w:rPr>
              <w:t>Obra (</w:t>
            </w:r>
            <w:proofErr w:type="gramStart"/>
            <w:r w:rsidRPr="00892CBA">
              <w:rPr>
                <w:rFonts w:asciiTheme="minorHAnsi" w:hAnsiTheme="minorHAnsi" w:cstheme="minorHAnsi"/>
                <w:sz w:val="20"/>
                <w:szCs w:val="20"/>
              </w:rPr>
              <w:t>Director</w:t>
            </w:r>
            <w:proofErr w:type="gramEnd"/>
            <w:r w:rsidRPr="00892CBA">
              <w:rPr>
                <w:rFonts w:asciiTheme="minorHAnsi" w:hAnsiTheme="minorHAnsi" w:cstheme="minorHAnsi"/>
                <w:sz w:val="20"/>
                <w:szCs w:val="20"/>
              </w:rPr>
              <w:t xml:space="preserve"> de </w:t>
            </w:r>
            <w:r w:rsidR="00540353" w:rsidRPr="00892CBA">
              <w:rPr>
                <w:rFonts w:asciiTheme="minorHAnsi" w:hAnsiTheme="minorHAnsi" w:cstheme="minorHAnsi"/>
                <w:sz w:val="20"/>
                <w:szCs w:val="20"/>
              </w:rPr>
              <w:t>Obra,</w:t>
            </w:r>
            <w:r w:rsidRPr="00892CBA">
              <w:rPr>
                <w:rFonts w:asciiTheme="minorHAnsi" w:hAnsiTheme="minorHAnsi" w:cstheme="minorHAnsi"/>
                <w:sz w:val="20"/>
                <w:szCs w:val="20"/>
              </w:rPr>
              <w:t xml:space="preserve"> Residente de obra </w:t>
            </w:r>
            <w:r w:rsidR="00B94443" w:rsidRPr="00892CBA">
              <w:rPr>
                <w:rFonts w:asciiTheme="minorHAnsi" w:hAnsiTheme="minorHAnsi" w:cstheme="minorHAnsi"/>
                <w:sz w:val="20"/>
                <w:szCs w:val="20"/>
              </w:rPr>
              <w:t>y Asesor</w:t>
            </w:r>
            <w:r w:rsidRPr="00892CBA">
              <w:rPr>
                <w:rFonts w:asciiTheme="minorHAnsi" w:hAnsiTheme="minorHAnsi" w:cstheme="minorHAnsi"/>
                <w:sz w:val="20"/>
                <w:szCs w:val="20"/>
              </w:rPr>
              <w:t xml:space="preserve"> ambiental)</w:t>
            </w:r>
          </w:p>
          <w:p w14:paraId="46E1A751" w14:textId="77777777" w:rsidR="00150922" w:rsidRPr="00892CBA" w:rsidRDefault="00150922" w:rsidP="00150922">
            <w:pPr>
              <w:pStyle w:val="TableParagraph"/>
              <w:tabs>
                <w:tab w:val="left" w:pos="467"/>
              </w:tabs>
              <w:spacing w:before="4"/>
              <w:ind w:right="102"/>
              <w:jc w:val="both"/>
              <w:rPr>
                <w:rFonts w:asciiTheme="minorHAnsi" w:hAnsiTheme="minorHAnsi" w:cstheme="minorHAnsi"/>
                <w:sz w:val="20"/>
                <w:szCs w:val="20"/>
              </w:rPr>
            </w:pPr>
            <w:r w:rsidRPr="00892CBA">
              <w:rPr>
                <w:rFonts w:asciiTheme="minorHAnsi" w:hAnsiTheme="minorHAnsi" w:cstheme="minorHAnsi"/>
                <w:sz w:val="20"/>
                <w:szCs w:val="20"/>
              </w:rPr>
              <w:t xml:space="preserve">Interventoría (Residente de Interventoría SISOMA). </w:t>
            </w:r>
          </w:p>
        </w:tc>
      </w:tr>
    </w:tbl>
    <w:p w14:paraId="7E952860" w14:textId="77777777" w:rsidR="00150922" w:rsidRPr="00892CBA" w:rsidRDefault="00150922" w:rsidP="00150922">
      <w:pPr>
        <w:rPr>
          <w:rFonts w:cstheme="minorHAnsi"/>
          <w:color w:val="000000"/>
        </w:rPr>
      </w:pPr>
    </w:p>
    <w:p w14:paraId="0E07738F" w14:textId="77777777" w:rsidR="00150922" w:rsidRPr="00892CBA" w:rsidRDefault="00150922">
      <w:pPr>
        <w:pStyle w:val="Prrafodelista"/>
        <w:numPr>
          <w:ilvl w:val="2"/>
          <w:numId w:val="1"/>
        </w:numPr>
        <w:rPr>
          <w:rFonts w:cstheme="minorHAnsi"/>
          <w:b/>
          <w:color w:val="000000"/>
        </w:rPr>
      </w:pPr>
      <w:r w:rsidRPr="00892CBA">
        <w:rPr>
          <w:rFonts w:cstheme="minorHAnsi"/>
          <w:b/>
          <w:color w:val="000000"/>
        </w:rPr>
        <w:t>Programa de prevención sobre la contaminación de vertimientos en cuerpos de agua y redes de servicios públicos</w:t>
      </w:r>
    </w:p>
    <w:tbl>
      <w:tblPr>
        <w:tblStyle w:val="TableNormal"/>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2"/>
        <w:gridCol w:w="2589"/>
        <w:gridCol w:w="2333"/>
        <w:gridCol w:w="2217"/>
      </w:tblGrid>
      <w:tr w:rsidR="00150922" w:rsidRPr="00892CBA" w14:paraId="20944FBE" w14:textId="77777777" w:rsidTr="00150922">
        <w:trPr>
          <w:trHeight w:val="505"/>
        </w:trPr>
        <w:tc>
          <w:tcPr>
            <w:tcW w:w="1712" w:type="dxa"/>
            <w:shd w:val="clear" w:color="auto" w:fill="D9D9D9"/>
          </w:tcPr>
          <w:p w14:paraId="4EE8E341" w14:textId="77777777" w:rsidR="00150922" w:rsidRPr="00892CBA" w:rsidRDefault="00150922" w:rsidP="00150922">
            <w:pPr>
              <w:pStyle w:val="TableParagraph"/>
              <w:spacing w:before="1"/>
              <w:ind w:left="106"/>
              <w:rPr>
                <w:rFonts w:asciiTheme="minorHAnsi" w:hAnsiTheme="minorHAnsi" w:cstheme="minorHAnsi"/>
                <w:b/>
                <w:sz w:val="20"/>
                <w:szCs w:val="20"/>
              </w:rPr>
            </w:pPr>
            <w:r w:rsidRPr="00892CBA">
              <w:rPr>
                <w:rFonts w:asciiTheme="minorHAnsi" w:hAnsiTheme="minorHAnsi" w:cstheme="minorHAnsi"/>
                <w:b/>
                <w:sz w:val="20"/>
                <w:szCs w:val="20"/>
              </w:rPr>
              <w:t>PROGRAMA 3</w:t>
            </w:r>
          </w:p>
        </w:tc>
        <w:tc>
          <w:tcPr>
            <w:tcW w:w="7139" w:type="dxa"/>
            <w:gridSpan w:val="3"/>
            <w:shd w:val="clear" w:color="auto" w:fill="D9D9D9"/>
          </w:tcPr>
          <w:p w14:paraId="57631831" w14:textId="77777777" w:rsidR="00150922" w:rsidRPr="00892CBA" w:rsidRDefault="00150922" w:rsidP="00150922">
            <w:pPr>
              <w:pStyle w:val="TableParagraph"/>
              <w:spacing w:before="1" w:line="268" w:lineRule="exact"/>
              <w:ind w:left="207"/>
              <w:rPr>
                <w:rFonts w:asciiTheme="minorHAnsi" w:hAnsiTheme="minorHAnsi" w:cstheme="minorHAnsi"/>
                <w:b/>
                <w:sz w:val="20"/>
                <w:szCs w:val="20"/>
              </w:rPr>
            </w:pPr>
            <w:r w:rsidRPr="00892CBA">
              <w:rPr>
                <w:rFonts w:asciiTheme="minorHAnsi" w:hAnsiTheme="minorHAnsi" w:cstheme="minorHAnsi"/>
                <w:b/>
                <w:sz w:val="20"/>
                <w:szCs w:val="20"/>
              </w:rPr>
              <w:t>PREVENCIÓN DE LA CONTAMINACIÓN DE VERTIMIENTOS EN CUERPOS DE</w:t>
            </w:r>
          </w:p>
          <w:p w14:paraId="0FA3F901" w14:textId="77777777" w:rsidR="00150922" w:rsidRPr="00892CBA" w:rsidRDefault="00150922" w:rsidP="00150922">
            <w:pPr>
              <w:pStyle w:val="TableParagraph"/>
              <w:spacing w:line="216" w:lineRule="exact"/>
              <w:ind w:left="2216"/>
              <w:rPr>
                <w:rFonts w:asciiTheme="minorHAnsi" w:hAnsiTheme="minorHAnsi" w:cstheme="minorHAnsi"/>
                <w:b/>
                <w:sz w:val="20"/>
                <w:szCs w:val="20"/>
              </w:rPr>
            </w:pPr>
            <w:r w:rsidRPr="00892CBA">
              <w:rPr>
                <w:rFonts w:asciiTheme="minorHAnsi" w:hAnsiTheme="minorHAnsi" w:cstheme="minorHAnsi"/>
                <w:b/>
                <w:sz w:val="20"/>
                <w:szCs w:val="20"/>
              </w:rPr>
              <w:t>AGUA Y REDES DE SERVICIOS PÚBLICOS</w:t>
            </w:r>
          </w:p>
        </w:tc>
      </w:tr>
      <w:tr w:rsidR="00150922" w:rsidRPr="00892CBA" w14:paraId="230E2587" w14:textId="77777777" w:rsidTr="00150922">
        <w:trPr>
          <w:trHeight w:val="710"/>
        </w:trPr>
        <w:tc>
          <w:tcPr>
            <w:tcW w:w="1712" w:type="dxa"/>
          </w:tcPr>
          <w:p w14:paraId="74C3DE39" w14:textId="77777777" w:rsidR="00150922" w:rsidRPr="00892CBA" w:rsidRDefault="00150922" w:rsidP="00150922">
            <w:pPr>
              <w:pStyle w:val="TableParagraph"/>
              <w:spacing w:before="9"/>
              <w:rPr>
                <w:rFonts w:asciiTheme="minorHAnsi" w:hAnsiTheme="minorHAnsi" w:cstheme="minorHAnsi"/>
                <w:b/>
                <w:sz w:val="20"/>
                <w:szCs w:val="20"/>
              </w:rPr>
            </w:pPr>
          </w:p>
          <w:p w14:paraId="19312560" w14:textId="77777777" w:rsidR="00150922" w:rsidRPr="00892CBA" w:rsidRDefault="00150922" w:rsidP="00150922">
            <w:pPr>
              <w:pStyle w:val="TableParagraph"/>
              <w:ind w:left="106"/>
              <w:rPr>
                <w:rFonts w:asciiTheme="minorHAnsi" w:hAnsiTheme="minorHAnsi" w:cstheme="minorHAnsi"/>
                <w:b/>
                <w:sz w:val="20"/>
                <w:szCs w:val="20"/>
              </w:rPr>
            </w:pPr>
            <w:r w:rsidRPr="00892CBA">
              <w:rPr>
                <w:rFonts w:asciiTheme="minorHAnsi" w:hAnsiTheme="minorHAnsi" w:cstheme="minorHAnsi"/>
                <w:b/>
                <w:sz w:val="20"/>
                <w:szCs w:val="20"/>
              </w:rPr>
              <w:t>OBJETIVOS</w:t>
            </w:r>
          </w:p>
        </w:tc>
        <w:tc>
          <w:tcPr>
            <w:tcW w:w="7139" w:type="dxa"/>
            <w:gridSpan w:val="3"/>
          </w:tcPr>
          <w:p w14:paraId="0D738050" w14:textId="77777777" w:rsidR="00150922" w:rsidRPr="00892CBA" w:rsidRDefault="00150922" w:rsidP="00150922">
            <w:pPr>
              <w:pStyle w:val="TableParagraph"/>
              <w:spacing w:before="1"/>
              <w:ind w:left="111" w:right="1043"/>
              <w:rPr>
                <w:rFonts w:asciiTheme="minorHAnsi" w:hAnsiTheme="minorHAnsi" w:cstheme="minorHAnsi"/>
                <w:sz w:val="20"/>
                <w:szCs w:val="20"/>
              </w:rPr>
            </w:pPr>
            <w:r w:rsidRPr="00892CBA">
              <w:rPr>
                <w:rFonts w:asciiTheme="minorHAnsi" w:hAnsiTheme="minorHAnsi" w:cstheme="minorHAnsi"/>
                <w:sz w:val="20"/>
                <w:szCs w:val="20"/>
              </w:rPr>
              <w:t>-Minimizar el potencial de contaminación de fuentes naturales por vertimientos de agua residual generada en la obra.</w:t>
            </w:r>
          </w:p>
        </w:tc>
      </w:tr>
      <w:tr w:rsidR="00150922" w:rsidRPr="00892CBA" w14:paraId="0EC7852C" w14:textId="77777777" w:rsidTr="00150922">
        <w:trPr>
          <w:trHeight w:val="278"/>
        </w:trPr>
        <w:tc>
          <w:tcPr>
            <w:tcW w:w="1712" w:type="dxa"/>
            <w:tcBorders>
              <w:bottom w:val="single" w:sz="8" w:space="0" w:color="000000"/>
              <w:right w:val="single" w:sz="48" w:space="0" w:color="B8CCE2"/>
            </w:tcBorders>
            <w:shd w:val="clear" w:color="auto" w:fill="D9D9D9"/>
          </w:tcPr>
          <w:p w14:paraId="70C262D0" w14:textId="77777777" w:rsidR="00150922" w:rsidRPr="00892CBA" w:rsidRDefault="00150922" w:rsidP="00150922">
            <w:pPr>
              <w:pStyle w:val="TableParagraph"/>
              <w:spacing w:before="1" w:line="257" w:lineRule="exact"/>
              <w:ind w:left="106"/>
              <w:rPr>
                <w:rFonts w:asciiTheme="minorHAnsi" w:hAnsiTheme="minorHAnsi" w:cstheme="minorHAnsi"/>
                <w:b/>
                <w:sz w:val="20"/>
                <w:szCs w:val="20"/>
              </w:rPr>
            </w:pPr>
            <w:r w:rsidRPr="00892CBA">
              <w:rPr>
                <w:rFonts w:asciiTheme="minorHAnsi" w:hAnsiTheme="minorHAnsi" w:cstheme="minorHAnsi"/>
                <w:b/>
                <w:sz w:val="20"/>
                <w:szCs w:val="20"/>
              </w:rPr>
              <w:t>ETAPA</w:t>
            </w:r>
          </w:p>
        </w:tc>
        <w:tc>
          <w:tcPr>
            <w:tcW w:w="2589" w:type="dxa"/>
            <w:tcBorders>
              <w:left w:val="single" w:sz="48" w:space="0" w:color="B8CCE2"/>
            </w:tcBorders>
          </w:tcPr>
          <w:p w14:paraId="6C55BD4C" w14:textId="77777777" w:rsidR="00150922" w:rsidRPr="00892CBA" w:rsidRDefault="00150922" w:rsidP="00150922">
            <w:pPr>
              <w:pStyle w:val="TableParagraph"/>
              <w:spacing w:before="1" w:line="257" w:lineRule="exact"/>
              <w:ind w:left="52"/>
              <w:rPr>
                <w:rFonts w:asciiTheme="minorHAnsi" w:hAnsiTheme="minorHAnsi" w:cstheme="minorHAnsi"/>
                <w:b/>
                <w:sz w:val="20"/>
                <w:szCs w:val="20"/>
              </w:rPr>
            </w:pPr>
            <w:r w:rsidRPr="00892CBA">
              <w:rPr>
                <w:rFonts w:asciiTheme="minorHAnsi" w:hAnsiTheme="minorHAnsi" w:cstheme="minorHAnsi"/>
                <w:b/>
                <w:sz w:val="20"/>
                <w:szCs w:val="20"/>
              </w:rPr>
              <w:t>Construcción</w:t>
            </w:r>
          </w:p>
        </w:tc>
        <w:tc>
          <w:tcPr>
            <w:tcW w:w="2333" w:type="dxa"/>
            <w:tcBorders>
              <w:bottom w:val="single" w:sz="8" w:space="0" w:color="000000"/>
            </w:tcBorders>
            <w:shd w:val="clear" w:color="auto" w:fill="D9D9D9"/>
          </w:tcPr>
          <w:p w14:paraId="304BF0A4" w14:textId="77777777" w:rsidR="00150922" w:rsidRPr="00892CBA" w:rsidRDefault="00150922" w:rsidP="00150922">
            <w:pPr>
              <w:pStyle w:val="TableParagraph"/>
              <w:spacing w:before="1" w:line="257" w:lineRule="exact"/>
              <w:ind w:left="103"/>
              <w:rPr>
                <w:rFonts w:asciiTheme="minorHAnsi" w:hAnsiTheme="minorHAnsi" w:cstheme="minorHAnsi"/>
                <w:b/>
                <w:sz w:val="20"/>
                <w:szCs w:val="20"/>
              </w:rPr>
            </w:pPr>
            <w:r w:rsidRPr="00892CBA">
              <w:rPr>
                <w:rFonts w:asciiTheme="minorHAnsi" w:hAnsiTheme="minorHAnsi" w:cstheme="minorHAnsi"/>
                <w:b/>
                <w:sz w:val="20"/>
                <w:szCs w:val="20"/>
              </w:rPr>
              <w:t>TIPO DE MEDIDA</w:t>
            </w:r>
          </w:p>
        </w:tc>
        <w:tc>
          <w:tcPr>
            <w:tcW w:w="2217" w:type="dxa"/>
          </w:tcPr>
          <w:p w14:paraId="6C5B89EF" w14:textId="77777777" w:rsidR="00150922" w:rsidRPr="00892CBA" w:rsidRDefault="00150922" w:rsidP="00150922">
            <w:pPr>
              <w:pStyle w:val="TableParagraph"/>
              <w:spacing w:before="1" w:line="257" w:lineRule="exact"/>
              <w:ind w:left="110"/>
              <w:rPr>
                <w:rFonts w:asciiTheme="minorHAnsi" w:hAnsiTheme="minorHAnsi" w:cstheme="minorHAnsi"/>
                <w:b/>
                <w:sz w:val="20"/>
                <w:szCs w:val="20"/>
              </w:rPr>
            </w:pPr>
            <w:r w:rsidRPr="00892CBA">
              <w:rPr>
                <w:rFonts w:asciiTheme="minorHAnsi" w:hAnsiTheme="minorHAnsi" w:cstheme="minorHAnsi"/>
                <w:b/>
                <w:sz w:val="20"/>
                <w:szCs w:val="20"/>
              </w:rPr>
              <w:t>Mitigación/Control</w:t>
            </w:r>
          </w:p>
        </w:tc>
      </w:tr>
      <w:tr w:rsidR="00150922" w:rsidRPr="00892CBA" w14:paraId="70A831B6" w14:textId="77777777" w:rsidTr="00150922">
        <w:trPr>
          <w:trHeight w:val="243"/>
        </w:trPr>
        <w:tc>
          <w:tcPr>
            <w:tcW w:w="8851" w:type="dxa"/>
            <w:gridSpan w:val="4"/>
            <w:tcBorders>
              <w:top w:val="single" w:sz="8" w:space="0" w:color="000000"/>
            </w:tcBorders>
            <w:shd w:val="clear" w:color="auto" w:fill="D9D9D9"/>
          </w:tcPr>
          <w:p w14:paraId="174C9977" w14:textId="77777777" w:rsidR="00150922" w:rsidRPr="00892CBA" w:rsidRDefault="00150922" w:rsidP="00150922">
            <w:pPr>
              <w:pStyle w:val="TableParagraph"/>
              <w:spacing w:line="224" w:lineRule="exact"/>
              <w:ind w:left="2821" w:right="2814"/>
              <w:jc w:val="center"/>
              <w:rPr>
                <w:rFonts w:asciiTheme="minorHAnsi" w:hAnsiTheme="minorHAnsi" w:cstheme="minorHAnsi"/>
                <w:b/>
                <w:sz w:val="20"/>
                <w:szCs w:val="20"/>
              </w:rPr>
            </w:pPr>
            <w:proofErr w:type="gramStart"/>
            <w:r w:rsidRPr="00892CBA">
              <w:rPr>
                <w:rFonts w:asciiTheme="minorHAnsi" w:hAnsiTheme="minorHAnsi" w:cstheme="minorHAnsi"/>
                <w:b/>
                <w:sz w:val="20"/>
                <w:szCs w:val="20"/>
              </w:rPr>
              <w:t>IMPACTOS A MANEJAR</w:t>
            </w:r>
            <w:proofErr w:type="gramEnd"/>
          </w:p>
        </w:tc>
      </w:tr>
      <w:tr w:rsidR="00150922" w:rsidRPr="00892CBA" w14:paraId="1EB24BC1" w14:textId="77777777" w:rsidTr="00150922">
        <w:trPr>
          <w:trHeight w:val="854"/>
        </w:trPr>
        <w:tc>
          <w:tcPr>
            <w:tcW w:w="8851" w:type="dxa"/>
            <w:gridSpan w:val="4"/>
          </w:tcPr>
          <w:p w14:paraId="7F87F7E4" w14:textId="77777777" w:rsidR="00150922" w:rsidRPr="00892CBA" w:rsidRDefault="00150922">
            <w:pPr>
              <w:pStyle w:val="TableParagraph"/>
              <w:numPr>
                <w:ilvl w:val="0"/>
                <w:numId w:val="13"/>
              </w:numPr>
              <w:tabs>
                <w:tab w:val="left" w:pos="827"/>
                <w:tab w:val="left" w:pos="828"/>
              </w:tabs>
              <w:spacing w:line="247" w:lineRule="exact"/>
              <w:ind w:hanging="362"/>
              <w:rPr>
                <w:rFonts w:asciiTheme="minorHAnsi" w:hAnsiTheme="minorHAnsi" w:cstheme="minorHAnsi"/>
                <w:sz w:val="20"/>
                <w:szCs w:val="20"/>
              </w:rPr>
            </w:pPr>
            <w:r w:rsidRPr="00892CBA">
              <w:rPr>
                <w:rFonts w:asciiTheme="minorHAnsi" w:hAnsiTheme="minorHAnsi" w:cstheme="minorHAnsi"/>
                <w:sz w:val="20"/>
                <w:szCs w:val="20"/>
              </w:rPr>
              <w:t>Contaminación del</w:t>
            </w:r>
            <w:r w:rsidRPr="00892CBA">
              <w:rPr>
                <w:rFonts w:asciiTheme="minorHAnsi" w:hAnsiTheme="minorHAnsi" w:cstheme="minorHAnsi"/>
                <w:spacing w:val="2"/>
                <w:sz w:val="20"/>
                <w:szCs w:val="20"/>
              </w:rPr>
              <w:t xml:space="preserve"> </w:t>
            </w:r>
            <w:r w:rsidRPr="00892CBA">
              <w:rPr>
                <w:rFonts w:asciiTheme="minorHAnsi" w:hAnsiTheme="minorHAnsi" w:cstheme="minorHAnsi"/>
                <w:sz w:val="20"/>
                <w:szCs w:val="20"/>
              </w:rPr>
              <w:t>agua</w:t>
            </w:r>
          </w:p>
          <w:p w14:paraId="1E3DF1DF" w14:textId="77777777" w:rsidR="00150922" w:rsidRPr="00892CBA" w:rsidRDefault="00150922">
            <w:pPr>
              <w:pStyle w:val="TableParagraph"/>
              <w:numPr>
                <w:ilvl w:val="0"/>
                <w:numId w:val="13"/>
              </w:numPr>
              <w:tabs>
                <w:tab w:val="left" w:pos="827"/>
                <w:tab w:val="left" w:pos="828"/>
              </w:tabs>
              <w:spacing w:line="264" w:lineRule="exact"/>
              <w:ind w:hanging="362"/>
              <w:rPr>
                <w:rFonts w:asciiTheme="minorHAnsi" w:hAnsiTheme="minorHAnsi" w:cstheme="minorHAnsi"/>
                <w:sz w:val="20"/>
                <w:szCs w:val="20"/>
              </w:rPr>
            </w:pPr>
            <w:r w:rsidRPr="00892CBA">
              <w:rPr>
                <w:rFonts w:asciiTheme="minorHAnsi" w:hAnsiTheme="minorHAnsi" w:cstheme="minorHAnsi"/>
                <w:spacing w:val="-3"/>
                <w:sz w:val="20"/>
                <w:szCs w:val="20"/>
              </w:rPr>
              <w:t xml:space="preserve">Afectación </w:t>
            </w:r>
            <w:r w:rsidRPr="00892CBA">
              <w:rPr>
                <w:rFonts w:asciiTheme="minorHAnsi" w:hAnsiTheme="minorHAnsi" w:cstheme="minorHAnsi"/>
                <w:sz w:val="20"/>
                <w:szCs w:val="20"/>
              </w:rPr>
              <w:t>a cuerpo de</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Agua</w:t>
            </w:r>
          </w:p>
          <w:p w14:paraId="4974BE38" w14:textId="77777777" w:rsidR="00150922" w:rsidRPr="00892CBA" w:rsidRDefault="00150922">
            <w:pPr>
              <w:pStyle w:val="TableParagraph"/>
              <w:numPr>
                <w:ilvl w:val="0"/>
                <w:numId w:val="13"/>
              </w:numPr>
              <w:tabs>
                <w:tab w:val="left" w:pos="827"/>
                <w:tab w:val="left" w:pos="828"/>
              </w:tabs>
              <w:spacing w:line="323" w:lineRule="exact"/>
              <w:ind w:hanging="362"/>
              <w:rPr>
                <w:rFonts w:asciiTheme="minorHAnsi" w:hAnsiTheme="minorHAnsi" w:cstheme="minorHAnsi"/>
                <w:sz w:val="20"/>
                <w:szCs w:val="20"/>
              </w:rPr>
            </w:pPr>
            <w:r w:rsidRPr="00892CBA">
              <w:rPr>
                <w:rFonts w:asciiTheme="minorHAnsi" w:hAnsiTheme="minorHAnsi" w:cstheme="minorHAnsi"/>
                <w:sz w:val="20"/>
                <w:szCs w:val="20"/>
              </w:rPr>
              <w:t>Contaminación de redes de</w:t>
            </w:r>
            <w:r w:rsidRPr="00892CBA">
              <w:rPr>
                <w:rFonts w:asciiTheme="minorHAnsi" w:hAnsiTheme="minorHAnsi" w:cstheme="minorHAnsi"/>
                <w:spacing w:val="-10"/>
                <w:sz w:val="20"/>
                <w:szCs w:val="20"/>
              </w:rPr>
              <w:t xml:space="preserve"> </w:t>
            </w:r>
            <w:r w:rsidRPr="00892CBA">
              <w:rPr>
                <w:rFonts w:asciiTheme="minorHAnsi" w:hAnsiTheme="minorHAnsi" w:cstheme="minorHAnsi"/>
                <w:sz w:val="20"/>
                <w:szCs w:val="20"/>
              </w:rPr>
              <w:t>alcantarillado</w:t>
            </w:r>
          </w:p>
        </w:tc>
      </w:tr>
      <w:tr w:rsidR="00150922" w:rsidRPr="00892CBA" w14:paraId="57FB8FBB" w14:textId="77777777" w:rsidTr="00150922">
        <w:trPr>
          <w:trHeight w:val="253"/>
        </w:trPr>
        <w:tc>
          <w:tcPr>
            <w:tcW w:w="8851" w:type="dxa"/>
            <w:gridSpan w:val="4"/>
            <w:shd w:val="clear" w:color="auto" w:fill="D9D9D9"/>
          </w:tcPr>
          <w:p w14:paraId="3910E3AF" w14:textId="77777777" w:rsidR="00150922" w:rsidRPr="00892CBA" w:rsidRDefault="00150922" w:rsidP="00150922">
            <w:pPr>
              <w:pStyle w:val="TableParagraph"/>
              <w:spacing w:before="1" w:line="232" w:lineRule="exact"/>
              <w:ind w:left="2821" w:right="2817"/>
              <w:jc w:val="center"/>
              <w:rPr>
                <w:rFonts w:asciiTheme="minorHAnsi" w:hAnsiTheme="minorHAnsi" w:cstheme="minorHAnsi"/>
                <w:b/>
                <w:sz w:val="20"/>
                <w:szCs w:val="20"/>
              </w:rPr>
            </w:pPr>
            <w:r w:rsidRPr="00892CBA">
              <w:rPr>
                <w:rFonts w:asciiTheme="minorHAnsi" w:hAnsiTheme="minorHAnsi" w:cstheme="minorHAnsi"/>
                <w:b/>
                <w:sz w:val="20"/>
                <w:szCs w:val="20"/>
              </w:rPr>
              <w:t>MEDIDAS DE MANEJO AMBIENTAL</w:t>
            </w:r>
          </w:p>
        </w:tc>
      </w:tr>
      <w:tr w:rsidR="00150922" w:rsidRPr="00892CBA" w14:paraId="46661302" w14:textId="77777777" w:rsidTr="00150922">
        <w:trPr>
          <w:trHeight w:val="2967"/>
        </w:trPr>
        <w:tc>
          <w:tcPr>
            <w:tcW w:w="8851" w:type="dxa"/>
            <w:gridSpan w:val="4"/>
          </w:tcPr>
          <w:p w14:paraId="68C5ECFF" w14:textId="77777777" w:rsidR="00150922" w:rsidRPr="00892CBA" w:rsidRDefault="00150922">
            <w:pPr>
              <w:pStyle w:val="TableParagraph"/>
              <w:numPr>
                <w:ilvl w:val="0"/>
                <w:numId w:val="14"/>
              </w:numPr>
              <w:tabs>
                <w:tab w:val="left" w:pos="467"/>
              </w:tabs>
              <w:spacing w:before="1" w:line="268" w:lineRule="exact"/>
              <w:jc w:val="both"/>
              <w:rPr>
                <w:rFonts w:asciiTheme="minorHAnsi" w:hAnsiTheme="minorHAnsi" w:cstheme="minorHAnsi"/>
                <w:sz w:val="20"/>
                <w:szCs w:val="20"/>
              </w:rPr>
            </w:pPr>
            <w:r w:rsidRPr="00892CBA">
              <w:rPr>
                <w:rFonts w:asciiTheme="minorHAnsi" w:hAnsiTheme="minorHAnsi" w:cstheme="minorHAnsi"/>
                <w:sz w:val="20"/>
                <w:szCs w:val="20"/>
              </w:rPr>
              <w:lastRenderedPageBreak/>
              <w:t>No</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hacer</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vertimientos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residuos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líquidos</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a</w:t>
            </w:r>
            <w:r w:rsidRPr="00892CBA">
              <w:rPr>
                <w:rFonts w:asciiTheme="minorHAnsi" w:hAnsiTheme="minorHAnsi" w:cstheme="minorHAnsi"/>
                <w:spacing w:val="-9"/>
                <w:sz w:val="20"/>
                <w:szCs w:val="20"/>
              </w:rPr>
              <w:t xml:space="preserve"> </w:t>
            </w:r>
            <w:r w:rsidRPr="00892CBA">
              <w:rPr>
                <w:rFonts w:asciiTheme="minorHAnsi" w:hAnsiTheme="minorHAnsi" w:cstheme="minorHAnsi"/>
                <w:sz w:val="20"/>
                <w:szCs w:val="20"/>
              </w:rPr>
              <w:t>las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calles,</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calzadas,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canales</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y</w:t>
            </w:r>
            <w:r w:rsidRPr="00892CBA">
              <w:rPr>
                <w:rFonts w:asciiTheme="minorHAnsi" w:hAnsiTheme="minorHAnsi" w:cstheme="minorHAnsi"/>
                <w:spacing w:val="-6"/>
                <w:sz w:val="20"/>
                <w:szCs w:val="20"/>
              </w:rPr>
              <w:t xml:space="preserve"> </w:t>
            </w:r>
            <w:r w:rsidRPr="00892CBA">
              <w:rPr>
                <w:rFonts w:asciiTheme="minorHAnsi" w:hAnsiTheme="minorHAnsi" w:cstheme="minorHAnsi"/>
                <w:spacing w:val="-3"/>
                <w:sz w:val="20"/>
                <w:szCs w:val="20"/>
              </w:rPr>
              <w:t>cuerpos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agua.</w:t>
            </w:r>
          </w:p>
          <w:p w14:paraId="0C21DA57" w14:textId="77777777" w:rsidR="00150922" w:rsidRPr="00892CBA" w:rsidRDefault="00150922">
            <w:pPr>
              <w:pStyle w:val="TableParagraph"/>
              <w:numPr>
                <w:ilvl w:val="0"/>
                <w:numId w:val="14"/>
              </w:numPr>
              <w:tabs>
                <w:tab w:val="left" w:pos="467"/>
              </w:tabs>
              <w:ind w:right="-15"/>
              <w:jc w:val="both"/>
              <w:rPr>
                <w:rFonts w:asciiTheme="minorHAnsi" w:hAnsiTheme="minorHAnsi" w:cstheme="minorHAnsi"/>
                <w:sz w:val="20"/>
                <w:szCs w:val="20"/>
              </w:rPr>
            </w:pPr>
            <w:r w:rsidRPr="00892CBA">
              <w:rPr>
                <w:rFonts w:asciiTheme="minorHAnsi" w:hAnsiTheme="minorHAnsi" w:cstheme="minorHAnsi"/>
                <w:sz w:val="20"/>
                <w:szCs w:val="20"/>
              </w:rPr>
              <w:t xml:space="preserve">Sin importar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estado inicial en que se encuentre el área del proyecto, una vez finalice las obras, se entregará la zona libre de residuos sólidos, RCD, materiales o cualquier tipo de desecho que se encuentre en el predio del</w:t>
            </w:r>
            <w:r w:rsidRPr="00892CBA">
              <w:rPr>
                <w:rFonts w:asciiTheme="minorHAnsi" w:hAnsiTheme="minorHAnsi" w:cstheme="minorHAnsi"/>
                <w:spacing w:val="-32"/>
                <w:sz w:val="20"/>
                <w:szCs w:val="20"/>
              </w:rPr>
              <w:t xml:space="preserve"> </w:t>
            </w:r>
            <w:r w:rsidRPr="00892CBA">
              <w:rPr>
                <w:rFonts w:asciiTheme="minorHAnsi" w:hAnsiTheme="minorHAnsi" w:cstheme="minorHAnsi"/>
                <w:sz w:val="20"/>
                <w:szCs w:val="20"/>
              </w:rPr>
              <w:t>proyecto.</w:t>
            </w:r>
          </w:p>
          <w:p w14:paraId="09C1FE12" w14:textId="77777777" w:rsidR="00150922" w:rsidRPr="00892CBA" w:rsidRDefault="00150922">
            <w:pPr>
              <w:pStyle w:val="TableParagraph"/>
              <w:numPr>
                <w:ilvl w:val="0"/>
                <w:numId w:val="14"/>
              </w:numPr>
              <w:tabs>
                <w:tab w:val="left" w:pos="467"/>
              </w:tabs>
              <w:spacing w:before="3" w:line="268" w:lineRule="exact"/>
              <w:jc w:val="both"/>
              <w:rPr>
                <w:rFonts w:asciiTheme="minorHAnsi" w:hAnsiTheme="minorHAnsi" w:cstheme="minorHAnsi"/>
                <w:sz w:val="20"/>
                <w:szCs w:val="20"/>
              </w:rPr>
            </w:pPr>
            <w:r w:rsidRPr="00892CBA">
              <w:rPr>
                <w:rFonts w:asciiTheme="minorHAnsi" w:hAnsiTheme="minorHAnsi" w:cstheme="minorHAnsi"/>
                <w:sz w:val="20"/>
                <w:szCs w:val="20"/>
              </w:rPr>
              <w:t xml:space="preserve">No eliminar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 xml:space="preserve">material </w:t>
            </w:r>
            <w:r w:rsidRPr="00892CBA">
              <w:rPr>
                <w:rFonts w:asciiTheme="minorHAnsi" w:hAnsiTheme="minorHAnsi" w:cstheme="minorHAnsi"/>
                <w:spacing w:val="-3"/>
                <w:sz w:val="20"/>
                <w:szCs w:val="20"/>
              </w:rPr>
              <w:t xml:space="preserve">sobrante </w:t>
            </w:r>
            <w:r w:rsidRPr="00892CBA">
              <w:rPr>
                <w:rFonts w:asciiTheme="minorHAnsi" w:hAnsiTheme="minorHAnsi" w:cstheme="minorHAnsi"/>
                <w:sz w:val="20"/>
                <w:szCs w:val="20"/>
              </w:rPr>
              <w:t xml:space="preserve">con agua ni dirigirlo a los </w:t>
            </w:r>
            <w:r w:rsidRPr="00892CBA">
              <w:rPr>
                <w:rFonts w:asciiTheme="minorHAnsi" w:hAnsiTheme="minorHAnsi" w:cstheme="minorHAnsi"/>
                <w:spacing w:val="-4"/>
                <w:sz w:val="20"/>
                <w:szCs w:val="20"/>
              </w:rPr>
              <w:t xml:space="preserve">canales </w:t>
            </w:r>
            <w:r w:rsidRPr="00892CBA">
              <w:rPr>
                <w:rFonts w:asciiTheme="minorHAnsi" w:hAnsiTheme="minorHAnsi" w:cstheme="minorHAnsi"/>
                <w:sz w:val="20"/>
                <w:szCs w:val="20"/>
              </w:rPr>
              <w:t>de desagüe o</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alcantarillas.</w:t>
            </w:r>
          </w:p>
          <w:p w14:paraId="723CB06F" w14:textId="77777777" w:rsidR="00150922" w:rsidRPr="00892CBA" w:rsidRDefault="00150922">
            <w:pPr>
              <w:pStyle w:val="TableParagraph"/>
              <w:numPr>
                <w:ilvl w:val="0"/>
                <w:numId w:val="14"/>
              </w:numPr>
              <w:tabs>
                <w:tab w:val="left" w:pos="467"/>
              </w:tabs>
              <w:ind w:right="99"/>
              <w:jc w:val="both"/>
              <w:rPr>
                <w:rFonts w:asciiTheme="minorHAnsi" w:hAnsiTheme="minorHAnsi" w:cstheme="minorHAnsi"/>
                <w:sz w:val="20"/>
                <w:szCs w:val="20"/>
              </w:rPr>
            </w:pPr>
            <w:r w:rsidRPr="00892CBA">
              <w:rPr>
                <w:rFonts w:asciiTheme="minorHAnsi" w:hAnsiTheme="minorHAnsi" w:cstheme="minorHAnsi"/>
                <w:spacing w:val="-3"/>
                <w:sz w:val="20"/>
                <w:szCs w:val="20"/>
              </w:rPr>
              <w:t xml:space="preserve">Efectúe </w:t>
            </w:r>
            <w:r w:rsidRPr="00892CBA">
              <w:rPr>
                <w:rFonts w:asciiTheme="minorHAnsi" w:hAnsiTheme="minorHAnsi" w:cstheme="minorHAnsi"/>
                <w:sz w:val="20"/>
                <w:szCs w:val="20"/>
              </w:rPr>
              <w:t xml:space="preserve">una limpieza diaria a </w:t>
            </w:r>
            <w:r w:rsidRPr="00892CBA">
              <w:rPr>
                <w:rFonts w:asciiTheme="minorHAnsi" w:hAnsiTheme="minorHAnsi" w:cstheme="minorHAnsi"/>
                <w:spacing w:val="2"/>
                <w:sz w:val="20"/>
                <w:szCs w:val="20"/>
              </w:rPr>
              <w:t xml:space="preserve">los </w:t>
            </w:r>
            <w:r w:rsidRPr="00892CBA">
              <w:rPr>
                <w:rFonts w:asciiTheme="minorHAnsi" w:hAnsiTheme="minorHAnsi" w:cstheme="minorHAnsi"/>
                <w:spacing w:val="3"/>
                <w:sz w:val="20"/>
                <w:szCs w:val="20"/>
              </w:rPr>
              <w:t xml:space="preserve">sumideros, </w:t>
            </w:r>
            <w:r w:rsidRPr="00892CBA">
              <w:rPr>
                <w:rFonts w:asciiTheme="minorHAnsi" w:hAnsiTheme="minorHAnsi" w:cstheme="minorHAnsi"/>
                <w:spacing w:val="2"/>
                <w:sz w:val="20"/>
                <w:szCs w:val="20"/>
              </w:rPr>
              <w:t xml:space="preserve">canales </w:t>
            </w:r>
            <w:r w:rsidRPr="00892CBA">
              <w:rPr>
                <w:rFonts w:asciiTheme="minorHAnsi" w:hAnsiTheme="minorHAnsi" w:cstheme="minorHAnsi"/>
                <w:sz w:val="20"/>
                <w:szCs w:val="20"/>
              </w:rPr>
              <w:t xml:space="preserve">o </w:t>
            </w:r>
            <w:r w:rsidRPr="00892CBA">
              <w:rPr>
                <w:rFonts w:asciiTheme="minorHAnsi" w:hAnsiTheme="minorHAnsi" w:cstheme="minorHAnsi"/>
                <w:spacing w:val="2"/>
                <w:sz w:val="20"/>
                <w:szCs w:val="20"/>
              </w:rPr>
              <w:t xml:space="preserve">pozos </w:t>
            </w:r>
            <w:r w:rsidRPr="00892CBA">
              <w:rPr>
                <w:rFonts w:asciiTheme="minorHAnsi" w:hAnsiTheme="minorHAnsi" w:cstheme="minorHAnsi"/>
                <w:sz w:val="20"/>
                <w:szCs w:val="20"/>
              </w:rPr>
              <w:t xml:space="preserve">de </w:t>
            </w:r>
            <w:r w:rsidRPr="00892CBA">
              <w:rPr>
                <w:rFonts w:asciiTheme="minorHAnsi" w:hAnsiTheme="minorHAnsi" w:cstheme="minorHAnsi"/>
                <w:spacing w:val="2"/>
                <w:sz w:val="20"/>
                <w:szCs w:val="20"/>
              </w:rPr>
              <w:t xml:space="preserve">inspección, </w:t>
            </w:r>
            <w:r w:rsidRPr="00892CBA">
              <w:rPr>
                <w:rFonts w:asciiTheme="minorHAnsi" w:hAnsiTheme="minorHAnsi" w:cstheme="minorHAnsi"/>
                <w:sz w:val="20"/>
                <w:szCs w:val="20"/>
              </w:rPr>
              <w:t xml:space="preserve">con </w:t>
            </w:r>
            <w:r w:rsidRPr="00892CBA">
              <w:rPr>
                <w:rFonts w:asciiTheme="minorHAnsi" w:hAnsiTheme="minorHAnsi" w:cstheme="minorHAnsi"/>
                <w:spacing w:val="-3"/>
                <w:sz w:val="20"/>
                <w:szCs w:val="20"/>
              </w:rPr>
              <w:t xml:space="preserve">el fin </w:t>
            </w:r>
            <w:r w:rsidRPr="00892CBA">
              <w:rPr>
                <w:rFonts w:asciiTheme="minorHAnsi" w:hAnsiTheme="minorHAnsi" w:cstheme="minorHAnsi"/>
                <w:sz w:val="20"/>
                <w:szCs w:val="20"/>
              </w:rPr>
              <w:t xml:space="preserve">de </w:t>
            </w:r>
            <w:r w:rsidRPr="00892CBA">
              <w:rPr>
                <w:rFonts w:asciiTheme="minorHAnsi" w:hAnsiTheme="minorHAnsi" w:cstheme="minorHAnsi"/>
                <w:spacing w:val="-3"/>
                <w:sz w:val="20"/>
                <w:szCs w:val="20"/>
              </w:rPr>
              <w:t xml:space="preserve">evitar </w:t>
            </w:r>
            <w:r w:rsidRPr="00892CBA">
              <w:rPr>
                <w:rFonts w:asciiTheme="minorHAnsi" w:hAnsiTheme="minorHAnsi" w:cstheme="minorHAnsi"/>
                <w:sz w:val="20"/>
                <w:szCs w:val="20"/>
              </w:rPr>
              <w:t xml:space="preserve">posibles obstrucciones de </w:t>
            </w:r>
            <w:proofErr w:type="gramStart"/>
            <w:r w:rsidRPr="00892CBA">
              <w:rPr>
                <w:rFonts w:asciiTheme="minorHAnsi" w:hAnsiTheme="minorHAnsi" w:cstheme="minorHAnsi"/>
                <w:sz w:val="20"/>
                <w:szCs w:val="20"/>
              </w:rPr>
              <w:t>la misma</w:t>
            </w:r>
            <w:proofErr w:type="gramEnd"/>
            <w:r w:rsidRPr="00892CBA">
              <w:rPr>
                <w:rFonts w:asciiTheme="minorHAnsi" w:hAnsiTheme="minorHAnsi" w:cstheme="minorHAnsi"/>
                <w:sz w:val="20"/>
                <w:szCs w:val="20"/>
              </w:rPr>
              <w:t xml:space="preserve"> por residuos que lleguen a</w:t>
            </w:r>
            <w:r w:rsidRPr="00892CBA">
              <w:rPr>
                <w:rFonts w:asciiTheme="minorHAnsi" w:hAnsiTheme="minorHAnsi" w:cstheme="minorHAnsi"/>
                <w:spacing w:val="-31"/>
                <w:sz w:val="20"/>
                <w:szCs w:val="20"/>
              </w:rPr>
              <w:t xml:space="preserve"> </w:t>
            </w:r>
            <w:r w:rsidRPr="00892CBA">
              <w:rPr>
                <w:rFonts w:asciiTheme="minorHAnsi" w:hAnsiTheme="minorHAnsi" w:cstheme="minorHAnsi"/>
                <w:sz w:val="20"/>
                <w:szCs w:val="20"/>
              </w:rPr>
              <w:t>esta.</w:t>
            </w:r>
          </w:p>
          <w:p w14:paraId="1D497F7F" w14:textId="77777777" w:rsidR="00150922" w:rsidRPr="00892CBA" w:rsidRDefault="00150922">
            <w:pPr>
              <w:pStyle w:val="TableParagraph"/>
              <w:numPr>
                <w:ilvl w:val="0"/>
                <w:numId w:val="14"/>
              </w:numPr>
              <w:tabs>
                <w:tab w:val="left" w:pos="467"/>
              </w:tabs>
              <w:ind w:right="100"/>
              <w:jc w:val="both"/>
              <w:rPr>
                <w:rFonts w:asciiTheme="minorHAnsi" w:hAnsiTheme="minorHAnsi" w:cstheme="minorHAnsi"/>
                <w:sz w:val="20"/>
                <w:szCs w:val="20"/>
              </w:rPr>
            </w:pPr>
            <w:r w:rsidRPr="00892CBA">
              <w:rPr>
                <w:rFonts w:asciiTheme="minorHAnsi" w:hAnsiTheme="minorHAnsi" w:cstheme="minorHAnsi"/>
                <w:sz w:val="20"/>
                <w:szCs w:val="20"/>
              </w:rPr>
              <w:t xml:space="preserve">El manejo de agua </w:t>
            </w:r>
            <w:r w:rsidRPr="00892CBA">
              <w:rPr>
                <w:rFonts w:asciiTheme="minorHAnsi" w:hAnsiTheme="minorHAnsi" w:cstheme="minorHAnsi"/>
                <w:spacing w:val="-3"/>
                <w:sz w:val="20"/>
                <w:szCs w:val="20"/>
              </w:rPr>
              <w:t xml:space="preserve">superficial </w:t>
            </w:r>
            <w:r w:rsidRPr="00892CBA">
              <w:rPr>
                <w:rFonts w:asciiTheme="minorHAnsi" w:hAnsiTheme="minorHAnsi" w:cstheme="minorHAnsi"/>
                <w:sz w:val="20"/>
                <w:szCs w:val="20"/>
              </w:rPr>
              <w:t>y la evacuación del agua subterránea (si es el caso) hágala manteniendo los sistemas de drenaje y bombeo que se</w:t>
            </w:r>
            <w:r w:rsidRPr="00892CBA">
              <w:rPr>
                <w:rFonts w:asciiTheme="minorHAnsi" w:hAnsiTheme="minorHAnsi" w:cstheme="minorHAnsi"/>
                <w:spacing w:val="-32"/>
                <w:sz w:val="20"/>
                <w:szCs w:val="20"/>
              </w:rPr>
              <w:t xml:space="preserve"> </w:t>
            </w:r>
            <w:r w:rsidRPr="00892CBA">
              <w:rPr>
                <w:rFonts w:asciiTheme="minorHAnsi" w:hAnsiTheme="minorHAnsi" w:cstheme="minorHAnsi"/>
                <w:sz w:val="20"/>
                <w:szCs w:val="20"/>
              </w:rPr>
              <w:t>requieran.</w:t>
            </w:r>
          </w:p>
          <w:p w14:paraId="27ACF7A4" w14:textId="77777777" w:rsidR="00150922" w:rsidRPr="00892CBA" w:rsidRDefault="00150922">
            <w:pPr>
              <w:pStyle w:val="TableParagraph"/>
              <w:numPr>
                <w:ilvl w:val="0"/>
                <w:numId w:val="14"/>
              </w:numPr>
              <w:tabs>
                <w:tab w:val="left" w:pos="444"/>
              </w:tabs>
              <w:ind w:right="104"/>
              <w:jc w:val="both"/>
              <w:rPr>
                <w:rFonts w:asciiTheme="minorHAnsi" w:hAnsiTheme="minorHAnsi" w:cstheme="minorHAnsi"/>
                <w:sz w:val="20"/>
                <w:szCs w:val="20"/>
              </w:rPr>
            </w:pPr>
            <w:r w:rsidRPr="00892CBA">
              <w:rPr>
                <w:rFonts w:asciiTheme="minorHAnsi" w:hAnsiTheme="minorHAnsi" w:cstheme="minorHAnsi"/>
                <w:sz w:val="20"/>
                <w:szCs w:val="20"/>
              </w:rPr>
              <w:t xml:space="preserve">Conduzca toda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 xml:space="preserve">agua retirada a través de mangueras o tuberías de longitud </w:t>
            </w:r>
            <w:r w:rsidRPr="00892CBA">
              <w:rPr>
                <w:rFonts w:asciiTheme="minorHAnsi" w:hAnsiTheme="minorHAnsi" w:cstheme="minorHAnsi"/>
                <w:spacing w:val="-3"/>
                <w:sz w:val="20"/>
                <w:szCs w:val="20"/>
              </w:rPr>
              <w:t xml:space="preserve">adecuada </w:t>
            </w:r>
            <w:r w:rsidRPr="00892CBA">
              <w:rPr>
                <w:rFonts w:asciiTheme="minorHAnsi" w:hAnsiTheme="minorHAnsi" w:cstheme="minorHAnsi"/>
                <w:sz w:val="20"/>
                <w:szCs w:val="20"/>
              </w:rPr>
              <w:t xml:space="preserve">hasta el alcantarillado </w:t>
            </w:r>
            <w:r w:rsidRPr="00892CBA">
              <w:rPr>
                <w:rFonts w:asciiTheme="minorHAnsi" w:hAnsiTheme="minorHAnsi" w:cstheme="minorHAnsi"/>
                <w:spacing w:val="-3"/>
                <w:sz w:val="20"/>
                <w:szCs w:val="20"/>
              </w:rPr>
              <w:t xml:space="preserve">pluvial </w:t>
            </w:r>
            <w:r w:rsidRPr="00892CBA">
              <w:rPr>
                <w:rFonts w:asciiTheme="minorHAnsi" w:hAnsiTheme="minorHAnsi" w:cstheme="minorHAnsi"/>
                <w:sz w:val="20"/>
                <w:szCs w:val="20"/>
              </w:rPr>
              <w:t>más</w:t>
            </w:r>
            <w:r w:rsidRPr="00892CBA">
              <w:rPr>
                <w:rFonts w:asciiTheme="minorHAnsi" w:hAnsiTheme="minorHAnsi" w:cstheme="minorHAnsi"/>
                <w:spacing w:val="11"/>
                <w:sz w:val="20"/>
                <w:szCs w:val="20"/>
              </w:rPr>
              <w:t xml:space="preserve"> </w:t>
            </w:r>
            <w:r w:rsidRPr="00892CBA">
              <w:rPr>
                <w:rFonts w:asciiTheme="minorHAnsi" w:hAnsiTheme="minorHAnsi" w:cstheme="minorHAnsi"/>
                <w:spacing w:val="-3"/>
                <w:sz w:val="20"/>
                <w:szCs w:val="20"/>
              </w:rPr>
              <w:t>cercano.</w:t>
            </w:r>
          </w:p>
          <w:p w14:paraId="31A51383" w14:textId="77777777" w:rsidR="00150922" w:rsidRPr="00892CBA" w:rsidRDefault="00150922">
            <w:pPr>
              <w:pStyle w:val="TableParagraph"/>
              <w:numPr>
                <w:ilvl w:val="0"/>
                <w:numId w:val="14"/>
              </w:numPr>
              <w:tabs>
                <w:tab w:val="left" w:pos="467"/>
              </w:tabs>
              <w:spacing w:before="1"/>
              <w:ind w:right="-15"/>
              <w:jc w:val="both"/>
              <w:rPr>
                <w:rFonts w:asciiTheme="minorHAnsi" w:hAnsiTheme="minorHAnsi" w:cstheme="minorHAnsi"/>
                <w:sz w:val="20"/>
                <w:szCs w:val="20"/>
              </w:rPr>
            </w:pPr>
            <w:r w:rsidRPr="00892CBA">
              <w:rPr>
                <w:rFonts w:asciiTheme="minorHAnsi" w:hAnsiTheme="minorHAnsi" w:cstheme="minorHAnsi"/>
                <w:sz w:val="20"/>
                <w:szCs w:val="20"/>
              </w:rPr>
              <w:t xml:space="preserve">Adecuar un sitio especial para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 xml:space="preserve">almacenamiento de materiales lo más alejado posible del cuerpo de agua,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 xml:space="preserve">cual contenga un cerramiento en malla sintética que evite la dispersión </w:t>
            </w:r>
            <w:r w:rsidRPr="00892CBA">
              <w:rPr>
                <w:rFonts w:asciiTheme="minorHAnsi" w:hAnsiTheme="minorHAnsi" w:cstheme="minorHAnsi"/>
                <w:spacing w:val="-3"/>
                <w:sz w:val="20"/>
                <w:szCs w:val="20"/>
              </w:rPr>
              <w:t xml:space="preserve">del </w:t>
            </w:r>
            <w:r w:rsidRPr="00892CBA">
              <w:rPr>
                <w:rFonts w:asciiTheme="minorHAnsi" w:hAnsiTheme="minorHAnsi" w:cstheme="minorHAnsi"/>
                <w:sz w:val="20"/>
                <w:szCs w:val="20"/>
              </w:rPr>
              <w:t>material</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a</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causa</w:t>
            </w:r>
            <w:r w:rsidRPr="00892CBA">
              <w:rPr>
                <w:rFonts w:asciiTheme="minorHAnsi" w:hAnsiTheme="minorHAnsi" w:cstheme="minorHAnsi"/>
                <w:spacing w:val="-9"/>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la</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acción</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erosiva</w:t>
            </w:r>
            <w:r w:rsidRPr="00892CBA">
              <w:rPr>
                <w:rFonts w:asciiTheme="minorHAnsi" w:hAnsiTheme="minorHAnsi" w:cstheme="minorHAnsi"/>
                <w:spacing w:val="-7"/>
                <w:sz w:val="20"/>
                <w:szCs w:val="20"/>
              </w:rPr>
              <w:t xml:space="preserve"> </w:t>
            </w:r>
            <w:r w:rsidRPr="00892CBA">
              <w:rPr>
                <w:rFonts w:asciiTheme="minorHAnsi" w:hAnsiTheme="minorHAnsi" w:cstheme="minorHAnsi"/>
                <w:spacing w:val="-3"/>
                <w:sz w:val="20"/>
                <w:szCs w:val="20"/>
              </w:rPr>
              <w:t>del</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viento</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y/o</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del</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agua.</w:t>
            </w:r>
            <w:r w:rsidRPr="00892CBA">
              <w:rPr>
                <w:rFonts w:asciiTheme="minorHAnsi" w:hAnsiTheme="minorHAnsi" w:cstheme="minorHAnsi"/>
                <w:spacing w:val="37"/>
                <w:sz w:val="20"/>
                <w:szCs w:val="20"/>
              </w:rPr>
              <w:t xml:space="preserve"> </w:t>
            </w:r>
            <w:r w:rsidRPr="00892CBA">
              <w:rPr>
                <w:rFonts w:asciiTheme="minorHAnsi" w:hAnsiTheme="minorHAnsi" w:cstheme="minorHAnsi"/>
                <w:sz w:val="20"/>
                <w:szCs w:val="20"/>
              </w:rPr>
              <w:t>Colocar</w:t>
            </w:r>
            <w:r w:rsidRPr="00892CBA">
              <w:rPr>
                <w:rFonts w:asciiTheme="minorHAnsi" w:hAnsiTheme="minorHAnsi" w:cstheme="minorHAnsi"/>
                <w:spacing w:val="-8"/>
                <w:sz w:val="20"/>
                <w:szCs w:val="20"/>
              </w:rPr>
              <w:t xml:space="preserve"> </w:t>
            </w:r>
            <w:r w:rsidRPr="00892CBA">
              <w:rPr>
                <w:rFonts w:asciiTheme="minorHAnsi" w:hAnsiTheme="minorHAnsi" w:cstheme="minorHAnsi"/>
                <w:sz w:val="20"/>
                <w:szCs w:val="20"/>
              </w:rPr>
              <w:t>cárcamos</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y</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cunetas</w:t>
            </w:r>
            <w:r w:rsidRPr="00892CBA">
              <w:rPr>
                <w:rFonts w:asciiTheme="minorHAnsi" w:hAnsiTheme="minorHAnsi" w:cstheme="minorHAnsi"/>
                <w:spacing w:val="-5"/>
                <w:sz w:val="20"/>
                <w:szCs w:val="20"/>
              </w:rPr>
              <w:t xml:space="preserve"> </w:t>
            </w:r>
            <w:r w:rsidRPr="00892CBA">
              <w:rPr>
                <w:rFonts w:asciiTheme="minorHAnsi" w:hAnsiTheme="minorHAnsi" w:cstheme="minorHAnsi"/>
                <w:spacing w:val="-3"/>
                <w:sz w:val="20"/>
                <w:szCs w:val="20"/>
              </w:rPr>
              <w:t>en</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 xml:space="preserve">el acceso provisional de construcción para permitir la decantación de sedimentos provenientes del lavado de llantas de las volquetas y demás vehículos de la obra, evite el polvo y </w:t>
            </w:r>
            <w:r w:rsidRPr="00892CBA">
              <w:rPr>
                <w:rFonts w:asciiTheme="minorHAnsi" w:hAnsiTheme="minorHAnsi" w:cstheme="minorHAnsi"/>
                <w:spacing w:val="-3"/>
                <w:sz w:val="20"/>
                <w:szCs w:val="20"/>
              </w:rPr>
              <w:t xml:space="preserve">el </w:t>
            </w:r>
            <w:r w:rsidRPr="00892CBA">
              <w:rPr>
                <w:rFonts w:asciiTheme="minorHAnsi" w:hAnsiTheme="minorHAnsi" w:cstheme="minorHAnsi"/>
                <w:sz w:val="20"/>
                <w:szCs w:val="20"/>
              </w:rPr>
              <w:t>sedimento, así como la escorrentía en los taludes antes de conducirla al alcantarillado de aguas</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lluvias,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la</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ubicación</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estas</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facilidades</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dependerá</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9"/>
                <w:sz w:val="20"/>
                <w:szCs w:val="20"/>
              </w:rPr>
              <w:t xml:space="preserve"> </w:t>
            </w:r>
            <w:r w:rsidRPr="00892CBA">
              <w:rPr>
                <w:rFonts w:asciiTheme="minorHAnsi" w:hAnsiTheme="minorHAnsi" w:cstheme="minorHAnsi"/>
                <w:sz w:val="20"/>
                <w:szCs w:val="20"/>
              </w:rPr>
              <w:t>la</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topografía</w:t>
            </w:r>
            <w:r w:rsidRPr="00892CBA">
              <w:rPr>
                <w:rFonts w:asciiTheme="minorHAnsi" w:hAnsiTheme="minorHAnsi" w:cstheme="minorHAnsi"/>
                <w:spacing w:val="-7"/>
                <w:sz w:val="20"/>
                <w:szCs w:val="20"/>
              </w:rPr>
              <w:t xml:space="preserve"> </w:t>
            </w:r>
            <w:r w:rsidRPr="00892CBA">
              <w:rPr>
                <w:rFonts w:asciiTheme="minorHAnsi" w:hAnsiTheme="minorHAnsi" w:cstheme="minorHAnsi"/>
                <w:spacing w:val="-3"/>
                <w:sz w:val="20"/>
                <w:szCs w:val="20"/>
              </w:rPr>
              <w:t>del</w:t>
            </w:r>
            <w:r w:rsidRPr="00892CBA">
              <w:rPr>
                <w:rFonts w:asciiTheme="minorHAnsi" w:hAnsiTheme="minorHAnsi" w:cstheme="minorHAnsi"/>
                <w:spacing w:val="-7"/>
                <w:sz w:val="20"/>
                <w:szCs w:val="20"/>
              </w:rPr>
              <w:t xml:space="preserve"> </w:t>
            </w:r>
            <w:r w:rsidRPr="00892CBA">
              <w:rPr>
                <w:rFonts w:asciiTheme="minorHAnsi" w:hAnsiTheme="minorHAnsi" w:cstheme="minorHAnsi"/>
                <w:sz w:val="20"/>
                <w:szCs w:val="20"/>
              </w:rPr>
              <w:t>sitio.</w:t>
            </w:r>
          </w:p>
          <w:p w14:paraId="24EA66A0"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Instalar, construir o adecuar, unidades sanitarias para el personal de obra por cada 15 trabajadores y para el personal</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administrativo.</w:t>
            </w:r>
          </w:p>
          <w:p w14:paraId="4F6FE064"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Se realizará el aseo y desinfección de las unidades sanitarias mínimo dos veces al día, a cargo del personal de servicios generales de la obra y la brigada de aseo correspondiente.</w:t>
            </w:r>
          </w:p>
          <w:p w14:paraId="1200351F"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Las aguas lluvias que caigan en el predio de la obra serán evacuadas al alcantarillado pluvial más cercano y las aguas residuales domésticas, serán descargadas al alcantarillado sanitario provisional.</w:t>
            </w:r>
          </w:p>
          <w:p w14:paraId="2D02A31B"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Cuando se utilícela cortadora de ladrillo o de adoquín, se debe construir como mínimo un desarenador, con el fin de disminuir el impacto negativo de material inorgánico en suspensión que pueda llegar al alcantarillado.</w:t>
            </w:r>
          </w:p>
          <w:p w14:paraId="5938092A"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El área de trabajo de la maquina mezcladora de concreto debe protegerse o impermeabilizarse con un geotextil o lonas.</w:t>
            </w:r>
          </w:p>
          <w:p w14:paraId="55C47F9A"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Cuando se requiera adelantar la mezcla de concreto en el sitio de la obra, ésta debe realizarse sobre una plataforma metálica, o sobre un geotextil o sobre plástico de un calibre que garantice su aislamiento del suelo, de tal forma que el lugar permanezca en óptimas condiciones. (Se prohíbe realizar la mezcla directamente sobre el suelo o sobre las zonas duras existentes). En caso de derrame de mezcla de concreto, ésta se deberá recoger y disponer de manera inmediata. La zona donde se presentó el derrame se debe limpiar de tal forma que no quede evidencia del vertimiento presentado.</w:t>
            </w:r>
          </w:p>
          <w:p w14:paraId="6E600DA3" w14:textId="77777777" w:rsidR="00150922" w:rsidRPr="00892CBA" w:rsidRDefault="00150922">
            <w:pPr>
              <w:pStyle w:val="TableParagraph"/>
              <w:numPr>
                <w:ilvl w:val="0"/>
                <w:numId w:val="14"/>
              </w:numPr>
              <w:tabs>
                <w:tab w:val="left" w:pos="467"/>
              </w:tabs>
              <w:spacing w:line="237" w:lineRule="auto"/>
              <w:ind w:right="5"/>
              <w:jc w:val="both"/>
              <w:rPr>
                <w:rFonts w:asciiTheme="minorHAnsi" w:hAnsiTheme="minorHAnsi" w:cstheme="minorHAnsi"/>
                <w:sz w:val="20"/>
                <w:szCs w:val="20"/>
              </w:rPr>
            </w:pPr>
            <w:r w:rsidRPr="00892CBA">
              <w:rPr>
                <w:rFonts w:asciiTheme="minorHAnsi" w:hAnsiTheme="minorHAnsi" w:cstheme="minorHAnsi"/>
                <w:sz w:val="20"/>
                <w:szCs w:val="20"/>
              </w:rPr>
              <w:t>Todos los sumideros perimetrales a la obra o que se ubiquen dentro de la construcción, deben limpiarse o realizarles mantenimiento periódico y protegerlos con polisombra o en su defecto con malla fina.</w:t>
            </w:r>
          </w:p>
          <w:p w14:paraId="75F8061F"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p>
          <w:p w14:paraId="470FC048"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b/>
                <w:sz w:val="20"/>
                <w:szCs w:val="20"/>
              </w:rPr>
            </w:pPr>
            <w:r w:rsidRPr="00892CBA">
              <w:rPr>
                <w:rFonts w:asciiTheme="minorHAnsi" w:hAnsiTheme="minorHAnsi" w:cstheme="minorHAnsi"/>
                <w:b/>
                <w:sz w:val="20"/>
                <w:szCs w:val="20"/>
              </w:rPr>
              <w:t>SEGUIMIENTO</w:t>
            </w:r>
          </w:p>
          <w:p w14:paraId="42506F16"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p>
          <w:p w14:paraId="22C26C2C"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r w:rsidRPr="00892CBA">
              <w:rPr>
                <w:rFonts w:asciiTheme="minorHAnsi" w:hAnsiTheme="minorHAnsi" w:cstheme="minorHAnsi"/>
                <w:sz w:val="20"/>
                <w:szCs w:val="20"/>
              </w:rPr>
              <w:t>Lista de Chequeo mensual – Ítems 3 Programa de prevención sobre la contaminación de vertimientos en cuerpos de agua y redes de servicios públicos.</w:t>
            </w:r>
          </w:p>
          <w:p w14:paraId="17BC8AE9"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b/>
                <w:sz w:val="20"/>
                <w:szCs w:val="20"/>
              </w:rPr>
            </w:pPr>
          </w:p>
          <w:p w14:paraId="3729C597" w14:textId="646B2458"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r w:rsidRPr="00892CBA">
              <w:rPr>
                <w:rFonts w:asciiTheme="minorHAnsi" w:hAnsiTheme="minorHAnsi" w:cstheme="minorHAnsi"/>
                <w:b/>
                <w:sz w:val="20"/>
                <w:szCs w:val="20"/>
              </w:rPr>
              <w:t>RESPONSABLES</w:t>
            </w:r>
            <w:r w:rsidRPr="00892CBA">
              <w:rPr>
                <w:rFonts w:asciiTheme="minorHAnsi" w:hAnsiTheme="minorHAnsi" w:cstheme="minorHAnsi"/>
                <w:sz w:val="20"/>
                <w:szCs w:val="20"/>
              </w:rPr>
              <w:t>: Contratista de Obra (</w:t>
            </w:r>
            <w:r w:rsidR="0080700B" w:rsidRPr="00892CBA">
              <w:rPr>
                <w:rFonts w:asciiTheme="minorHAnsi" w:hAnsiTheme="minorHAnsi" w:cstheme="minorHAnsi"/>
                <w:sz w:val="20"/>
                <w:szCs w:val="20"/>
              </w:rPr>
              <w:t>director</w:t>
            </w:r>
            <w:r w:rsidRPr="00892CBA">
              <w:rPr>
                <w:rFonts w:asciiTheme="minorHAnsi" w:hAnsiTheme="minorHAnsi" w:cstheme="minorHAnsi"/>
                <w:sz w:val="20"/>
                <w:szCs w:val="20"/>
              </w:rPr>
              <w:t xml:space="preserve"> de </w:t>
            </w:r>
            <w:r w:rsidR="0080700B" w:rsidRPr="00892CBA">
              <w:rPr>
                <w:rFonts w:asciiTheme="minorHAnsi" w:hAnsiTheme="minorHAnsi" w:cstheme="minorHAnsi"/>
                <w:sz w:val="20"/>
                <w:szCs w:val="20"/>
              </w:rPr>
              <w:t>Obra,</w:t>
            </w:r>
            <w:r w:rsidRPr="00892CBA">
              <w:rPr>
                <w:rFonts w:asciiTheme="minorHAnsi" w:hAnsiTheme="minorHAnsi" w:cstheme="minorHAnsi"/>
                <w:sz w:val="20"/>
                <w:szCs w:val="20"/>
              </w:rPr>
              <w:t xml:space="preserve"> Residente de obra y Asesor ambiental)</w:t>
            </w:r>
          </w:p>
          <w:p w14:paraId="588E0D7E"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r w:rsidRPr="00892CBA">
              <w:rPr>
                <w:rFonts w:asciiTheme="minorHAnsi" w:hAnsiTheme="minorHAnsi" w:cstheme="minorHAnsi"/>
                <w:sz w:val="20"/>
                <w:szCs w:val="20"/>
              </w:rPr>
              <w:t>-</w:t>
            </w:r>
            <w:r w:rsidRPr="00892CBA">
              <w:rPr>
                <w:rFonts w:asciiTheme="minorHAnsi" w:hAnsiTheme="minorHAnsi" w:cstheme="minorHAnsi"/>
                <w:sz w:val="20"/>
                <w:szCs w:val="20"/>
              </w:rPr>
              <w:tab/>
              <w:t>Interventoría (Residente de Interventoría SISOMA).</w:t>
            </w:r>
          </w:p>
          <w:p w14:paraId="5CA87A3B" w14:textId="77777777" w:rsidR="00150922" w:rsidRPr="00892CBA" w:rsidRDefault="00150922" w:rsidP="00150922">
            <w:pPr>
              <w:pStyle w:val="TableParagraph"/>
              <w:tabs>
                <w:tab w:val="left" w:pos="467"/>
              </w:tabs>
              <w:spacing w:line="237" w:lineRule="auto"/>
              <w:ind w:left="106" w:right="5"/>
              <w:jc w:val="both"/>
              <w:rPr>
                <w:rFonts w:asciiTheme="minorHAnsi" w:hAnsiTheme="minorHAnsi" w:cstheme="minorHAnsi"/>
                <w:sz w:val="20"/>
                <w:szCs w:val="20"/>
              </w:rPr>
            </w:pPr>
          </w:p>
        </w:tc>
      </w:tr>
    </w:tbl>
    <w:p w14:paraId="54F40AF1" w14:textId="77777777" w:rsidR="00150922" w:rsidRPr="00892CBA" w:rsidRDefault="00150922" w:rsidP="00150922">
      <w:pPr>
        <w:rPr>
          <w:rFonts w:cstheme="minorHAnsi"/>
          <w:color w:val="000000"/>
        </w:rPr>
      </w:pPr>
    </w:p>
    <w:p w14:paraId="3154A9E0" w14:textId="77777777" w:rsidR="00150922" w:rsidRPr="00892CBA" w:rsidRDefault="00150922">
      <w:pPr>
        <w:pStyle w:val="Default"/>
        <w:numPr>
          <w:ilvl w:val="2"/>
          <w:numId w:val="1"/>
        </w:numPr>
        <w:jc w:val="both"/>
        <w:rPr>
          <w:rFonts w:asciiTheme="minorHAnsi" w:hAnsiTheme="minorHAnsi" w:cstheme="minorHAnsi"/>
          <w:b/>
          <w:sz w:val="22"/>
          <w:szCs w:val="22"/>
        </w:rPr>
      </w:pPr>
      <w:r w:rsidRPr="00892CBA">
        <w:rPr>
          <w:rFonts w:asciiTheme="minorHAnsi" w:hAnsiTheme="minorHAnsi" w:cstheme="minorHAnsi"/>
          <w:b/>
          <w:sz w:val="22"/>
          <w:szCs w:val="22"/>
        </w:rPr>
        <w:t>Programa de uso y almacenamiento adecuado de materiales y elementos de construcción</w:t>
      </w:r>
    </w:p>
    <w:p w14:paraId="1805C68D" w14:textId="77777777" w:rsidR="00150922" w:rsidRPr="00892CBA" w:rsidRDefault="00150922" w:rsidP="00150922">
      <w:pPr>
        <w:pStyle w:val="Default"/>
        <w:jc w:val="both"/>
        <w:rPr>
          <w:rFonts w:asciiTheme="minorHAnsi" w:hAnsiTheme="minorHAnsi" w:cstheme="minorHAnsi"/>
          <w:b/>
          <w:sz w:val="22"/>
          <w:szCs w:val="22"/>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8"/>
        <w:gridCol w:w="2451"/>
        <w:gridCol w:w="1975"/>
        <w:gridCol w:w="2874"/>
      </w:tblGrid>
      <w:tr w:rsidR="00150922" w:rsidRPr="00892CBA" w14:paraId="60D5DA84" w14:textId="77777777" w:rsidTr="00150922">
        <w:trPr>
          <w:trHeight w:val="817"/>
        </w:trPr>
        <w:tc>
          <w:tcPr>
            <w:tcW w:w="1768" w:type="dxa"/>
            <w:shd w:val="clear" w:color="auto" w:fill="D9D9D9"/>
          </w:tcPr>
          <w:p w14:paraId="309ED056" w14:textId="77777777" w:rsidR="00150922" w:rsidRPr="00892CBA" w:rsidRDefault="00150922" w:rsidP="00150922">
            <w:pPr>
              <w:pStyle w:val="TableParagraph"/>
              <w:spacing w:before="21"/>
              <w:ind w:left="363"/>
              <w:rPr>
                <w:rFonts w:asciiTheme="minorHAnsi" w:hAnsiTheme="minorHAnsi" w:cstheme="minorHAnsi"/>
                <w:b/>
                <w:sz w:val="20"/>
                <w:szCs w:val="20"/>
              </w:rPr>
            </w:pPr>
            <w:r w:rsidRPr="00892CBA">
              <w:rPr>
                <w:rFonts w:asciiTheme="minorHAnsi" w:hAnsiTheme="minorHAnsi" w:cstheme="minorHAnsi"/>
                <w:b/>
                <w:sz w:val="20"/>
                <w:szCs w:val="20"/>
              </w:rPr>
              <w:lastRenderedPageBreak/>
              <w:t>PROGRAMA 4</w:t>
            </w:r>
          </w:p>
        </w:tc>
        <w:tc>
          <w:tcPr>
            <w:tcW w:w="7300" w:type="dxa"/>
            <w:gridSpan w:val="3"/>
            <w:shd w:val="clear" w:color="auto" w:fill="D9D9D9"/>
          </w:tcPr>
          <w:p w14:paraId="57AB4729" w14:textId="77777777" w:rsidR="00150922" w:rsidRPr="00892CBA" w:rsidRDefault="00150922" w:rsidP="00150922">
            <w:pPr>
              <w:pStyle w:val="TableParagraph"/>
              <w:spacing w:line="276" w:lineRule="auto"/>
              <w:ind w:left="111" w:right="493"/>
              <w:rPr>
                <w:rFonts w:asciiTheme="minorHAnsi" w:hAnsiTheme="minorHAnsi" w:cstheme="minorHAnsi"/>
                <w:b/>
                <w:sz w:val="20"/>
                <w:szCs w:val="20"/>
              </w:rPr>
            </w:pPr>
            <w:r w:rsidRPr="00892CBA">
              <w:rPr>
                <w:rFonts w:asciiTheme="minorHAnsi" w:hAnsiTheme="minorHAnsi" w:cstheme="minorHAnsi"/>
                <w:b/>
                <w:sz w:val="20"/>
                <w:szCs w:val="20"/>
              </w:rPr>
              <w:t>USO Y ALMACENAMIENTO ADECUADO DE MATERIALES Y ELEMENTOS DE CONSTRUCCIÓN</w:t>
            </w:r>
          </w:p>
        </w:tc>
      </w:tr>
      <w:tr w:rsidR="00150922" w:rsidRPr="00892CBA" w14:paraId="25709E35" w14:textId="77777777" w:rsidTr="00150922">
        <w:trPr>
          <w:trHeight w:val="1870"/>
        </w:trPr>
        <w:tc>
          <w:tcPr>
            <w:tcW w:w="1768" w:type="dxa"/>
          </w:tcPr>
          <w:p w14:paraId="072CE601" w14:textId="77777777" w:rsidR="00150922" w:rsidRPr="00892CBA" w:rsidRDefault="00150922" w:rsidP="00150922">
            <w:pPr>
              <w:pStyle w:val="TableParagraph"/>
              <w:spacing w:line="266" w:lineRule="exact"/>
              <w:ind w:left="107"/>
              <w:rPr>
                <w:rFonts w:asciiTheme="minorHAnsi" w:hAnsiTheme="minorHAnsi" w:cstheme="minorHAnsi"/>
                <w:b/>
                <w:sz w:val="20"/>
                <w:szCs w:val="20"/>
              </w:rPr>
            </w:pPr>
            <w:r w:rsidRPr="00892CBA">
              <w:rPr>
                <w:rFonts w:asciiTheme="minorHAnsi" w:hAnsiTheme="minorHAnsi" w:cstheme="minorHAnsi"/>
                <w:b/>
                <w:sz w:val="20"/>
                <w:szCs w:val="20"/>
              </w:rPr>
              <w:t>OBJETIVOS</w:t>
            </w:r>
          </w:p>
        </w:tc>
        <w:tc>
          <w:tcPr>
            <w:tcW w:w="7300" w:type="dxa"/>
            <w:gridSpan w:val="3"/>
          </w:tcPr>
          <w:p w14:paraId="608064FD" w14:textId="77777777" w:rsidR="00150922" w:rsidRPr="00892CBA" w:rsidRDefault="00150922">
            <w:pPr>
              <w:pStyle w:val="TableParagraph"/>
              <w:numPr>
                <w:ilvl w:val="0"/>
                <w:numId w:val="15"/>
              </w:numPr>
              <w:tabs>
                <w:tab w:val="left" w:pos="471"/>
                <w:tab w:val="left" w:pos="472"/>
              </w:tabs>
              <w:spacing w:line="235" w:lineRule="auto"/>
              <w:ind w:right="365"/>
              <w:rPr>
                <w:rFonts w:asciiTheme="minorHAnsi" w:hAnsiTheme="minorHAnsi" w:cstheme="minorHAnsi"/>
                <w:sz w:val="20"/>
                <w:szCs w:val="20"/>
              </w:rPr>
            </w:pPr>
            <w:r w:rsidRPr="00892CBA">
              <w:rPr>
                <w:rFonts w:asciiTheme="minorHAnsi" w:hAnsiTheme="minorHAnsi" w:cstheme="minorHAnsi"/>
                <w:sz w:val="20"/>
                <w:szCs w:val="20"/>
              </w:rPr>
              <w:t xml:space="preserve">Optimizar el uso de los materiales de construcción y </w:t>
            </w:r>
            <w:r w:rsidRPr="00892CBA">
              <w:rPr>
                <w:rFonts w:asciiTheme="minorHAnsi" w:hAnsiTheme="minorHAnsi" w:cstheme="minorHAnsi"/>
                <w:spacing w:val="-3"/>
                <w:sz w:val="20"/>
                <w:szCs w:val="20"/>
              </w:rPr>
              <w:t xml:space="preserve">evitar </w:t>
            </w:r>
            <w:r w:rsidRPr="00892CBA">
              <w:rPr>
                <w:rFonts w:asciiTheme="minorHAnsi" w:hAnsiTheme="minorHAnsi" w:cstheme="minorHAnsi"/>
                <w:sz w:val="20"/>
                <w:szCs w:val="20"/>
              </w:rPr>
              <w:t>pérdidas tanto en cantidad, como en</w:t>
            </w:r>
            <w:r w:rsidRPr="00892CBA">
              <w:rPr>
                <w:rFonts w:asciiTheme="minorHAnsi" w:hAnsiTheme="minorHAnsi" w:cstheme="minorHAnsi"/>
                <w:spacing w:val="2"/>
                <w:sz w:val="20"/>
                <w:szCs w:val="20"/>
              </w:rPr>
              <w:t xml:space="preserve"> </w:t>
            </w:r>
            <w:r w:rsidRPr="00892CBA">
              <w:rPr>
                <w:rFonts w:asciiTheme="minorHAnsi" w:hAnsiTheme="minorHAnsi" w:cstheme="minorHAnsi"/>
                <w:sz w:val="20"/>
                <w:szCs w:val="20"/>
              </w:rPr>
              <w:t>calidad.</w:t>
            </w:r>
          </w:p>
          <w:p w14:paraId="38AF39B1" w14:textId="77777777" w:rsidR="00150922" w:rsidRPr="00892CBA" w:rsidRDefault="00150922">
            <w:pPr>
              <w:pStyle w:val="TableParagraph"/>
              <w:numPr>
                <w:ilvl w:val="0"/>
                <w:numId w:val="15"/>
              </w:numPr>
              <w:tabs>
                <w:tab w:val="left" w:pos="471"/>
                <w:tab w:val="left" w:pos="472"/>
              </w:tabs>
              <w:spacing w:line="242" w:lineRule="auto"/>
              <w:ind w:right="367"/>
              <w:rPr>
                <w:rFonts w:asciiTheme="minorHAnsi" w:hAnsiTheme="minorHAnsi" w:cstheme="minorHAnsi"/>
                <w:sz w:val="20"/>
                <w:szCs w:val="20"/>
              </w:rPr>
            </w:pPr>
            <w:r w:rsidRPr="00892CBA">
              <w:rPr>
                <w:rFonts w:asciiTheme="minorHAnsi" w:hAnsiTheme="minorHAnsi" w:cstheme="minorHAnsi"/>
                <w:sz w:val="20"/>
                <w:szCs w:val="20"/>
              </w:rPr>
              <w:t xml:space="preserve">Evitar </w:t>
            </w:r>
            <w:r w:rsidRPr="00892CBA">
              <w:rPr>
                <w:rFonts w:asciiTheme="minorHAnsi" w:hAnsiTheme="minorHAnsi" w:cstheme="minorHAnsi"/>
                <w:spacing w:val="-3"/>
                <w:sz w:val="20"/>
                <w:szCs w:val="20"/>
              </w:rPr>
              <w:t xml:space="preserve">cualquier </w:t>
            </w:r>
            <w:r w:rsidRPr="00892CBA">
              <w:rPr>
                <w:rFonts w:asciiTheme="minorHAnsi" w:hAnsiTheme="minorHAnsi" w:cstheme="minorHAnsi"/>
                <w:sz w:val="20"/>
                <w:szCs w:val="20"/>
              </w:rPr>
              <w:t xml:space="preserve">tipo de contingencia que se pueda presentar por la </w:t>
            </w:r>
            <w:r w:rsidRPr="00892CBA">
              <w:rPr>
                <w:rFonts w:asciiTheme="minorHAnsi" w:hAnsiTheme="minorHAnsi" w:cstheme="minorHAnsi"/>
                <w:spacing w:val="-3"/>
                <w:sz w:val="20"/>
                <w:szCs w:val="20"/>
              </w:rPr>
              <w:t xml:space="preserve">inadecuada </w:t>
            </w:r>
            <w:r w:rsidRPr="00892CBA">
              <w:rPr>
                <w:rFonts w:asciiTheme="minorHAnsi" w:hAnsiTheme="minorHAnsi" w:cstheme="minorHAnsi"/>
                <w:sz w:val="20"/>
                <w:szCs w:val="20"/>
              </w:rPr>
              <w:t>manipulación de los</w:t>
            </w:r>
            <w:r w:rsidRPr="00892CBA">
              <w:rPr>
                <w:rFonts w:asciiTheme="minorHAnsi" w:hAnsiTheme="minorHAnsi" w:cstheme="minorHAnsi"/>
                <w:spacing w:val="-12"/>
                <w:sz w:val="20"/>
                <w:szCs w:val="20"/>
              </w:rPr>
              <w:t xml:space="preserve"> </w:t>
            </w:r>
            <w:r w:rsidRPr="00892CBA">
              <w:rPr>
                <w:rFonts w:asciiTheme="minorHAnsi" w:hAnsiTheme="minorHAnsi" w:cstheme="minorHAnsi"/>
                <w:sz w:val="20"/>
                <w:szCs w:val="20"/>
              </w:rPr>
              <w:t>materiales.</w:t>
            </w:r>
          </w:p>
          <w:p w14:paraId="354517D7" w14:textId="77777777" w:rsidR="00150922" w:rsidRPr="00892CBA" w:rsidRDefault="00150922">
            <w:pPr>
              <w:pStyle w:val="TableParagraph"/>
              <w:numPr>
                <w:ilvl w:val="0"/>
                <w:numId w:val="15"/>
              </w:numPr>
              <w:tabs>
                <w:tab w:val="left" w:pos="471"/>
                <w:tab w:val="left" w:pos="472"/>
              </w:tabs>
              <w:spacing w:line="266" w:lineRule="exact"/>
              <w:ind w:hanging="361"/>
              <w:rPr>
                <w:rFonts w:asciiTheme="minorHAnsi" w:hAnsiTheme="minorHAnsi" w:cstheme="minorHAnsi"/>
                <w:sz w:val="20"/>
                <w:szCs w:val="20"/>
              </w:rPr>
            </w:pPr>
            <w:r w:rsidRPr="00892CBA">
              <w:rPr>
                <w:rFonts w:asciiTheme="minorHAnsi" w:hAnsiTheme="minorHAnsi" w:cstheme="minorHAnsi"/>
                <w:sz w:val="20"/>
                <w:szCs w:val="20"/>
              </w:rPr>
              <w:t xml:space="preserve">Optimizar la manipulación y </w:t>
            </w:r>
            <w:r w:rsidRPr="00892CBA">
              <w:rPr>
                <w:rFonts w:asciiTheme="minorHAnsi" w:hAnsiTheme="minorHAnsi" w:cstheme="minorHAnsi"/>
                <w:spacing w:val="-3"/>
                <w:sz w:val="20"/>
                <w:szCs w:val="20"/>
              </w:rPr>
              <w:t xml:space="preserve">consumo </w:t>
            </w:r>
            <w:r w:rsidRPr="00892CBA">
              <w:rPr>
                <w:rFonts w:asciiTheme="minorHAnsi" w:hAnsiTheme="minorHAnsi" w:cstheme="minorHAnsi"/>
                <w:sz w:val="20"/>
                <w:szCs w:val="20"/>
              </w:rPr>
              <w:t>de materiales</w:t>
            </w:r>
            <w:r w:rsidRPr="00892CBA">
              <w:rPr>
                <w:rFonts w:asciiTheme="minorHAnsi" w:hAnsiTheme="minorHAnsi" w:cstheme="minorHAnsi"/>
                <w:spacing w:val="-13"/>
                <w:sz w:val="20"/>
                <w:szCs w:val="20"/>
              </w:rPr>
              <w:t xml:space="preserve"> </w:t>
            </w:r>
            <w:r w:rsidRPr="00892CBA">
              <w:rPr>
                <w:rFonts w:asciiTheme="minorHAnsi" w:hAnsiTheme="minorHAnsi" w:cstheme="minorHAnsi"/>
                <w:spacing w:val="-3"/>
                <w:sz w:val="20"/>
                <w:szCs w:val="20"/>
              </w:rPr>
              <w:t>especiales.</w:t>
            </w:r>
          </w:p>
          <w:p w14:paraId="1FE3B1C7" w14:textId="77777777" w:rsidR="00150922" w:rsidRDefault="00150922">
            <w:pPr>
              <w:pStyle w:val="TableParagraph"/>
              <w:numPr>
                <w:ilvl w:val="0"/>
                <w:numId w:val="15"/>
              </w:numPr>
              <w:tabs>
                <w:tab w:val="left" w:pos="471"/>
                <w:tab w:val="left" w:pos="472"/>
              </w:tabs>
              <w:spacing w:line="268" w:lineRule="exact"/>
              <w:ind w:hanging="361"/>
              <w:rPr>
                <w:rFonts w:asciiTheme="minorHAnsi" w:hAnsiTheme="minorHAnsi" w:cstheme="minorHAnsi"/>
                <w:sz w:val="20"/>
                <w:szCs w:val="20"/>
              </w:rPr>
            </w:pPr>
            <w:r w:rsidRPr="00892CBA">
              <w:rPr>
                <w:rFonts w:asciiTheme="minorHAnsi" w:hAnsiTheme="minorHAnsi" w:cstheme="minorHAnsi"/>
                <w:sz w:val="20"/>
                <w:szCs w:val="20"/>
              </w:rPr>
              <w:t>Controlar</w:t>
            </w:r>
            <w:r w:rsidRPr="00892CBA">
              <w:rPr>
                <w:rFonts w:asciiTheme="minorHAnsi" w:hAnsiTheme="minorHAnsi" w:cstheme="minorHAnsi"/>
                <w:spacing w:val="10"/>
                <w:sz w:val="20"/>
                <w:szCs w:val="20"/>
              </w:rPr>
              <w:t xml:space="preserve"> </w:t>
            </w:r>
            <w:r w:rsidRPr="00892CBA">
              <w:rPr>
                <w:rFonts w:asciiTheme="minorHAnsi" w:hAnsiTheme="minorHAnsi" w:cstheme="minorHAnsi"/>
                <w:sz w:val="20"/>
                <w:szCs w:val="20"/>
              </w:rPr>
              <w:t>vertimientos</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de</w:t>
            </w:r>
            <w:r w:rsidRPr="00892CBA">
              <w:rPr>
                <w:rFonts w:asciiTheme="minorHAnsi" w:hAnsiTheme="minorHAnsi" w:cstheme="minorHAnsi"/>
                <w:spacing w:val="12"/>
                <w:sz w:val="20"/>
                <w:szCs w:val="20"/>
              </w:rPr>
              <w:t xml:space="preserve"> </w:t>
            </w:r>
            <w:r w:rsidRPr="00892CBA">
              <w:rPr>
                <w:rFonts w:asciiTheme="minorHAnsi" w:hAnsiTheme="minorHAnsi" w:cstheme="minorHAnsi"/>
                <w:sz w:val="20"/>
                <w:szCs w:val="20"/>
              </w:rPr>
              <w:t>productos</w:t>
            </w:r>
            <w:r w:rsidRPr="00892CBA">
              <w:rPr>
                <w:rFonts w:asciiTheme="minorHAnsi" w:hAnsiTheme="minorHAnsi" w:cstheme="minorHAnsi"/>
                <w:spacing w:val="12"/>
                <w:sz w:val="20"/>
                <w:szCs w:val="20"/>
              </w:rPr>
              <w:t xml:space="preserve"> </w:t>
            </w:r>
            <w:r w:rsidRPr="00892CBA">
              <w:rPr>
                <w:rFonts w:asciiTheme="minorHAnsi" w:hAnsiTheme="minorHAnsi" w:cstheme="minorHAnsi"/>
                <w:sz w:val="20"/>
                <w:szCs w:val="20"/>
              </w:rPr>
              <w:t>químicos</w:t>
            </w:r>
            <w:r w:rsidRPr="00892CBA">
              <w:rPr>
                <w:rFonts w:asciiTheme="minorHAnsi" w:hAnsiTheme="minorHAnsi" w:cstheme="minorHAnsi"/>
                <w:spacing w:val="11"/>
                <w:sz w:val="20"/>
                <w:szCs w:val="20"/>
              </w:rPr>
              <w:t xml:space="preserve"> </w:t>
            </w:r>
            <w:r w:rsidRPr="00892CBA">
              <w:rPr>
                <w:rFonts w:asciiTheme="minorHAnsi" w:hAnsiTheme="minorHAnsi" w:cstheme="minorHAnsi"/>
                <w:sz w:val="20"/>
                <w:szCs w:val="20"/>
              </w:rPr>
              <w:t>(pinturas,</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cementos,</w:t>
            </w:r>
            <w:r>
              <w:rPr>
                <w:rFonts w:asciiTheme="minorHAnsi" w:hAnsiTheme="minorHAnsi" w:cstheme="minorHAnsi"/>
                <w:sz w:val="20"/>
                <w:szCs w:val="20"/>
              </w:rPr>
              <w:t xml:space="preserve"> </w:t>
            </w:r>
            <w:r w:rsidRPr="00892CBA">
              <w:rPr>
                <w:rFonts w:asciiTheme="minorHAnsi" w:hAnsiTheme="minorHAnsi" w:cstheme="minorHAnsi"/>
                <w:sz w:val="20"/>
                <w:szCs w:val="20"/>
              </w:rPr>
              <w:t>asfalto, etc.) al suelo.</w:t>
            </w:r>
          </w:p>
          <w:p w14:paraId="7D6B8E9D" w14:textId="77777777" w:rsidR="0080700B" w:rsidRDefault="0080700B" w:rsidP="0080700B">
            <w:pPr>
              <w:pStyle w:val="TableParagraph"/>
              <w:tabs>
                <w:tab w:val="left" w:pos="471"/>
                <w:tab w:val="left" w:pos="472"/>
              </w:tabs>
              <w:spacing w:line="268" w:lineRule="exact"/>
              <w:rPr>
                <w:rFonts w:asciiTheme="minorHAnsi" w:hAnsiTheme="minorHAnsi" w:cstheme="minorHAnsi"/>
                <w:sz w:val="20"/>
                <w:szCs w:val="20"/>
              </w:rPr>
            </w:pPr>
          </w:p>
          <w:p w14:paraId="33F01E77" w14:textId="77777777" w:rsidR="0080700B" w:rsidRDefault="0080700B" w:rsidP="0080700B">
            <w:pPr>
              <w:pStyle w:val="TableParagraph"/>
              <w:tabs>
                <w:tab w:val="left" w:pos="471"/>
                <w:tab w:val="left" w:pos="472"/>
              </w:tabs>
              <w:spacing w:line="268" w:lineRule="exact"/>
              <w:rPr>
                <w:rFonts w:asciiTheme="minorHAnsi" w:hAnsiTheme="minorHAnsi" w:cstheme="minorHAnsi"/>
                <w:sz w:val="20"/>
                <w:szCs w:val="20"/>
              </w:rPr>
            </w:pPr>
          </w:p>
          <w:p w14:paraId="6F4D6E34" w14:textId="77777777" w:rsidR="0080700B" w:rsidRDefault="0080700B" w:rsidP="0080700B">
            <w:pPr>
              <w:pStyle w:val="TableParagraph"/>
              <w:tabs>
                <w:tab w:val="left" w:pos="471"/>
                <w:tab w:val="left" w:pos="472"/>
              </w:tabs>
              <w:spacing w:line="268" w:lineRule="exact"/>
              <w:rPr>
                <w:rFonts w:asciiTheme="minorHAnsi" w:hAnsiTheme="minorHAnsi" w:cstheme="minorHAnsi"/>
                <w:sz w:val="20"/>
                <w:szCs w:val="20"/>
              </w:rPr>
            </w:pPr>
          </w:p>
          <w:p w14:paraId="36B05318" w14:textId="77777777" w:rsidR="0080700B" w:rsidRPr="00892CBA" w:rsidRDefault="0080700B" w:rsidP="0080700B">
            <w:pPr>
              <w:pStyle w:val="TableParagraph"/>
              <w:tabs>
                <w:tab w:val="left" w:pos="471"/>
                <w:tab w:val="left" w:pos="472"/>
              </w:tabs>
              <w:spacing w:line="268" w:lineRule="exact"/>
              <w:rPr>
                <w:rFonts w:asciiTheme="minorHAnsi" w:hAnsiTheme="minorHAnsi" w:cstheme="minorHAnsi"/>
                <w:sz w:val="20"/>
                <w:szCs w:val="20"/>
              </w:rPr>
            </w:pPr>
          </w:p>
        </w:tc>
      </w:tr>
      <w:tr w:rsidR="00150922" w:rsidRPr="00892CBA" w14:paraId="5C9EA05A" w14:textId="77777777" w:rsidTr="00150922">
        <w:trPr>
          <w:trHeight w:val="458"/>
        </w:trPr>
        <w:tc>
          <w:tcPr>
            <w:tcW w:w="1768" w:type="dxa"/>
            <w:shd w:val="clear" w:color="auto" w:fill="D9D9D9"/>
          </w:tcPr>
          <w:p w14:paraId="6C720C9A" w14:textId="77777777" w:rsidR="00150922" w:rsidRPr="00892CBA" w:rsidRDefault="00150922" w:rsidP="00150922">
            <w:pPr>
              <w:pStyle w:val="TableParagraph"/>
              <w:spacing w:before="1"/>
              <w:ind w:left="363"/>
              <w:rPr>
                <w:rFonts w:asciiTheme="minorHAnsi" w:hAnsiTheme="minorHAnsi" w:cstheme="minorHAnsi"/>
                <w:b/>
                <w:sz w:val="20"/>
                <w:szCs w:val="20"/>
              </w:rPr>
            </w:pPr>
            <w:r w:rsidRPr="00892CBA">
              <w:rPr>
                <w:rFonts w:asciiTheme="minorHAnsi" w:hAnsiTheme="minorHAnsi" w:cstheme="minorHAnsi"/>
                <w:b/>
                <w:sz w:val="20"/>
                <w:szCs w:val="20"/>
              </w:rPr>
              <w:t>ETAPA</w:t>
            </w:r>
          </w:p>
        </w:tc>
        <w:tc>
          <w:tcPr>
            <w:tcW w:w="2451" w:type="dxa"/>
          </w:tcPr>
          <w:p w14:paraId="6E5A565F" w14:textId="77777777" w:rsidR="00150922" w:rsidRPr="00892CBA" w:rsidRDefault="00150922" w:rsidP="00150922">
            <w:pPr>
              <w:pStyle w:val="TableParagraph"/>
              <w:spacing w:before="1"/>
              <w:ind w:left="111"/>
              <w:rPr>
                <w:rFonts w:asciiTheme="minorHAnsi" w:hAnsiTheme="minorHAnsi" w:cstheme="minorHAnsi"/>
                <w:sz w:val="20"/>
                <w:szCs w:val="20"/>
              </w:rPr>
            </w:pPr>
            <w:r w:rsidRPr="00892CBA">
              <w:rPr>
                <w:rFonts w:asciiTheme="minorHAnsi" w:hAnsiTheme="minorHAnsi" w:cstheme="minorHAnsi"/>
                <w:sz w:val="20"/>
                <w:szCs w:val="20"/>
              </w:rPr>
              <w:t>Construcción</w:t>
            </w:r>
          </w:p>
        </w:tc>
        <w:tc>
          <w:tcPr>
            <w:tcW w:w="1975" w:type="dxa"/>
            <w:shd w:val="clear" w:color="auto" w:fill="D9D9D9"/>
          </w:tcPr>
          <w:p w14:paraId="1AB0600B" w14:textId="77777777" w:rsidR="00150922" w:rsidRPr="00892CBA" w:rsidRDefault="00150922" w:rsidP="00150922">
            <w:pPr>
              <w:pStyle w:val="TableParagraph"/>
              <w:spacing w:before="1"/>
              <w:ind w:left="105"/>
              <w:rPr>
                <w:rFonts w:asciiTheme="minorHAnsi" w:hAnsiTheme="minorHAnsi" w:cstheme="minorHAnsi"/>
                <w:b/>
                <w:sz w:val="20"/>
                <w:szCs w:val="20"/>
              </w:rPr>
            </w:pPr>
            <w:r w:rsidRPr="00892CBA">
              <w:rPr>
                <w:rFonts w:asciiTheme="minorHAnsi" w:hAnsiTheme="minorHAnsi" w:cstheme="minorHAnsi"/>
                <w:b/>
                <w:sz w:val="20"/>
                <w:szCs w:val="20"/>
              </w:rPr>
              <w:t>TIPO DE MEDIDA</w:t>
            </w:r>
          </w:p>
        </w:tc>
        <w:tc>
          <w:tcPr>
            <w:tcW w:w="2874" w:type="dxa"/>
          </w:tcPr>
          <w:p w14:paraId="7B613E44" w14:textId="77777777" w:rsidR="00150922" w:rsidRPr="00892CBA" w:rsidRDefault="00150922" w:rsidP="00150922">
            <w:pPr>
              <w:pStyle w:val="TableParagraph"/>
              <w:spacing w:before="1"/>
              <w:ind w:left="95"/>
              <w:rPr>
                <w:rFonts w:asciiTheme="minorHAnsi" w:hAnsiTheme="minorHAnsi" w:cstheme="minorHAnsi"/>
                <w:sz w:val="20"/>
                <w:szCs w:val="20"/>
              </w:rPr>
            </w:pPr>
            <w:r w:rsidRPr="00892CBA">
              <w:rPr>
                <w:rFonts w:asciiTheme="minorHAnsi" w:hAnsiTheme="minorHAnsi" w:cstheme="minorHAnsi"/>
                <w:sz w:val="20"/>
                <w:szCs w:val="20"/>
              </w:rPr>
              <w:t>Prevención/Control</w:t>
            </w:r>
          </w:p>
        </w:tc>
      </w:tr>
      <w:tr w:rsidR="00150922" w:rsidRPr="00892CBA" w14:paraId="11CEAFAF" w14:textId="77777777" w:rsidTr="00150922">
        <w:trPr>
          <w:trHeight w:val="505"/>
        </w:trPr>
        <w:tc>
          <w:tcPr>
            <w:tcW w:w="9068" w:type="dxa"/>
            <w:gridSpan w:val="4"/>
            <w:shd w:val="clear" w:color="auto" w:fill="D9D9D9"/>
          </w:tcPr>
          <w:p w14:paraId="4C7A7B08" w14:textId="77777777" w:rsidR="00150922" w:rsidRPr="00892CBA" w:rsidRDefault="00150922" w:rsidP="00150922">
            <w:pPr>
              <w:pStyle w:val="TableParagraph"/>
              <w:spacing w:line="266" w:lineRule="exact"/>
              <w:ind w:left="2927" w:right="2934"/>
              <w:jc w:val="center"/>
              <w:rPr>
                <w:rFonts w:asciiTheme="minorHAnsi" w:hAnsiTheme="minorHAnsi" w:cstheme="minorHAnsi"/>
                <w:b/>
                <w:sz w:val="20"/>
                <w:szCs w:val="20"/>
              </w:rPr>
            </w:pPr>
            <w:proofErr w:type="gramStart"/>
            <w:r w:rsidRPr="00892CBA">
              <w:rPr>
                <w:rFonts w:asciiTheme="minorHAnsi" w:hAnsiTheme="minorHAnsi" w:cstheme="minorHAnsi"/>
                <w:b/>
                <w:sz w:val="20"/>
                <w:szCs w:val="20"/>
              </w:rPr>
              <w:t>IMPACTOS A MANEJAR</w:t>
            </w:r>
            <w:proofErr w:type="gramEnd"/>
          </w:p>
        </w:tc>
      </w:tr>
      <w:tr w:rsidR="00150922" w:rsidRPr="00892CBA" w14:paraId="37BCB51B" w14:textId="77777777" w:rsidTr="00150922">
        <w:trPr>
          <w:trHeight w:val="1346"/>
        </w:trPr>
        <w:tc>
          <w:tcPr>
            <w:tcW w:w="9068" w:type="dxa"/>
            <w:gridSpan w:val="4"/>
          </w:tcPr>
          <w:p w14:paraId="413694E1" w14:textId="77777777" w:rsidR="00150922" w:rsidRPr="00892CBA" w:rsidRDefault="00150922" w:rsidP="00150922">
            <w:pPr>
              <w:pStyle w:val="TableParagraph"/>
              <w:spacing w:before="2" w:line="268" w:lineRule="exact"/>
              <w:ind w:left="107"/>
              <w:rPr>
                <w:rFonts w:asciiTheme="minorHAnsi" w:hAnsiTheme="minorHAnsi" w:cstheme="minorHAnsi"/>
                <w:sz w:val="20"/>
                <w:szCs w:val="20"/>
              </w:rPr>
            </w:pPr>
            <w:r w:rsidRPr="00892CBA">
              <w:rPr>
                <w:rFonts w:asciiTheme="minorHAnsi" w:hAnsiTheme="minorHAnsi" w:cstheme="minorHAnsi"/>
                <w:sz w:val="20"/>
                <w:szCs w:val="20"/>
              </w:rPr>
              <w:t>- Alteración de las características del suelo</w:t>
            </w:r>
          </w:p>
          <w:p w14:paraId="65FA6071" w14:textId="77777777" w:rsidR="00150922" w:rsidRPr="00892CBA" w:rsidRDefault="00150922" w:rsidP="00150922">
            <w:pPr>
              <w:pStyle w:val="TableParagraph"/>
              <w:spacing w:line="268" w:lineRule="exact"/>
              <w:ind w:left="107"/>
              <w:rPr>
                <w:rFonts w:asciiTheme="minorHAnsi" w:hAnsiTheme="minorHAnsi" w:cstheme="minorHAnsi"/>
                <w:sz w:val="20"/>
                <w:szCs w:val="20"/>
              </w:rPr>
            </w:pPr>
            <w:r w:rsidRPr="00892CBA">
              <w:rPr>
                <w:rFonts w:asciiTheme="minorHAnsi" w:hAnsiTheme="minorHAnsi" w:cstheme="minorHAnsi"/>
                <w:sz w:val="20"/>
                <w:szCs w:val="20"/>
              </w:rPr>
              <w:t>-Contaminación del</w:t>
            </w:r>
            <w:r w:rsidRPr="00892CBA">
              <w:rPr>
                <w:rFonts w:asciiTheme="minorHAnsi" w:hAnsiTheme="minorHAnsi" w:cstheme="minorHAnsi"/>
                <w:spacing w:val="-19"/>
                <w:sz w:val="20"/>
                <w:szCs w:val="20"/>
              </w:rPr>
              <w:t xml:space="preserve"> </w:t>
            </w:r>
            <w:r w:rsidRPr="00892CBA">
              <w:rPr>
                <w:rFonts w:asciiTheme="minorHAnsi" w:hAnsiTheme="minorHAnsi" w:cstheme="minorHAnsi"/>
                <w:spacing w:val="-3"/>
                <w:sz w:val="20"/>
                <w:szCs w:val="20"/>
              </w:rPr>
              <w:t>suelo</w:t>
            </w:r>
          </w:p>
          <w:p w14:paraId="5152ADAF" w14:textId="77777777" w:rsidR="00150922" w:rsidRPr="00892CBA" w:rsidRDefault="00150922" w:rsidP="00150922">
            <w:pPr>
              <w:pStyle w:val="TableParagraph"/>
              <w:spacing w:line="268" w:lineRule="exact"/>
              <w:ind w:left="107"/>
              <w:rPr>
                <w:rFonts w:asciiTheme="minorHAnsi" w:hAnsiTheme="minorHAnsi" w:cstheme="minorHAnsi"/>
                <w:sz w:val="20"/>
                <w:szCs w:val="20"/>
              </w:rPr>
            </w:pPr>
            <w:r w:rsidRPr="00892CBA">
              <w:rPr>
                <w:rFonts w:asciiTheme="minorHAnsi" w:hAnsiTheme="minorHAnsi" w:cstheme="minorHAnsi"/>
                <w:sz w:val="20"/>
                <w:szCs w:val="20"/>
              </w:rPr>
              <w:t xml:space="preserve">-Contaminación </w:t>
            </w:r>
            <w:r w:rsidRPr="00892CBA">
              <w:rPr>
                <w:rFonts w:asciiTheme="minorHAnsi" w:hAnsiTheme="minorHAnsi" w:cstheme="minorHAnsi"/>
                <w:spacing w:val="-3"/>
                <w:sz w:val="20"/>
                <w:szCs w:val="20"/>
              </w:rPr>
              <w:t>del</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agua</w:t>
            </w:r>
          </w:p>
          <w:p w14:paraId="6BDDFC39" w14:textId="77777777" w:rsidR="00150922" w:rsidRPr="00892CBA" w:rsidRDefault="00150922" w:rsidP="00150922">
            <w:pPr>
              <w:pStyle w:val="TableParagraph"/>
              <w:spacing w:line="268" w:lineRule="exact"/>
              <w:ind w:left="107"/>
              <w:rPr>
                <w:rFonts w:asciiTheme="minorHAnsi" w:hAnsiTheme="minorHAnsi" w:cstheme="minorHAnsi"/>
                <w:sz w:val="20"/>
                <w:szCs w:val="20"/>
              </w:rPr>
            </w:pPr>
            <w:r w:rsidRPr="00892CBA">
              <w:rPr>
                <w:rFonts w:asciiTheme="minorHAnsi" w:hAnsiTheme="minorHAnsi" w:cstheme="minorHAnsi"/>
                <w:sz w:val="20"/>
                <w:szCs w:val="20"/>
              </w:rPr>
              <w:t>-Contaminación del aire</w:t>
            </w:r>
          </w:p>
          <w:p w14:paraId="3E21F4E4" w14:textId="77777777" w:rsidR="00150922" w:rsidRPr="00892CBA" w:rsidRDefault="00150922" w:rsidP="00150922">
            <w:pPr>
              <w:pStyle w:val="TableParagraph"/>
              <w:spacing w:line="252" w:lineRule="exact"/>
              <w:ind w:left="107"/>
              <w:rPr>
                <w:rFonts w:asciiTheme="minorHAnsi" w:hAnsiTheme="minorHAnsi" w:cstheme="minorHAnsi"/>
                <w:sz w:val="20"/>
                <w:szCs w:val="20"/>
              </w:rPr>
            </w:pPr>
            <w:r w:rsidRPr="00892CBA">
              <w:rPr>
                <w:rFonts w:asciiTheme="minorHAnsi" w:hAnsiTheme="minorHAnsi" w:cstheme="minorHAnsi"/>
                <w:sz w:val="20"/>
                <w:szCs w:val="20"/>
              </w:rPr>
              <w:t>-Ocupación del espacio de los frentes de obra</w:t>
            </w:r>
          </w:p>
        </w:tc>
      </w:tr>
      <w:tr w:rsidR="00150922" w:rsidRPr="00892CBA" w14:paraId="11B8E3FD" w14:textId="77777777" w:rsidTr="00150922">
        <w:trPr>
          <w:trHeight w:val="506"/>
        </w:trPr>
        <w:tc>
          <w:tcPr>
            <w:tcW w:w="9068" w:type="dxa"/>
            <w:gridSpan w:val="4"/>
            <w:tcBorders>
              <w:bottom w:val="single" w:sz="4" w:space="0" w:color="000000"/>
            </w:tcBorders>
            <w:shd w:val="clear" w:color="auto" w:fill="D9D9D9"/>
          </w:tcPr>
          <w:p w14:paraId="5D7CA453" w14:textId="77777777" w:rsidR="00150922" w:rsidRPr="00892CBA" w:rsidRDefault="00150922" w:rsidP="00150922">
            <w:pPr>
              <w:pStyle w:val="TableParagraph"/>
              <w:spacing w:line="266" w:lineRule="exact"/>
              <w:ind w:left="2931" w:right="2934"/>
              <w:jc w:val="center"/>
              <w:rPr>
                <w:rFonts w:asciiTheme="minorHAnsi" w:hAnsiTheme="minorHAnsi" w:cstheme="minorHAnsi"/>
                <w:b/>
                <w:sz w:val="20"/>
                <w:szCs w:val="20"/>
              </w:rPr>
            </w:pPr>
            <w:r w:rsidRPr="00892CBA">
              <w:rPr>
                <w:rFonts w:asciiTheme="minorHAnsi" w:hAnsiTheme="minorHAnsi" w:cstheme="minorHAnsi"/>
                <w:b/>
                <w:sz w:val="20"/>
                <w:szCs w:val="20"/>
              </w:rPr>
              <w:t>MEDIDAS DE MANEJO</w:t>
            </w:r>
            <w:r w:rsidRPr="00892CBA">
              <w:rPr>
                <w:rFonts w:asciiTheme="minorHAnsi" w:hAnsiTheme="minorHAnsi" w:cstheme="minorHAnsi"/>
                <w:b/>
                <w:spacing w:val="-11"/>
                <w:sz w:val="20"/>
                <w:szCs w:val="20"/>
              </w:rPr>
              <w:t xml:space="preserve"> </w:t>
            </w:r>
            <w:r w:rsidRPr="00892CBA">
              <w:rPr>
                <w:rFonts w:asciiTheme="minorHAnsi" w:hAnsiTheme="minorHAnsi" w:cstheme="minorHAnsi"/>
                <w:b/>
                <w:sz w:val="20"/>
                <w:szCs w:val="20"/>
              </w:rPr>
              <w:t>AMBIENTAL</w:t>
            </w:r>
          </w:p>
        </w:tc>
      </w:tr>
      <w:tr w:rsidR="00150922" w:rsidRPr="00892CBA" w14:paraId="24ADDABC" w14:textId="77777777" w:rsidTr="00150922">
        <w:trPr>
          <w:trHeight w:val="1614"/>
        </w:trPr>
        <w:tc>
          <w:tcPr>
            <w:tcW w:w="9068" w:type="dxa"/>
            <w:gridSpan w:val="4"/>
            <w:tcBorders>
              <w:bottom w:val="single" w:sz="4" w:space="0" w:color="auto"/>
            </w:tcBorders>
          </w:tcPr>
          <w:p w14:paraId="7D0F2099" w14:textId="77777777" w:rsidR="00150922" w:rsidRPr="00892CBA" w:rsidRDefault="00150922" w:rsidP="00150922">
            <w:pPr>
              <w:pStyle w:val="TableParagraph"/>
              <w:spacing w:before="1"/>
              <w:ind w:left="363"/>
              <w:rPr>
                <w:rFonts w:asciiTheme="minorHAnsi" w:hAnsiTheme="minorHAnsi" w:cstheme="minorHAnsi"/>
                <w:sz w:val="20"/>
                <w:szCs w:val="20"/>
              </w:rPr>
            </w:pPr>
            <w:r w:rsidRPr="00892CBA">
              <w:rPr>
                <w:rFonts w:asciiTheme="minorHAnsi" w:hAnsiTheme="minorHAnsi" w:cstheme="minorHAnsi"/>
                <w:sz w:val="20"/>
                <w:szCs w:val="20"/>
              </w:rPr>
              <w:t>Los materiales de construcción se clasifican en dos grandes grupos:</w:t>
            </w:r>
          </w:p>
          <w:p w14:paraId="4862768E" w14:textId="77777777" w:rsidR="00150922" w:rsidRPr="00892CBA" w:rsidRDefault="00150922" w:rsidP="00150922">
            <w:pPr>
              <w:pStyle w:val="TableParagraph"/>
              <w:ind w:left="363" w:right="131"/>
              <w:rPr>
                <w:rFonts w:asciiTheme="minorHAnsi" w:hAnsiTheme="minorHAnsi" w:cstheme="minorHAnsi"/>
                <w:sz w:val="20"/>
                <w:szCs w:val="20"/>
              </w:rPr>
            </w:pPr>
            <w:r w:rsidRPr="00892CBA">
              <w:rPr>
                <w:rFonts w:asciiTheme="minorHAnsi" w:hAnsiTheme="minorHAnsi" w:cstheme="minorHAnsi"/>
                <w:sz w:val="20"/>
                <w:szCs w:val="20"/>
              </w:rPr>
              <w:t>-</w:t>
            </w:r>
            <w:r w:rsidRPr="00892CBA">
              <w:rPr>
                <w:rFonts w:asciiTheme="minorHAnsi" w:hAnsiTheme="minorHAnsi" w:cstheme="minorHAnsi"/>
                <w:b/>
                <w:sz w:val="20"/>
                <w:szCs w:val="20"/>
              </w:rPr>
              <w:t>Materiales comunes de construcción</w:t>
            </w:r>
            <w:r w:rsidRPr="00892CBA">
              <w:rPr>
                <w:rFonts w:asciiTheme="minorHAnsi" w:hAnsiTheme="minorHAnsi" w:cstheme="minorHAnsi"/>
                <w:sz w:val="20"/>
                <w:szCs w:val="20"/>
              </w:rPr>
              <w:t>: estos son materiales típicamente inertes empleados para la construcción de estructuras.</w:t>
            </w:r>
          </w:p>
          <w:p w14:paraId="046B11DC" w14:textId="77777777" w:rsidR="00150922" w:rsidRPr="00892CBA" w:rsidRDefault="00150922" w:rsidP="00150922">
            <w:pPr>
              <w:pStyle w:val="TableParagraph"/>
              <w:ind w:left="363" w:right="131"/>
              <w:rPr>
                <w:rFonts w:asciiTheme="minorHAnsi" w:hAnsiTheme="minorHAnsi" w:cstheme="minorHAnsi"/>
                <w:sz w:val="20"/>
                <w:szCs w:val="20"/>
              </w:rPr>
            </w:pPr>
            <w:r w:rsidRPr="00892CBA">
              <w:rPr>
                <w:rFonts w:asciiTheme="minorHAnsi" w:hAnsiTheme="minorHAnsi" w:cstheme="minorHAnsi"/>
                <w:sz w:val="20"/>
                <w:szCs w:val="20"/>
              </w:rPr>
              <w:t>-</w:t>
            </w:r>
            <w:r w:rsidRPr="00892CBA">
              <w:rPr>
                <w:rFonts w:asciiTheme="minorHAnsi" w:hAnsiTheme="minorHAnsi" w:cstheme="minorHAnsi"/>
                <w:b/>
                <w:sz w:val="20"/>
                <w:szCs w:val="20"/>
              </w:rPr>
              <w:t>Materiales especiales de construcción</w:t>
            </w:r>
            <w:r w:rsidRPr="00892CBA">
              <w:rPr>
                <w:rFonts w:asciiTheme="minorHAnsi" w:hAnsiTheme="minorHAnsi" w:cstheme="minorHAnsi"/>
                <w:sz w:val="20"/>
                <w:szCs w:val="20"/>
              </w:rPr>
              <w:t xml:space="preserve">: son aquellos </w:t>
            </w:r>
            <w:proofErr w:type="gramStart"/>
            <w:r w:rsidRPr="00892CBA">
              <w:rPr>
                <w:rFonts w:asciiTheme="minorHAnsi" w:hAnsiTheme="minorHAnsi" w:cstheme="minorHAnsi"/>
                <w:sz w:val="20"/>
                <w:szCs w:val="20"/>
              </w:rPr>
              <w:t>que</w:t>
            </w:r>
            <w:proofErr w:type="gramEnd"/>
            <w:r w:rsidRPr="00892CBA">
              <w:rPr>
                <w:rFonts w:asciiTheme="minorHAnsi" w:hAnsiTheme="minorHAnsi" w:cstheme="minorHAnsi"/>
                <w:sz w:val="20"/>
                <w:szCs w:val="20"/>
              </w:rPr>
              <w:t xml:space="preserve"> por sus características de corrosividad, toxicidad, etc., requieren un manejo especial.</w:t>
            </w:r>
          </w:p>
          <w:p w14:paraId="1A98EA75" w14:textId="77777777" w:rsidR="00150922" w:rsidRDefault="00150922" w:rsidP="00150922">
            <w:pPr>
              <w:pStyle w:val="TableParagraph"/>
              <w:ind w:left="363" w:right="131"/>
              <w:rPr>
                <w:rFonts w:asciiTheme="minorHAnsi" w:hAnsiTheme="minorHAnsi" w:cstheme="minorHAnsi"/>
                <w:sz w:val="20"/>
                <w:szCs w:val="20"/>
              </w:rPr>
            </w:pPr>
          </w:p>
          <w:p w14:paraId="7767538E" w14:textId="77777777" w:rsidR="00E51133" w:rsidRDefault="00E51133" w:rsidP="00150922">
            <w:pPr>
              <w:pStyle w:val="TableParagraph"/>
              <w:ind w:left="363" w:right="131"/>
              <w:rPr>
                <w:rFonts w:asciiTheme="minorHAnsi" w:hAnsiTheme="minorHAnsi" w:cstheme="minorHAnsi"/>
                <w:sz w:val="20"/>
                <w:szCs w:val="20"/>
              </w:rPr>
            </w:pPr>
          </w:p>
          <w:p w14:paraId="51FD729C" w14:textId="77777777" w:rsidR="00E51133" w:rsidRPr="00892CBA" w:rsidRDefault="00E51133" w:rsidP="00150922">
            <w:pPr>
              <w:pStyle w:val="TableParagraph"/>
              <w:ind w:left="363" w:right="131"/>
              <w:rPr>
                <w:rFonts w:asciiTheme="minorHAnsi" w:hAnsiTheme="minorHAnsi" w:cstheme="minorHAnsi"/>
                <w:sz w:val="20"/>
                <w:szCs w:val="20"/>
              </w:rPr>
            </w:pPr>
          </w:p>
          <w:p w14:paraId="0322A69D" w14:textId="77777777" w:rsidR="00150922" w:rsidRPr="00892CBA" w:rsidRDefault="00150922" w:rsidP="00150922">
            <w:pPr>
              <w:pStyle w:val="TableParagraph"/>
              <w:spacing w:before="1"/>
              <w:ind w:left="107"/>
              <w:rPr>
                <w:rFonts w:asciiTheme="minorHAnsi" w:hAnsiTheme="minorHAnsi" w:cstheme="minorHAnsi"/>
                <w:b/>
                <w:sz w:val="20"/>
                <w:szCs w:val="20"/>
              </w:rPr>
            </w:pPr>
            <w:r w:rsidRPr="00892CBA">
              <w:rPr>
                <w:rFonts w:asciiTheme="minorHAnsi" w:hAnsiTheme="minorHAnsi" w:cstheme="minorHAnsi"/>
                <w:b/>
                <w:sz w:val="20"/>
                <w:szCs w:val="20"/>
              </w:rPr>
              <w:t>Manejo de Materiales Comunes de Construcción</w:t>
            </w:r>
          </w:p>
          <w:p w14:paraId="635E83A4" w14:textId="77777777" w:rsidR="00150922" w:rsidRPr="00892CBA" w:rsidRDefault="00150922" w:rsidP="00150922">
            <w:pPr>
              <w:pStyle w:val="TableParagraph"/>
              <w:spacing w:before="1"/>
              <w:ind w:left="107"/>
              <w:rPr>
                <w:rFonts w:asciiTheme="minorHAnsi" w:hAnsiTheme="minorHAnsi" w:cstheme="minorHAnsi"/>
                <w:b/>
                <w:sz w:val="20"/>
                <w:szCs w:val="20"/>
              </w:rPr>
            </w:pPr>
          </w:p>
          <w:p w14:paraId="3BED03AC" w14:textId="519B39CF" w:rsidR="00150922" w:rsidRPr="00892CBA" w:rsidRDefault="00150922">
            <w:pPr>
              <w:pStyle w:val="TableParagraph"/>
              <w:numPr>
                <w:ilvl w:val="0"/>
                <w:numId w:val="16"/>
              </w:numPr>
              <w:tabs>
                <w:tab w:val="left" w:pos="467"/>
              </w:tabs>
              <w:spacing w:before="5" w:line="235" w:lineRule="auto"/>
              <w:ind w:right="113"/>
              <w:rPr>
                <w:rFonts w:asciiTheme="minorHAnsi" w:hAnsiTheme="minorHAnsi" w:cstheme="minorHAnsi"/>
                <w:sz w:val="20"/>
                <w:szCs w:val="20"/>
              </w:rPr>
            </w:pPr>
            <w:r w:rsidRPr="00892CBA">
              <w:rPr>
                <w:rFonts w:asciiTheme="minorHAnsi" w:hAnsiTheme="minorHAnsi" w:cstheme="minorHAnsi"/>
                <w:sz w:val="20"/>
                <w:szCs w:val="20"/>
              </w:rPr>
              <w:t xml:space="preserve">Todos los materiales deben provenir de fuentes </w:t>
            </w:r>
            <w:r w:rsidR="00540353" w:rsidRPr="00892CBA">
              <w:rPr>
                <w:rFonts w:asciiTheme="minorHAnsi" w:hAnsiTheme="minorHAnsi" w:cstheme="minorHAnsi"/>
                <w:sz w:val="20"/>
                <w:szCs w:val="20"/>
              </w:rPr>
              <w:t>legales,</w:t>
            </w:r>
            <w:r w:rsidRPr="00892CBA">
              <w:rPr>
                <w:rFonts w:asciiTheme="minorHAnsi" w:hAnsiTheme="minorHAnsi" w:cstheme="minorHAnsi"/>
                <w:sz w:val="20"/>
                <w:szCs w:val="20"/>
              </w:rPr>
              <w:t xml:space="preserve"> es decir, que cuenten con permisos ambientales y mineros, aspecto que deberá ser verificado por el</w:t>
            </w:r>
            <w:r w:rsidRPr="00892CBA">
              <w:rPr>
                <w:rFonts w:asciiTheme="minorHAnsi" w:hAnsiTheme="minorHAnsi" w:cstheme="minorHAnsi"/>
                <w:spacing w:val="-23"/>
                <w:sz w:val="20"/>
                <w:szCs w:val="20"/>
              </w:rPr>
              <w:t xml:space="preserve"> </w:t>
            </w:r>
            <w:r w:rsidRPr="00892CBA">
              <w:rPr>
                <w:rFonts w:asciiTheme="minorHAnsi" w:hAnsiTheme="minorHAnsi" w:cstheme="minorHAnsi"/>
                <w:sz w:val="20"/>
                <w:szCs w:val="20"/>
              </w:rPr>
              <w:t>interventor.</w:t>
            </w:r>
          </w:p>
          <w:p w14:paraId="0EB2A6D8" w14:textId="77777777" w:rsidR="00150922" w:rsidRPr="00892CBA" w:rsidRDefault="00150922">
            <w:pPr>
              <w:pStyle w:val="TableParagraph"/>
              <w:numPr>
                <w:ilvl w:val="0"/>
                <w:numId w:val="16"/>
              </w:numPr>
              <w:tabs>
                <w:tab w:val="left" w:pos="467"/>
              </w:tabs>
              <w:spacing w:before="5" w:line="235" w:lineRule="auto"/>
              <w:ind w:right="100"/>
              <w:rPr>
                <w:rFonts w:asciiTheme="minorHAnsi" w:hAnsiTheme="minorHAnsi" w:cstheme="minorHAnsi"/>
                <w:sz w:val="20"/>
                <w:szCs w:val="20"/>
              </w:rPr>
            </w:pPr>
            <w:r w:rsidRPr="00892CBA">
              <w:rPr>
                <w:rFonts w:asciiTheme="minorHAnsi" w:hAnsiTheme="minorHAnsi" w:cstheme="minorHAnsi"/>
                <w:sz w:val="20"/>
                <w:szCs w:val="20"/>
              </w:rPr>
              <w:t>En el frente de obra solo se pueden tener los materiales que se utilizarán durante la jornada de</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trabajo, estos</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deben</w:t>
            </w:r>
            <w:r w:rsidRPr="00892CBA">
              <w:rPr>
                <w:rFonts w:asciiTheme="minorHAnsi" w:hAnsiTheme="minorHAnsi" w:cstheme="minorHAnsi"/>
                <w:spacing w:val="-1"/>
                <w:sz w:val="20"/>
                <w:szCs w:val="20"/>
              </w:rPr>
              <w:t xml:space="preserve"> </w:t>
            </w:r>
            <w:r w:rsidRPr="00892CBA">
              <w:rPr>
                <w:rFonts w:asciiTheme="minorHAnsi" w:hAnsiTheme="minorHAnsi" w:cstheme="minorHAnsi"/>
                <w:sz w:val="20"/>
                <w:szCs w:val="20"/>
              </w:rPr>
              <w:t>estar</w:t>
            </w:r>
            <w:r w:rsidRPr="00892CBA">
              <w:rPr>
                <w:rFonts w:asciiTheme="minorHAnsi" w:hAnsiTheme="minorHAnsi" w:cstheme="minorHAnsi"/>
                <w:spacing w:val="-1"/>
                <w:sz w:val="20"/>
                <w:szCs w:val="20"/>
              </w:rPr>
              <w:t xml:space="preserve"> </w:t>
            </w:r>
            <w:r w:rsidRPr="00892CBA">
              <w:rPr>
                <w:rFonts w:asciiTheme="minorHAnsi" w:hAnsiTheme="minorHAnsi" w:cstheme="minorHAnsi"/>
                <w:sz w:val="20"/>
                <w:szCs w:val="20"/>
              </w:rPr>
              <w:t>resguardados</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del</w:t>
            </w:r>
            <w:r w:rsidRPr="00892CBA">
              <w:rPr>
                <w:rFonts w:asciiTheme="minorHAnsi" w:hAnsiTheme="minorHAnsi" w:cstheme="minorHAnsi"/>
                <w:spacing w:val="-3"/>
                <w:sz w:val="20"/>
                <w:szCs w:val="20"/>
              </w:rPr>
              <w:t xml:space="preserve"> </w:t>
            </w:r>
            <w:r w:rsidRPr="00892CBA">
              <w:rPr>
                <w:rFonts w:asciiTheme="minorHAnsi" w:hAnsiTheme="minorHAnsi" w:cstheme="minorHAnsi"/>
                <w:sz w:val="20"/>
                <w:szCs w:val="20"/>
              </w:rPr>
              <w:t>agua</w:t>
            </w:r>
            <w:r w:rsidRPr="00892CBA">
              <w:rPr>
                <w:rFonts w:asciiTheme="minorHAnsi" w:hAnsiTheme="minorHAnsi" w:cstheme="minorHAnsi"/>
                <w:spacing w:val="-6"/>
                <w:sz w:val="20"/>
                <w:szCs w:val="20"/>
              </w:rPr>
              <w:t xml:space="preserve"> </w:t>
            </w:r>
            <w:r w:rsidRPr="00892CBA">
              <w:rPr>
                <w:rFonts w:asciiTheme="minorHAnsi" w:hAnsiTheme="minorHAnsi" w:cstheme="minorHAnsi"/>
                <w:sz w:val="20"/>
                <w:szCs w:val="20"/>
              </w:rPr>
              <w:t>y</w:t>
            </w:r>
            <w:r w:rsidRPr="00892CBA">
              <w:rPr>
                <w:rFonts w:asciiTheme="minorHAnsi" w:hAnsiTheme="minorHAnsi" w:cstheme="minorHAnsi"/>
                <w:spacing w:val="-1"/>
                <w:sz w:val="20"/>
                <w:szCs w:val="20"/>
              </w:rPr>
              <w:t xml:space="preserve"> </w:t>
            </w:r>
            <w:r w:rsidRPr="00892CBA">
              <w:rPr>
                <w:rFonts w:asciiTheme="minorHAnsi" w:hAnsiTheme="minorHAnsi" w:cstheme="minorHAnsi"/>
                <w:sz w:val="20"/>
                <w:szCs w:val="20"/>
              </w:rPr>
              <w:t>el</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viento</w:t>
            </w:r>
            <w:r w:rsidRPr="00892CBA">
              <w:rPr>
                <w:rFonts w:asciiTheme="minorHAnsi" w:hAnsiTheme="minorHAnsi" w:cstheme="minorHAnsi"/>
                <w:spacing w:val="-1"/>
                <w:sz w:val="20"/>
                <w:szCs w:val="20"/>
              </w:rPr>
              <w:t xml:space="preserve"> </w:t>
            </w:r>
            <w:r w:rsidRPr="00892CBA">
              <w:rPr>
                <w:rFonts w:asciiTheme="minorHAnsi" w:hAnsiTheme="minorHAnsi" w:cstheme="minorHAnsi"/>
                <w:sz w:val="20"/>
                <w:szCs w:val="20"/>
              </w:rPr>
              <w:t>cubiertos con</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plástico</w:t>
            </w:r>
            <w:r w:rsidRPr="00892CBA">
              <w:rPr>
                <w:rFonts w:asciiTheme="minorHAnsi" w:hAnsiTheme="minorHAnsi" w:cstheme="minorHAnsi"/>
                <w:spacing w:val="-5"/>
                <w:sz w:val="20"/>
                <w:szCs w:val="20"/>
              </w:rPr>
              <w:t xml:space="preserve"> </w:t>
            </w:r>
            <w:r w:rsidRPr="00892CBA">
              <w:rPr>
                <w:rFonts w:asciiTheme="minorHAnsi" w:hAnsiTheme="minorHAnsi" w:cstheme="minorHAnsi"/>
                <w:sz w:val="20"/>
                <w:szCs w:val="20"/>
              </w:rPr>
              <w:t>o</w:t>
            </w:r>
            <w:r w:rsidRPr="00892CBA">
              <w:rPr>
                <w:rFonts w:asciiTheme="minorHAnsi" w:hAnsiTheme="minorHAnsi" w:cstheme="minorHAnsi"/>
                <w:spacing w:val="-4"/>
                <w:sz w:val="20"/>
                <w:szCs w:val="20"/>
              </w:rPr>
              <w:t xml:space="preserve"> </w:t>
            </w:r>
            <w:r w:rsidRPr="00892CBA">
              <w:rPr>
                <w:rFonts w:asciiTheme="minorHAnsi" w:hAnsiTheme="minorHAnsi" w:cstheme="minorHAnsi"/>
                <w:sz w:val="20"/>
                <w:szCs w:val="20"/>
              </w:rPr>
              <w:t>lona.</w:t>
            </w:r>
          </w:p>
          <w:p w14:paraId="76B75946" w14:textId="77777777" w:rsidR="00150922" w:rsidRPr="00892CBA" w:rsidRDefault="00150922">
            <w:pPr>
              <w:pStyle w:val="TableParagraph"/>
              <w:numPr>
                <w:ilvl w:val="0"/>
                <w:numId w:val="16"/>
              </w:numPr>
              <w:tabs>
                <w:tab w:val="left" w:pos="467"/>
              </w:tabs>
              <w:spacing w:before="1" w:line="288" w:lineRule="exact"/>
              <w:rPr>
                <w:rFonts w:asciiTheme="minorHAnsi" w:hAnsiTheme="minorHAnsi" w:cstheme="minorHAnsi"/>
                <w:sz w:val="20"/>
                <w:szCs w:val="20"/>
              </w:rPr>
            </w:pPr>
            <w:r w:rsidRPr="00892CBA">
              <w:rPr>
                <w:rFonts w:asciiTheme="minorHAnsi" w:hAnsiTheme="minorHAnsi" w:cstheme="minorHAnsi"/>
                <w:sz w:val="20"/>
                <w:szCs w:val="20"/>
              </w:rPr>
              <w:t xml:space="preserve">Mantener el resto de </w:t>
            </w:r>
            <w:proofErr w:type="gramStart"/>
            <w:r w:rsidRPr="00892CBA">
              <w:rPr>
                <w:rFonts w:asciiTheme="minorHAnsi" w:hAnsiTheme="minorHAnsi" w:cstheme="minorHAnsi"/>
                <w:sz w:val="20"/>
                <w:szCs w:val="20"/>
              </w:rPr>
              <w:t>materiales</w:t>
            </w:r>
            <w:proofErr w:type="gramEnd"/>
            <w:r w:rsidRPr="00892CBA">
              <w:rPr>
                <w:rFonts w:asciiTheme="minorHAnsi" w:hAnsiTheme="minorHAnsi" w:cstheme="minorHAnsi"/>
                <w:sz w:val="20"/>
                <w:szCs w:val="20"/>
              </w:rPr>
              <w:t xml:space="preserve"> en los patios de almacenamiento o</w:t>
            </w:r>
            <w:r w:rsidRPr="00892CBA">
              <w:rPr>
                <w:rFonts w:asciiTheme="minorHAnsi" w:hAnsiTheme="minorHAnsi" w:cstheme="minorHAnsi"/>
                <w:spacing w:val="-12"/>
                <w:sz w:val="20"/>
                <w:szCs w:val="20"/>
              </w:rPr>
              <w:t xml:space="preserve"> </w:t>
            </w:r>
            <w:r w:rsidRPr="00892CBA">
              <w:rPr>
                <w:rFonts w:asciiTheme="minorHAnsi" w:hAnsiTheme="minorHAnsi" w:cstheme="minorHAnsi"/>
                <w:sz w:val="20"/>
                <w:szCs w:val="20"/>
              </w:rPr>
              <w:t>acopio.</w:t>
            </w:r>
          </w:p>
          <w:p w14:paraId="72E8C418" w14:textId="77777777" w:rsidR="00150922" w:rsidRPr="00892CBA" w:rsidRDefault="00150922">
            <w:pPr>
              <w:pStyle w:val="TableParagraph"/>
              <w:numPr>
                <w:ilvl w:val="0"/>
                <w:numId w:val="16"/>
              </w:numPr>
              <w:tabs>
                <w:tab w:val="left" w:pos="467"/>
              </w:tabs>
              <w:spacing w:line="286" w:lineRule="exact"/>
              <w:rPr>
                <w:rFonts w:asciiTheme="minorHAnsi" w:hAnsiTheme="minorHAnsi" w:cstheme="minorHAnsi"/>
                <w:sz w:val="20"/>
                <w:szCs w:val="20"/>
              </w:rPr>
            </w:pPr>
            <w:r w:rsidRPr="00892CBA">
              <w:rPr>
                <w:rFonts w:asciiTheme="minorHAnsi" w:hAnsiTheme="minorHAnsi" w:cstheme="minorHAnsi"/>
                <w:sz w:val="20"/>
                <w:szCs w:val="20"/>
              </w:rPr>
              <w:t>Demarcar los sitios de almacenamiento con la señalización</w:t>
            </w:r>
            <w:r w:rsidRPr="00892CBA">
              <w:rPr>
                <w:rFonts w:asciiTheme="minorHAnsi" w:hAnsiTheme="minorHAnsi" w:cstheme="minorHAnsi"/>
                <w:spacing w:val="-16"/>
                <w:sz w:val="20"/>
                <w:szCs w:val="20"/>
              </w:rPr>
              <w:t xml:space="preserve"> </w:t>
            </w:r>
            <w:r w:rsidRPr="00892CBA">
              <w:rPr>
                <w:rFonts w:asciiTheme="minorHAnsi" w:hAnsiTheme="minorHAnsi" w:cstheme="minorHAnsi"/>
                <w:sz w:val="20"/>
                <w:szCs w:val="20"/>
              </w:rPr>
              <w:t>establecida.</w:t>
            </w:r>
          </w:p>
          <w:p w14:paraId="66B7BBAF" w14:textId="77777777" w:rsidR="00150922" w:rsidRPr="00892CBA" w:rsidRDefault="00150922">
            <w:pPr>
              <w:pStyle w:val="TableParagraph"/>
              <w:numPr>
                <w:ilvl w:val="0"/>
                <w:numId w:val="16"/>
              </w:numPr>
              <w:tabs>
                <w:tab w:val="left" w:pos="467"/>
              </w:tabs>
              <w:ind w:right="109"/>
              <w:rPr>
                <w:rFonts w:asciiTheme="minorHAnsi" w:hAnsiTheme="minorHAnsi" w:cstheme="minorHAnsi"/>
                <w:sz w:val="20"/>
                <w:szCs w:val="20"/>
              </w:rPr>
            </w:pPr>
            <w:r w:rsidRPr="00892CBA">
              <w:rPr>
                <w:rFonts w:asciiTheme="minorHAnsi" w:hAnsiTheme="minorHAnsi" w:cstheme="minorHAnsi"/>
                <w:sz w:val="20"/>
                <w:szCs w:val="20"/>
              </w:rPr>
              <w:t>Cuando la magnitud de la obra lo requiera el interventor podrá autorizar algunos sitios temporales de acopio para elementos, concretos y agregados sueltos de</w:t>
            </w:r>
            <w:r w:rsidRPr="00892CBA">
              <w:rPr>
                <w:rFonts w:asciiTheme="minorHAnsi" w:hAnsiTheme="minorHAnsi" w:cstheme="minorHAnsi"/>
                <w:spacing w:val="29"/>
                <w:sz w:val="20"/>
                <w:szCs w:val="20"/>
              </w:rPr>
              <w:t xml:space="preserve"> </w:t>
            </w:r>
            <w:r w:rsidRPr="00892CBA">
              <w:rPr>
                <w:rFonts w:asciiTheme="minorHAnsi" w:hAnsiTheme="minorHAnsi" w:cstheme="minorHAnsi"/>
                <w:sz w:val="20"/>
                <w:szCs w:val="20"/>
              </w:rPr>
              <w:t>construcción,</w:t>
            </w:r>
          </w:p>
          <w:p w14:paraId="31A8293A"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cumpliendo las siguientes condiciones:</w:t>
            </w:r>
          </w:p>
          <w:p w14:paraId="1B426B31" w14:textId="77777777" w:rsidR="00150922" w:rsidRPr="004C42B5" w:rsidRDefault="00150922" w:rsidP="00150922">
            <w:pPr>
              <w:pStyle w:val="Default"/>
              <w:jc w:val="both"/>
              <w:rPr>
                <w:rFonts w:asciiTheme="minorHAnsi" w:hAnsiTheme="minorHAnsi" w:cstheme="minorHAnsi"/>
                <w:sz w:val="20"/>
                <w:szCs w:val="20"/>
                <w:lang w:val="es-CO"/>
              </w:rPr>
            </w:pPr>
          </w:p>
          <w:p w14:paraId="5E16F776" w14:textId="2E49C99C"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 xml:space="preserve">Mantener cubiertos todos los materiales que generen material </w:t>
            </w:r>
            <w:r w:rsidR="00540353" w:rsidRPr="004C42B5">
              <w:rPr>
                <w:rFonts w:asciiTheme="minorHAnsi" w:hAnsiTheme="minorHAnsi" w:cstheme="minorHAnsi"/>
                <w:sz w:val="20"/>
                <w:szCs w:val="20"/>
                <w:lang w:val="es-CO"/>
              </w:rPr>
              <w:t>particulado</w:t>
            </w:r>
            <w:r w:rsidRPr="004C42B5">
              <w:rPr>
                <w:rFonts w:asciiTheme="minorHAnsi" w:hAnsiTheme="minorHAnsi" w:cstheme="minorHAnsi"/>
                <w:sz w:val="20"/>
                <w:szCs w:val="20"/>
                <w:lang w:val="es-CO"/>
              </w:rPr>
              <w:t>.</w:t>
            </w:r>
          </w:p>
          <w:p w14:paraId="322060B4"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Construir alrededor de los sitios de almacenamiento un canal de recolección de aguas para conducirlas hasta el sistema de drenaje que se disponga para la construcción.</w:t>
            </w:r>
          </w:p>
          <w:p w14:paraId="1F2AB661"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Delimitar las rutas de acceso de las volquetas que ingresan y retiran material.</w:t>
            </w:r>
          </w:p>
          <w:p w14:paraId="44A36AAC" w14:textId="1F61BFF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 xml:space="preserve">Se debe garantizar que el transporte de los materiales se realice en volquetas con cajón totalmente </w:t>
            </w:r>
            <w:r w:rsidRPr="004C42B5">
              <w:rPr>
                <w:rFonts w:asciiTheme="minorHAnsi" w:hAnsiTheme="minorHAnsi" w:cstheme="minorHAnsi"/>
                <w:sz w:val="20"/>
                <w:szCs w:val="20"/>
                <w:lang w:val="es-CO"/>
              </w:rPr>
              <w:lastRenderedPageBreak/>
              <w:t xml:space="preserve">cubierto para impedir el derrame o dispersión de los materiales y de material </w:t>
            </w:r>
            <w:r w:rsidR="00540353" w:rsidRPr="004C42B5">
              <w:rPr>
                <w:rFonts w:asciiTheme="minorHAnsi" w:hAnsiTheme="minorHAnsi" w:cstheme="minorHAnsi"/>
                <w:sz w:val="20"/>
                <w:szCs w:val="20"/>
                <w:lang w:val="es-CO"/>
              </w:rPr>
              <w:t>particulado</w:t>
            </w:r>
            <w:r w:rsidRPr="004C42B5">
              <w:rPr>
                <w:rFonts w:asciiTheme="minorHAnsi" w:hAnsiTheme="minorHAnsi" w:cstheme="minorHAnsi"/>
                <w:sz w:val="20"/>
                <w:szCs w:val="20"/>
                <w:lang w:val="es-CO"/>
              </w:rPr>
              <w:t xml:space="preserve"> en el recorrido.</w:t>
            </w:r>
          </w:p>
          <w:p w14:paraId="4C40349B"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La cubierta será de material resistente como lona y estará sujeta firmemente a las paredes exteriores del contenedor.</w:t>
            </w:r>
          </w:p>
          <w:p w14:paraId="562EFC45"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Evitar durante el transporte el escurrimiento del material húmedo. Para ello, asegurarse de que el contenedor del vehículo esté construido con una estructura continua que en su contorno no contenga roturas, perforaciones, ranuras o espacios.</w:t>
            </w:r>
          </w:p>
          <w:p w14:paraId="6390B45D"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 xml:space="preserve">Mantenga las puertas de descargue aseguradas </w:t>
            </w:r>
            <w:proofErr w:type="gramStart"/>
            <w:r w:rsidRPr="004C42B5">
              <w:rPr>
                <w:rFonts w:asciiTheme="minorHAnsi" w:hAnsiTheme="minorHAnsi" w:cstheme="minorHAnsi"/>
                <w:sz w:val="20"/>
                <w:szCs w:val="20"/>
                <w:lang w:val="es-CO"/>
              </w:rPr>
              <w:t>adecuadamente y herméticamente</w:t>
            </w:r>
            <w:proofErr w:type="gramEnd"/>
            <w:r w:rsidRPr="004C42B5">
              <w:rPr>
                <w:rFonts w:asciiTheme="minorHAnsi" w:hAnsiTheme="minorHAnsi" w:cstheme="minorHAnsi"/>
                <w:sz w:val="20"/>
                <w:szCs w:val="20"/>
                <w:lang w:val="es-CO"/>
              </w:rPr>
              <w:t xml:space="preserve"> cerradas durante el transporte.</w:t>
            </w:r>
          </w:p>
          <w:p w14:paraId="416430B2"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w:t>
            </w:r>
            <w:r w:rsidRPr="004C42B5">
              <w:rPr>
                <w:rFonts w:asciiTheme="minorHAnsi" w:hAnsiTheme="minorHAnsi" w:cstheme="minorHAnsi"/>
                <w:sz w:val="20"/>
                <w:szCs w:val="20"/>
                <w:lang w:val="es-CO"/>
              </w:rPr>
              <w:tab/>
              <w:t>Adecuar los horarios y las vías para la circulación de vehículos de carga a los establecidos por la autoridad local.</w:t>
            </w:r>
          </w:p>
          <w:p w14:paraId="3BACFF7F" w14:textId="77777777" w:rsidR="00150922" w:rsidRPr="004C42B5" w:rsidRDefault="00150922" w:rsidP="00150922">
            <w:pPr>
              <w:pStyle w:val="Default"/>
              <w:jc w:val="both"/>
              <w:rPr>
                <w:rFonts w:asciiTheme="minorHAnsi" w:hAnsiTheme="minorHAnsi" w:cstheme="minorHAnsi"/>
                <w:sz w:val="20"/>
                <w:szCs w:val="20"/>
                <w:lang w:val="es-CO"/>
              </w:rPr>
            </w:pPr>
          </w:p>
          <w:p w14:paraId="76D27503"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 xml:space="preserve">Cuando se requiera realizar mezclas de concreto en el sitio de la obra, hacerlo sobre una plataforma metálica o sobre un geotextil de un calibre que garantice que no haya contacto con    el suelo, de tal forma que el lugar permanezca en óptimas condiciones. No hacer la mezcla directamente sobre el suelo o sobre las zonas duras existentes. </w:t>
            </w:r>
          </w:p>
          <w:p w14:paraId="02DFF80B" w14:textId="77777777" w:rsidR="00150922" w:rsidRPr="004C42B5" w:rsidRDefault="00150922" w:rsidP="00150922">
            <w:pPr>
              <w:pStyle w:val="Default"/>
              <w:jc w:val="both"/>
              <w:rPr>
                <w:rFonts w:asciiTheme="minorHAnsi" w:hAnsiTheme="minorHAnsi" w:cstheme="minorHAnsi"/>
                <w:sz w:val="20"/>
                <w:szCs w:val="20"/>
                <w:lang w:val="es-CO"/>
              </w:rPr>
            </w:pPr>
          </w:p>
          <w:p w14:paraId="653B6C86"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 Siempre y cuando sea posible (por calidad), mantenga húmedo el material de playa que sea necesario tener (material de recebo), tal como en la construcción de pisos, andenes, etc.</w:t>
            </w:r>
          </w:p>
          <w:p w14:paraId="33BF492B" w14:textId="77777777" w:rsidR="00150922" w:rsidRPr="004C42B5" w:rsidRDefault="00150922" w:rsidP="00150922">
            <w:pPr>
              <w:pStyle w:val="Default"/>
              <w:jc w:val="both"/>
              <w:rPr>
                <w:rFonts w:asciiTheme="minorHAnsi" w:hAnsiTheme="minorHAnsi" w:cstheme="minorHAnsi"/>
                <w:sz w:val="20"/>
                <w:szCs w:val="20"/>
                <w:lang w:val="es-CO"/>
              </w:rPr>
            </w:pPr>
          </w:p>
          <w:p w14:paraId="4C66C419" w14:textId="77777777" w:rsidR="00150922" w:rsidRPr="004C42B5" w:rsidRDefault="00150922" w:rsidP="00150922">
            <w:pPr>
              <w:pStyle w:val="Default"/>
              <w:jc w:val="both"/>
              <w:rPr>
                <w:rFonts w:asciiTheme="minorHAnsi" w:hAnsiTheme="minorHAnsi" w:cstheme="minorHAnsi"/>
                <w:b/>
                <w:sz w:val="20"/>
                <w:szCs w:val="20"/>
                <w:lang w:val="es-CO"/>
              </w:rPr>
            </w:pPr>
            <w:r w:rsidRPr="004C42B5">
              <w:rPr>
                <w:rFonts w:asciiTheme="minorHAnsi" w:hAnsiTheme="minorHAnsi" w:cstheme="minorHAnsi"/>
                <w:b/>
                <w:sz w:val="20"/>
                <w:szCs w:val="20"/>
                <w:lang w:val="es-CO"/>
              </w:rPr>
              <w:t>Manejo de Materiales Especiales de Construcción</w:t>
            </w:r>
          </w:p>
          <w:p w14:paraId="1D7DC5E1" w14:textId="77777777" w:rsidR="00150922" w:rsidRPr="004C42B5" w:rsidRDefault="00150922" w:rsidP="00150922">
            <w:pPr>
              <w:pStyle w:val="Default"/>
              <w:jc w:val="both"/>
              <w:rPr>
                <w:rFonts w:asciiTheme="minorHAnsi" w:hAnsiTheme="minorHAnsi" w:cstheme="minorHAnsi"/>
                <w:sz w:val="20"/>
                <w:szCs w:val="20"/>
                <w:lang w:val="es-CO"/>
              </w:rPr>
            </w:pPr>
          </w:p>
          <w:p w14:paraId="7D1D178F"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1.</w:t>
            </w:r>
            <w:r w:rsidRPr="004C42B5">
              <w:rPr>
                <w:rFonts w:asciiTheme="minorHAnsi" w:hAnsiTheme="minorHAnsi" w:cstheme="minorHAnsi"/>
                <w:sz w:val="20"/>
                <w:szCs w:val="20"/>
                <w:lang w:val="es-CO"/>
              </w:rPr>
              <w:tab/>
              <w:t>Cuando los materiales especiales son transportados directamente por los responsables de la obra, se debe garantizar que se realice en vehículos y/o recipientes especiales, que permitan un adecuado transporte y que minimicen la posibilidad de accidentes.</w:t>
            </w:r>
          </w:p>
          <w:p w14:paraId="601DCC72"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2.</w:t>
            </w:r>
            <w:r w:rsidRPr="004C42B5">
              <w:rPr>
                <w:rFonts w:asciiTheme="minorHAnsi" w:hAnsiTheme="minorHAnsi" w:cstheme="minorHAnsi"/>
                <w:sz w:val="20"/>
                <w:szCs w:val="20"/>
                <w:lang w:val="es-CO"/>
              </w:rPr>
              <w:tab/>
              <w:t xml:space="preserve">Si el transporte de materiales es realizado directamente por el distribuidor del producto, asegurarse de que éste cumpla con las exigencias normativas y demás de tal forma que el transporte de </w:t>
            </w:r>
            <w:proofErr w:type="gramStart"/>
            <w:r w:rsidRPr="004C42B5">
              <w:rPr>
                <w:rFonts w:asciiTheme="minorHAnsi" w:hAnsiTheme="minorHAnsi" w:cstheme="minorHAnsi"/>
                <w:sz w:val="20"/>
                <w:szCs w:val="20"/>
                <w:lang w:val="es-CO"/>
              </w:rPr>
              <w:t>los mismos</w:t>
            </w:r>
            <w:proofErr w:type="gramEnd"/>
            <w:r w:rsidRPr="004C42B5">
              <w:rPr>
                <w:rFonts w:asciiTheme="minorHAnsi" w:hAnsiTheme="minorHAnsi" w:cstheme="minorHAnsi"/>
                <w:sz w:val="20"/>
                <w:szCs w:val="20"/>
                <w:lang w:val="es-CO"/>
              </w:rPr>
              <w:t xml:space="preserve"> sea seguro.</w:t>
            </w:r>
          </w:p>
          <w:p w14:paraId="72392939"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3.</w:t>
            </w:r>
            <w:r w:rsidRPr="004C42B5">
              <w:rPr>
                <w:rFonts w:asciiTheme="minorHAnsi" w:hAnsiTheme="minorHAnsi" w:cstheme="minorHAnsi"/>
                <w:sz w:val="20"/>
                <w:szCs w:val="20"/>
                <w:lang w:val="es-CO"/>
              </w:rPr>
              <w:tab/>
              <w:t>Verificar que quien le preste este servicio de transporte tenga un plan de contingencia debidamente aprobado por la autoridad ambiental, que contemple todo el sistema de seguridad, prevención, organización de respuesta, equipos, personal capacitado y presupuesto para la prevención y control de emisiones contaminantes y reparación de daños.</w:t>
            </w:r>
          </w:p>
          <w:p w14:paraId="15EF5A8F" w14:textId="29E1DD0E"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4.</w:t>
            </w:r>
            <w:r w:rsidRPr="004C42B5">
              <w:rPr>
                <w:rFonts w:asciiTheme="minorHAnsi" w:hAnsiTheme="minorHAnsi" w:cstheme="minorHAnsi"/>
                <w:sz w:val="20"/>
                <w:szCs w:val="20"/>
                <w:lang w:val="es-CO"/>
              </w:rPr>
              <w:tab/>
              <w:t xml:space="preserve">Cierre herméticamente (si el producto lo permite) los </w:t>
            </w:r>
            <w:r w:rsidR="00B94443" w:rsidRPr="004C42B5">
              <w:rPr>
                <w:rFonts w:asciiTheme="minorHAnsi" w:hAnsiTheme="minorHAnsi" w:cstheme="minorHAnsi"/>
                <w:sz w:val="20"/>
                <w:szCs w:val="20"/>
                <w:lang w:val="es-CO"/>
              </w:rPr>
              <w:t xml:space="preserve">empaques </w:t>
            </w:r>
            <w:proofErr w:type="gramStart"/>
            <w:r w:rsidR="00B94443" w:rsidRPr="004C42B5">
              <w:rPr>
                <w:rFonts w:asciiTheme="minorHAnsi" w:hAnsiTheme="minorHAnsi" w:cstheme="minorHAnsi"/>
                <w:sz w:val="20"/>
                <w:szCs w:val="20"/>
                <w:lang w:val="es-CO"/>
              </w:rPr>
              <w:t>de</w:t>
            </w:r>
            <w:r w:rsidRPr="004C42B5">
              <w:rPr>
                <w:rFonts w:asciiTheme="minorHAnsi" w:hAnsiTheme="minorHAnsi" w:cstheme="minorHAnsi"/>
                <w:sz w:val="20"/>
                <w:szCs w:val="20"/>
                <w:lang w:val="es-CO"/>
              </w:rPr>
              <w:t xml:space="preserve">  sustancias</w:t>
            </w:r>
            <w:proofErr w:type="gramEnd"/>
            <w:r w:rsidRPr="004C42B5">
              <w:rPr>
                <w:rFonts w:asciiTheme="minorHAnsi" w:hAnsiTheme="minorHAnsi" w:cstheme="minorHAnsi"/>
                <w:sz w:val="20"/>
                <w:szCs w:val="20"/>
                <w:lang w:val="es-CO"/>
              </w:rPr>
              <w:t xml:space="preserve"> catalogadas como peligrosas.</w:t>
            </w:r>
          </w:p>
          <w:p w14:paraId="1A71D454"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5.</w:t>
            </w:r>
            <w:r w:rsidRPr="004C42B5">
              <w:rPr>
                <w:rFonts w:asciiTheme="minorHAnsi" w:hAnsiTheme="minorHAnsi" w:cstheme="minorHAnsi"/>
                <w:sz w:val="20"/>
                <w:szCs w:val="20"/>
                <w:lang w:val="es-CO"/>
              </w:rPr>
              <w:tab/>
            </w:r>
            <w:proofErr w:type="gramStart"/>
            <w:r w:rsidRPr="004C42B5">
              <w:rPr>
                <w:rFonts w:asciiTheme="minorHAnsi" w:hAnsiTheme="minorHAnsi" w:cstheme="minorHAnsi"/>
                <w:sz w:val="20"/>
                <w:szCs w:val="20"/>
                <w:lang w:val="es-CO"/>
              </w:rPr>
              <w:t>En  caso</w:t>
            </w:r>
            <w:proofErr w:type="gramEnd"/>
            <w:r w:rsidRPr="004C42B5">
              <w:rPr>
                <w:rFonts w:asciiTheme="minorHAnsi" w:hAnsiTheme="minorHAnsi" w:cstheme="minorHAnsi"/>
                <w:sz w:val="20"/>
                <w:szCs w:val="20"/>
                <w:lang w:val="es-CO"/>
              </w:rPr>
              <w:t xml:space="preserve">  de  derrame  o   incendio  siga  los   procedimientos   del   plan  de   contingencia y reporte inmediatamente al interventor cualquier derrame o contaminación del producto.</w:t>
            </w:r>
          </w:p>
          <w:p w14:paraId="1BEB4CB8" w14:textId="77777777" w:rsidR="00150922" w:rsidRPr="004C42B5" w:rsidRDefault="00150922" w:rsidP="00150922">
            <w:pPr>
              <w:pStyle w:val="Default"/>
              <w:jc w:val="both"/>
              <w:rPr>
                <w:rFonts w:asciiTheme="minorHAnsi" w:hAnsiTheme="minorHAnsi" w:cstheme="minorHAnsi"/>
                <w:sz w:val="20"/>
                <w:szCs w:val="20"/>
                <w:lang w:val="es-CO"/>
              </w:rPr>
            </w:pPr>
            <w:r w:rsidRPr="004C42B5">
              <w:rPr>
                <w:rFonts w:asciiTheme="minorHAnsi" w:hAnsiTheme="minorHAnsi" w:cstheme="minorHAnsi"/>
                <w:sz w:val="20"/>
                <w:szCs w:val="20"/>
                <w:lang w:val="es-CO"/>
              </w:rPr>
              <w:t>6.</w:t>
            </w:r>
            <w:r w:rsidRPr="004C42B5">
              <w:rPr>
                <w:rFonts w:asciiTheme="minorHAnsi" w:hAnsiTheme="minorHAnsi" w:cstheme="minorHAnsi"/>
                <w:sz w:val="20"/>
                <w:szCs w:val="20"/>
                <w:lang w:val="es-CO"/>
              </w:rPr>
              <w:tab/>
              <w:t>No tire los aceites usados y demás materiales a las redes de alcantarillado, ni al suelo.</w:t>
            </w:r>
          </w:p>
          <w:p w14:paraId="2CEAFD25" w14:textId="77777777" w:rsidR="00150922" w:rsidRPr="004C42B5" w:rsidRDefault="00150922">
            <w:pPr>
              <w:numPr>
                <w:ilvl w:val="0"/>
                <w:numId w:val="17"/>
              </w:numPr>
              <w:tabs>
                <w:tab w:val="left" w:pos="464"/>
              </w:tabs>
              <w:spacing w:before="9" w:line="232" w:lineRule="auto"/>
              <w:ind w:right="100"/>
              <w:jc w:val="both"/>
              <w:rPr>
                <w:rFonts w:cstheme="minorHAnsi"/>
                <w:sz w:val="20"/>
                <w:szCs w:val="20"/>
                <w:lang w:val="es-CO"/>
              </w:rPr>
            </w:pPr>
            <w:r w:rsidRPr="004C42B5">
              <w:rPr>
                <w:rFonts w:cstheme="minorHAnsi"/>
                <w:sz w:val="20"/>
                <w:szCs w:val="20"/>
                <w:lang w:val="es-CO"/>
              </w:rPr>
              <w:t xml:space="preserve">No utilice </w:t>
            </w:r>
            <w:r w:rsidRPr="004C42B5">
              <w:rPr>
                <w:rFonts w:cstheme="minorHAnsi"/>
                <w:spacing w:val="-4"/>
                <w:sz w:val="20"/>
                <w:szCs w:val="20"/>
                <w:lang w:val="es-CO"/>
              </w:rPr>
              <w:t xml:space="preserve">aceites </w:t>
            </w:r>
            <w:r w:rsidRPr="004C42B5">
              <w:rPr>
                <w:rFonts w:cstheme="minorHAnsi"/>
                <w:sz w:val="20"/>
                <w:szCs w:val="20"/>
                <w:lang w:val="es-CO"/>
              </w:rPr>
              <w:t xml:space="preserve">usados </w:t>
            </w:r>
            <w:r w:rsidRPr="004C42B5">
              <w:rPr>
                <w:rFonts w:cstheme="minorHAnsi"/>
                <w:spacing w:val="-3"/>
                <w:sz w:val="20"/>
                <w:szCs w:val="20"/>
                <w:lang w:val="es-CO"/>
              </w:rPr>
              <w:t xml:space="preserve">como </w:t>
            </w:r>
            <w:r w:rsidRPr="004C42B5">
              <w:rPr>
                <w:rFonts w:cstheme="minorHAnsi"/>
                <w:sz w:val="20"/>
                <w:szCs w:val="20"/>
                <w:lang w:val="es-CO"/>
              </w:rPr>
              <w:t xml:space="preserve">combustible de mecheros, </w:t>
            </w:r>
            <w:r w:rsidRPr="004C42B5">
              <w:rPr>
                <w:rFonts w:cstheme="minorHAnsi"/>
                <w:spacing w:val="-3"/>
                <w:sz w:val="20"/>
                <w:szCs w:val="20"/>
                <w:lang w:val="es-CO"/>
              </w:rPr>
              <w:t xml:space="preserve">antorchas, </w:t>
            </w:r>
            <w:r w:rsidRPr="004C42B5">
              <w:rPr>
                <w:rFonts w:cstheme="minorHAnsi"/>
                <w:sz w:val="20"/>
                <w:szCs w:val="20"/>
                <w:lang w:val="es-CO"/>
              </w:rPr>
              <w:t>otros, para el calentamiento de</w:t>
            </w:r>
            <w:r w:rsidRPr="004C42B5">
              <w:rPr>
                <w:rFonts w:cstheme="minorHAnsi"/>
                <w:spacing w:val="3"/>
                <w:sz w:val="20"/>
                <w:szCs w:val="20"/>
                <w:lang w:val="es-CO"/>
              </w:rPr>
              <w:t xml:space="preserve"> </w:t>
            </w:r>
            <w:r w:rsidRPr="004C42B5">
              <w:rPr>
                <w:rFonts w:cstheme="minorHAnsi"/>
                <w:sz w:val="20"/>
                <w:szCs w:val="20"/>
                <w:lang w:val="es-CO"/>
              </w:rPr>
              <w:t>liga.</w:t>
            </w:r>
          </w:p>
          <w:p w14:paraId="4DFE4729" w14:textId="77777777" w:rsidR="00150922" w:rsidRPr="004C42B5" w:rsidRDefault="00150922">
            <w:pPr>
              <w:numPr>
                <w:ilvl w:val="0"/>
                <w:numId w:val="17"/>
              </w:numPr>
              <w:tabs>
                <w:tab w:val="left" w:pos="464"/>
              </w:tabs>
              <w:spacing w:line="232" w:lineRule="auto"/>
              <w:ind w:right="485"/>
              <w:jc w:val="both"/>
              <w:rPr>
                <w:rFonts w:cstheme="minorHAnsi"/>
                <w:sz w:val="20"/>
                <w:szCs w:val="20"/>
                <w:lang w:val="es-CO"/>
              </w:rPr>
            </w:pPr>
            <w:r w:rsidRPr="004C42B5">
              <w:rPr>
                <w:rFonts w:cstheme="minorHAnsi"/>
                <w:sz w:val="20"/>
                <w:szCs w:val="20"/>
                <w:lang w:val="es-CO"/>
              </w:rPr>
              <w:t xml:space="preserve">No reutilice las </w:t>
            </w:r>
            <w:r w:rsidRPr="004C42B5">
              <w:rPr>
                <w:rFonts w:cstheme="minorHAnsi"/>
                <w:spacing w:val="-4"/>
                <w:sz w:val="20"/>
                <w:szCs w:val="20"/>
                <w:lang w:val="es-CO"/>
              </w:rPr>
              <w:t xml:space="preserve">canecas </w:t>
            </w:r>
            <w:r w:rsidRPr="004C42B5">
              <w:rPr>
                <w:rFonts w:cstheme="minorHAnsi"/>
                <w:sz w:val="20"/>
                <w:szCs w:val="20"/>
                <w:lang w:val="es-CO"/>
              </w:rPr>
              <w:t xml:space="preserve">que </w:t>
            </w:r>
            <w:r w:rsidRPr="004C42B5">
              <w:rPr>
                <w:rFonts w:cstheme="minorHAnsi"/>
                <w:spacing w:val="-2"/>
                <w:sz w:val="20"/>
                <w:szCs w:val="20"/>
                <w:lang w:val="es-CO"/>
              </w:rPr>
              <w:t xml:space="preserve">han </w:t>
            </w:r>
            <w:r w:rsidRPr="004C42B5">
              <w:rPr>
                <w:rFonts w:cstheme="minorHAnsi"/>
                <w:sz w:val="20"/>
                <w:szCs w:val="20"/>
                <w:lang w:val="es-CO"/>
              </w:rPr>
              <w:t xml:space="preserve">contenido </w:t>
            </w:r>
            <w:r w:rsidRPr="004C42B5">
              <w:rPr>
                <w:rFonts w:cstheme="minorHAnsi"/>
                <w:spacing w:val="-3"/>
                <w:sz w:val="20"/>
                <w:szCs w:val="20"/>
                <w:lang w:val="es-CO"/>
              </w:rPr>
              <w:t xml:space="preserve">sustancias </w:t>
            </w:r>
            <w:r w:rsidRPr="004C42B5">
              <w:rPr>
                <w:rFonts w:cstheme="minorHAnsi"/>
                <w:sz w:val="20"/>
                <w:szCs w:val="20"/>
                <w:lang w:val="es-CO"/>
              </w:rPr>
              <w:t xml:space="preserve">especiales o productos químicos. </w:t>
            </w:r>
            <w:r w:rsidRPr="004C42B5">
              <w:rPr>
                <w:rFonts w:cstheme="minorHAnsi"/>
                <w:spacing w:val="-3"/>
                <w:sz w:val="20"/>
                <w:szCs w:val="20"/>
                <w:lang w:val="es-CO"/>
              </w:rPr>
              <w:t xml:space="preserve">Envíe </w:t>
            </w:r>
            <w:r w:rsidRPr="004C42B5">
              <w:rPr>
                <w:rFonts w:cstheme="minorHAnsi"/>
                <w:sz w:val="20"/>
                <w:szCs w:val="20"/>
                <w:lang w:val="es-CO"/>
              </w:rPr>
              <w:t xml:space="preserve">estos empaques a una empresa autorizada para su disposición final (pida y guarde copia de la </w:t>
            </w:r>
            <w:r w:rsidRPr="004C42B5">
              <w:rPr>
                <w:rFonts w:cstheme="minorHAnsi"/>
                <w:spacing w:val="-3"/>
                <w:sz w:val="20"/>
                <w:szCs w:val="20"/>
                <w:lang w:val="es-CO"/>
              </w:rPr>
              <w:t>licencia</w:t>
            </w:r>
            <w:r w:rsidRPr="004C42B5">
              <w:rPr>
                <w:rFonts w:cstheme="minorHAnsi"/>
                <w:spacing w:val="-18"/>
                <w:sz w:val="20"/>
                <w:szCs w:val="20"/>
                <w:lang w:val="es-CO"/>
              </w:rPr>
              <w:t xml:space="preserve"> </w:t>
            </w:r>
            <w:r w:rsidRPr="004C42B5">
              <w:rPr>
                <w:rFonts w:cstheme="minorHAnsi"/>
                <w:sz w:val="20"/>
                <w:szCs w:val="20"/>
                <w:lang w:val="es-CO"/>
              </w:rPr>
              <w:t>ambiental).</w:t>
            </w:r>
          </w:p>
          <w:p w14:paraId="2EFCDE1E" w14:textId="77777777" w:rsidR="00150922" w:rsidRPr="004C42B5" w:rsidRDefault="00150922">
            <w:pPr>
              <w:numPr>
                <w:ilvl w:val="0"/>
                <w:numId w:val="17"/>
              </w:numPr>
              <w:tabs>
                <w:tab w:val="left" w:pos="464"/>
              </w:tabs>
              <w:spacing w:line="260" w:lineRule="exact"/>
              <w:ind w:hanging="361"/>
              <w:jc w:val="both"/>
              <w:rPr>
                <w:rFonts w:cstheme="minorHAnsi"/>
                <w:sz w:val="20"/>
                <w:szCs w:val="20"/>
                <w:lang w:val="es-CO"/>
              </w:rPr>
            </w:pPr>
            <w:r w:rsidRPr="004C42B5">
              <w:rPr>
                <w:rFonts w:cstheme="minorHAnsi"/>
                <w:spacing w:val="-3"/>
                <w:sz w:val="20"/>
                <w:szCs w:val="20"/>
                <w:lang w:val="es-CO"/>
              </w:rPr>
              <w:t>Nunca</w:t>
            </w:r>
            <w:r w:rsidRPr="004C42B5">
              <w:rPr>
                <w:rFonts w:cstheme="minorHAnsi"/>
                <w:spacing w:val="-6"/>
                <w:sz w:val="20"/>
                <w:szCs w:val="20"/>
                <w:lang w:val="es-CO"/>
              </w:rPr>
              <w:t xml:space="preserve"> </w:t>
            </w:r>
            <w:r w:rsidRPr="004C42B5">
              <w:rPr>
                <w:rFonts w:cstheme="minorHAnsi"/>
                <w:sz w:val="20"/>
                <w:szCs w:val="20"/>
                <w:lang w:val="es-CO"/>
              </w:rPr>
              <w:t>almacene</w:t>
            </w:r>
            <w:r w:rsidRPr="004C42B5">
              <w:rPr>
                <w:rFonts w:cstheme="minorHAnsi"/>
                <w:spacing w:val="-9"/>
                <w:sz w:val="20"/>
                <w:szCs w:val="20"/>
                <w:lang w:val="es-CO"/>
              </w:rPr>
              <w:t xml:space="preserve"> </w:t>
            </w:r>
            <w:r w:rsidRPr="004C42B5">
              <w:rPr>
                <w:rFonts w:cstheme="minorHAnsi"/>
                <w:sz w:val="20"/>
                <w:szCs w:val="20"/>
                <w:lang w:val="es-CO"/>
              </w:rPr>
              <w:t>combustibles en</w:t>
            </w:r>
            <w:r w:rsidRPr="004C42B5">
              <w:rPr>
                <w:rFonts w:cstheme="minorHAnsi"/>
                <w:spacing w:val="-5"/>
                <w:sz w:val="20"/>
                <w:szCs w:val="20"/>
                <w:lang w:val="es-CO"/>
              </w:rPr>
              <w:t xml:space="preserve"> </w:t>
            </w:r>
            <w:r w:rsidRPr="004C42B5">
              <w:rPr>
                <w:rFonts w:cstheme="minorHAnsi"/>
                <w:sz w:val="20"/>
                <w:szCs w:val="20"/>
                <w:lang w:val="es-CO"/>
              </w:rPr>
              <w:t>las</w:t>
            </w:r>
            <w:r w:rsidRPr="004C42B5">
              <w:rPr>
                <w:rFonts w:cstheme="minorHAnsi"/>
                <w:spacing w:val="-2"/>
                <w:sz w:val="20"/>
                <w:szCs w:val="20"/>
                <w:lang w:val="es-CO"/>
              </w:rPr>
              <w:t xml:space="preserve"> </w:t>
            </w:r>
            <w:r w:rsidRPr="004C42B5">
              <w:rPr>
                <w:rFonts w:cstheme="minorHAnsi"/>
                <w:sz w:val="20"/>
                <w:szCs w:val="20"/>
                <w:lang w:val="es-CO"/>
              </w:rPr>
              <w:t>instalaciones</w:t>
            </w:r>
            <w:r w:rsidRPr="004C42B5">
              <w:rPr>
                <w:rFonts w:cstheme="minorHAnsi"/>
                <w:spacing w:val="-2"/>
                <w:sz w:val="20"/>
                <w:szCs w:val="20"/>
                <w:lang w:val="es-CO"/>
              </w:rPr>
              <w:t xml:space="preserve"> </w:t>
            </w:r>
            <w:r w:rsidRPr="004C42B5">
              <w:rPr>
                <w:rFonts w:cstheme="minorHAnsi"/>
                <w:sz w:val="20"/>
                <w:szCs w:val="20"/>
                <w:lang w:val="es-CO"/>
              </w:rPr>
              <w:t>temporales</w:t>
            </w:r>
            <w:r w:rsidRPr="004C42B5">
              <w:rPr>
                <w:rFonts w:cstheme="minorHAnsi"/>
                <w:spacing w:val="-1"/>
                <w:sz w:val="20"/>
                <w:szCs w:val="20"/>
                <w:lang w:val="es-CO"/>
              </w:rPr>
              <w:t xml:space="preserve"> </w:t>
            </w:r>
            <w:r w:rsidRPr="004C42B5">
              <w:rPr>
                <w:rFonts w:cstheme="minorHAnsi"/>
                <w:sz w:val="20"/>
                <w:szCs w:val="20"/>
                <w:lang w:val="es-CO"/>
              </w:rPr>
              <w:t>ni</w:t>
            </w:r>
            <w:r w:rsidRPr="004C42B5">
              <w:rPr>
                <w:rFonts w:cstheme="minorHAnsi"/>
                <w:spacing w:val="-3"/>
                <w:sz w:val="20"/>
                <w:szCs w:val="20"/>
                <w:lang w:val="es-CO"/>
              </w:rPr>
              <w:t xml:space="preserve"> </w:t>
            </w:r>
            <w:r w:rsidRPr="004C42B5">
              <w:rPr>
                <w:rFonts w:cstheme="minorHAnsi"/>
                <w:sz w:val="20"/>
                <w:szCs w:val="20"/>
                <w:lang w:val="es-CO"/>
              </w:rPr>
              <w:t>en</w:t>
            </w:r>
            <w:r w:rsidRPr="004C42B5">
              <w:rPr>
                <w:rFonts w:cstheme="minorHAnsi"/>
                <w:spacing w:val="-5"/>
                <w:sz w:val="20"/>
                <w:szCs w:val="20"/>
                <w:lang w:val="es-CO"/>
              </w:rPr>
              <w:t xml:space="preserve"> </w:t>
            </w:r>
            <w:r w:rsidRPr="004C42B5">
              <w:rPr>
                <w:rFonts w:cstheme="minorHAnsi"/>
                <w:sz w:val="20"/>
                <w:szCs w:val="20"/>
                <w:lang w:val="es-CO"/>
              </w:rPr>
              <w:t>los</w:t>
            </w:r>
            <w:r w:rsidRPr="004C42B5">
              <w:rPr>
                <w:rFonts w:cstheme="minorHAnsi"/>
                <w:spacing w:val="-6"/>
                <w:sz w:val="20"/>
                <w:szCs w:val="20"/>
                <w:lang w:val="es-CO"/>
              </w:rPr>
              <w:t xml:space="preserve"> </w:t>
            </w:r>
            <w:r w:rsidRPr="004C42B5">
              <w:rPr>
                <w:rFonts w:cstheme="minorHAnsi"/>
                <w:spacing w:val="-4"/>
                <w:sz w:val="20"/>
                <w:szCs w:val="20"/>
                <w:lang w:val="es-CO"/>
              </w:rPr>
              <w:t>frentes</w:t>
            </w:r>
            <w:r w:rsidRPr="004C42B5">
              <w:rPr>
                <w:rFonts w:cstheme="minorHAnsi"/>
                <w:spacing w:val="-2"/>
                <w:sz w:val="20"/>
                <w:szCs w:val="20"/>
                <w:lang w:val="es-CO"/>
              </w:rPr>
              <w:t xml:space="preserve"> </w:t>
            </w:r>
            <w:r w:rsidRPr="004C42B5">
              <w:rPr>
                <w:rFonts w:cstheme="minorHAnsi"/>
                <w:sz w:val="20"/>
                <w:szCs w:val="20"/>
                <w:lang w:val="es-CO"/>
              </w:rPr>
              <w:t>de</w:t>
            </w:r>
            <w:r w:rsidRPr="004C42B5">
              <w:rPr>
                <w:rFonts w:cstheme="minorHAnsi"/>
                <w:spacing w:val="-7"/>
                <w:sz w:val="20"/>
                <w:szCs w:val="20"/>
                <w:lang w:val="es-CO"/>
              </w:rPr>
              <w:t xml:space="preserve"> </w:t>
            </w:r>
            <w:r w:rsidRPr="004C42B5">
              <w:rPr>
                <w:rFonts w:cstheme="minorHAnsi"/>
                <w:sz w:val="20"/>
                <w:szCs w:val="20"/>
                <w:lang w:val="es-CO"/>
              </w:rPr>
              <w:t>obra.</w:t>
            </w:r>
          </w:p>
          <w:p w14:paraId="35E1DFCB" w14:textId="77777777" w:rsidR="00150922" w:rsidRPr="004C42B5" w:rsidRDefault="00150922">
            <w:pPr>
              <w:numPr>
                <w:ilvl w:val="0"/>
                <w:numId w:val="17"/>
              </w:numPr>
              <w:tabs>
                <w:tab w:val="left" w:pos="464"/>
              </w:tabs>
              <w:spacing w:line="268" w:lineRule="exact"/>
              <w:ind w:hanging="361"/>
              <w:jc w:val="both"/>
              <w:rPr>
                <w:rFonts w:cstheme="minorHAnsi"/>
                <w:sz w:val="20"/>
                <w:szCs w:val="20"/>
                <w:lang w:val="es-CO"/>
              </w:rPr>
            </w:pPr>
            <w:r w:rsidRPr="004C42B5">
              <w:rPr>
                <w:rFonts w:cstheme="minorHAnsi"/>
                <w:sz w:val="20"/>
                <w:szCs w:val="20"/>
                <w:lang w:val="es-CO"/>
              </w:rPr>
              <w:t>Cuando</w:t>
            </w:r>
            <w:r w:rsidRPr="004C42B5">
              <w:rPr>
                <w:rFonts w:cstheme="minorHAnsi"/>
                <w:spacing w:val="-1"/>
                <w:sz w:val="20"/>
                <w:szCs w:val="20"/>
                <w:lang w:val="es-CO"/>
              </w:rPr>
              <w:t xml:space="preserve"> </w:t>
            </w:r>
            <w:r w:rsidRPr="004C42B5">
              <w:rPr>
                <w:rFonts w:cstheme="minorHAnsi"/>
                <w:sz w:val="20"/>
                <w:szCs w:val="20"/>
                <w:lang w:val="es-CO"/>
              </w:rPr>
              <w:t>se</w:t>
            </w:r>
            <w:r w:rsidRPr="004C42B5">
              <w:rPr>
                <w:rFonts w:cstheme="minorHAnsi"/>
                <w:spacing w:val="-6"/>
                <w:sz w:val="20"/>
                <w:szCs w:val="20"/>
                <w:lang w:val="es-CO"/>
              </w:rPr>
              <w:t xml:space="preserve"> </w:t>
            </w:r>
            <w:r w:rsidRPr="004C42B5">
              <w:rPr>
                <w:rFonts w:cstheme="minorHAnsi"/>
                <w:spacing w:val="-3"/>
                <w:sz w:val="20"/>
                <w:szCs w:val="20"/>
                <w:lang w:val="es-CO"/>
              </w:rPr>
              <w:t>requiera</w:t>
            </w:r>
            <w:r w:rsidRPr="004C42B5">
              <w:rPr>
                <w:rFonts w:cstheme="minorHAnsi"/>
                <w:spacing w:val="-6"/>
                <w:sz w:val="20"/>
                <w:szCs w:val="20"/>
                <w:lang w:val="es-CO"/>
              </w:rPr>
              <w:t xml:space="preserve"> </w:t>
            </w:r>
            <w:r w:rsidRPr="004C42B5">
              <w:rPr>
                <w:rFonts w:cstheme="minorHAnsi"/>
                <w:spacing w:val="-3"/>
                <w:sz w:val="20"/>
                <w:szCs w:val="20"/>
                <w:lang w:val="es-CO"/>
              </w:rPr>
              <w:t>almacenar</w:t>
            </w:r>
            <w:r w:rsidRPr="004C42B5">
              <w:rPr>
                <w:rFonts w:cstheme="minorHAnsi"/>
                <w:spacing w:val="-9"/>
                <w:sz w:val="20"/>
                <w:szCs w:val="20"/>
                <w:lang w:val="es-CO"/>
              </w:rPr>
              <w:t xml:space="preserve"> </w:t>
            </w:r>
            <w:r w:rsidRPr="004C42B5">
              <w:rPr>
                <w:rFonts w:cstheme="minorHAnsi"/>
                <w:sz w:val="20"/>
                <w:szCs w:val="20"/>
                <w:lang w:val="es-CO"/>
              </w:rPr>
              <w:t>productos</w:t>
            </w:r>
            <w:r w:rsidRPr="004C42B5">
              <w:rPr>
                <w:rFonts w:cstheme="minorHAnsi"/>
                <w:spacing w:val="-2"/>
                <w:sz w:val="20"/>
                <w:szCs w:val="20"/>
                <w:lang w:val="es-CO"/>
              </w:rPr>
              <w:t xml:space="preserve"> </w:t>
            </w:r>
            <w:r w:rsidRPr="004C42B5">
              <w:rPr>
                <w:rFonts w:cstheme="minorHAnsi"/>
                <w:sz w:val="20"/>
                <w:szCs w:val="20"/>
                <w:lang w:val="es-CO"/>
              </w:rPr>
              <w:t>químicos,</w:t>
            </w:r>
            <w:r w:rsidRPr="004C42B5">
              <w:rPr>
                <w:rFonts w:cstheme="minorHAnsi"/>
                <w:spacing w:val="-3"/>
                <w:sz w:val="20"/>
                <w:szCs w:val="20"/>
                <w:lang w:val="es-CO"/>
              </w:rPr>
              <w:t xml:space="preserve"> </w:t>
            </w:r>
            <w:r w:rsidRPr="004C42B5">
              <w:rPr>
                <w:rFonts w:cstheme="minorHAnsi"/>
                <w:sz w:val="20"/>
                <w:szCs w:val="20"/>
                <w:lang w:val="es-CO"/>
              </w:rPr>
              <w:t>identifíquelos</w:t>
            </w:r>
            <w:r w:rsidRPr="004C42B5">
              <w:rPr>
                <w:rFonts w:cstheme="minorHAnsi"/>
                <w:spacing w:val="-2"/>
                <w:sz w:val="20"/>
                <w:szCs w:val="20"/>
                <w:lang w:val="es-CO"/>
              </w:rPr>
              <w:t xml:space="preserve"> </w:t>
            </w:r>
            <w:r w:rsidRPr="004C42B5">
              <w:rPr>
                <w:rFonts w:cstheme="minorHAnsi"/>
                <w:sz w:val="20"/>
                <w:szCs w:val="20"/>
                <w:lang w:val="es-CO"/>
              </w:rPr>
              <w:t>con</w:t>
            </w:r>
            <w:r w:rsidRPr="004C42B5">
              <w:rPr>
                <w:rFonts w:cstheme="minorHAnsi"/>
                <w:spacing w:val="-4"/>
                <w:sz w:val="20"/>
                <w:szCs w:val="20"/>
                <w:lang w:val="es-CO"/>
              </w:rPr>
              <w:t xml:space="preserve"> </w:t>
            </w:r>
            <w:r w:rsidRPr="004C42B5">
              <w:rPr>
                <w:rFonts w:cstheme="minorHAnsi"/>
                <w:sz w:val="20"/>
                <w:szCs w:val="20"/>
                <w:lang w:val="es-CO"/>
              </w:rPr>
              <w:t>una</w:t>
            </w:r>
            <w:r w:rsidRPr="004C42B5">
              <w:rPr>
                <w:rFonts w:cstheme="minorHAnsi"/>
                <w:spacing w:val="-10"/>
                <w:sz w:val="20"/>
                <w:szCs w:val="20"/>
                <w:lang w:val="es-CO"/>
              </w:rPr>
              <w:t xml:space="preserve"> </w:t>
            </w:r>
            <w:r w:rsidRPr="004C42B5">
              <w:rPr>
                <w:rFonts w:cstheme="minorHAnsi"/>
                <w:sz w:val="20"/>
                <w:szCs w:val="20"/>
                <w:lang w:val="es-CO"/>
              </w:rPr>
              <w:t>marca</w:t>
            </w:r>
            <w:r w:rsidRPr="004C42B5">
              <w:rPr>
                <w:rFonts w:cstheme="minorHAnsi"/>
                <w:spacing w:val="-6"/>
                <w:sz w:val="20"/>
                <w:szCs w:val="20"/>
                <w:lang w:val="es-CO"/>
              </w:rPr>
              <w:t xml:space="preserve"> </w:t>
            </w:r>
            <w:r w:rsidRPr="004C42B5">
              <w:rPr>
                <w:rFonts w:cstheme="minorHAnsi"/>
                <w:sz w:val="20"/>
                <w:szCs w:val="20"/>
                <w:lang w:val="es-CO"/>
              </w:rPr>
              <w:t>o</w:t>
            </w:r>
            <w:r w:rsidRPr="004C42B5">
              <w:rPr>
                <w:rFonts w:cstheme="minorHAnsi"/>
                <w:spacing w:val="-4"/>
                <w:sz w:val="20"/>
                <w:szCs w:val="20"/>
                <w:lang w:val="es-CO"/>
              </w:rPr>
              <w:t xml:space="preserve"> </w:t>
            </w:r>
            <w:r w:rsidRPr="004C42B5">
              <w:rPr>
                <w:rFonts w:cstheme="minorHAnsi"/>
                <w:sz w:val="20"/>
                <w:szCs w:val="20"/>
                <w:lang w:val="es-CO"/>
              </w:rPr>
              <w:t>letrero.</w:t>
            </w:r>
          </w:p>
          <w:p w14:paraId="35533FBF" w14:textId="77777777" w:rsidR="00150922" w:rsidRPr="004C42B5" w:rsidRDefault="00150922">
            <w:pPr>
              <w:numPr>
                <w:ilvl w:val="0"/>
                <w:numId w:val="17"/>
              </w:numPr>
              <w:tabs>
                <w:tab w:val="left" w:pos="464"/>
              </w:tabs>
              <w:ind w:right="98"/>
              <w:jc w:val="both"/>
              <w:rPr>
                <w:rFonts w:cstheme="minorHAnsi"/>
                <w:sz w:val="20"/>
                <w:szCs w:val="20"/>
                <w:lang w:val="es-CO"/>
              </w:rPr>
            </w:pPr>
            <w:r w:rsidRPr="004C42B5">
              <w:rPr>
                <w:rFonts w:cstheme="minorHAnsi"/>
                <w:sz w:val="20"/>
                <w:szCs w:val="20"/>
                <w:lang w:val="es-CO"/>
              </w:rPr>
              <w:t xml:space="preserve">Para etiquetar o </w:t>
            </w:r>
            <w:r w:rsidRPr="004C42B5">
              <w:rPr>
                <w:rFonts w:cstheme="minorHAnsi"/>
                <w:spacing w:val="-4"/>
                <w:sz w:val="20"/>
                <w:szCs w:val="20"/>
                <w:lang w:val="es-CO"/>
              </w:rPr>
              <w:t xml:space="preserve">marcar </w:t>
            </w:r>
            <w:r w:rsidRPr="004C42B5">
              <w:rPr>
                <w:rFonts w:cstheme="minorHAnsi"/>
                <w:sz w:val="20"/>
                <w:szCs w:val="20"/>
                <w:lang w:val="es-CO"/>
              </w:rPr>
              <w:t xml:space="preserve">los productos químicos consulte la norma </w:t>
            </w:r>
            <w:r w:rsidRPr="004C42B5">
              <w:rPr>
                <w:rFonts w:cstheme="minorHAnsi"/>
                <w:spacing w:val="-3"/>
                <w:sz w:val="20"/>
                <w:szCs w:val="20"/>
                <w:lang w:val="es-CO"/>
              </w:rPr>
              <w:t xml:space="preserve">técnica </w:t>
            </w:r>
            <w:r w:rsidRPr="004C42B5">
              <w:rPr>
                <w:rFonts w:cstheme="minorHAnsi"/>
                <w:sz w:val="20"/>
                <w:szCs w:val="20"/>
                <w:lang w:val="es-CO"/>
              </w:rPr>
              <w:t xml:space="preserve">colombiana NTC </w:t>
            </w:r>
            <w:r w:rsidRPr="004C42B5">
              <w:rPr>
                <w:rFonts w:cstheme="minorHAnsi"/>
                <w:spacing w:val="-4"/>
                <w:sz w:val="20"/>
                <w:szCs w:val="20"/>
                <w:lang w:val="es-CO"/>
              </w:rPr>
              <w:t>1692.</w:t>
            </w:r>
          </w:p>
          <w:p w14:paraId="55C1436C" w14:textId="77777777" w:rsidR="00150922" w:rsidRPr="004C42B5" w:rsidRDefault="00150922">
            <w:pPr>
              <w:numPr>
                <w:ilvl w:val="0"/>
                <w:numId w:val="17"/>
              </w:numPr>
              <w:tabs>
                <w:tab w:val="left" w:pos="464"/>
              </w:tabs>
              <w:ind w:right="512"/>
              <w:jc w:val="both"/>
              <w:rPr>
                <w:rFonts w:cstheme="minorHAnsi"/>
                <w:sz w:val="20"/>
                <w:szCs w:val="20"/>
                <w:lang w:val="es-CO"/>
              </w:rPr>
            </w:pPr>
            <w:r w:rsidRPr="004C42B5">
              <w:rPr>
                <w:rFonts w:cstheme="minorHAnsi"/>
                <w:sz w:val="20"/>
                <w:szCs w:val="20"/>
                <w:lang w:val="es-CO"/>
              </w:rPr>
              <w:t xml:space="preserve">Antes de iniciar los trabajos se debe hacer un inventario de </w:t>
            </w:r>
            <w:r w:rsidRPr="004C42B5">
              <w:rPr>
                <w:rFonts w:cstheme="minorHAnsi"/>
                <w:spacing w:val="-3"/>
                <w:sz w:val="20"/>
                <w:szCs w:val="20"/>
                <w:lang w:val="es-CO"/>
              </w:rPr>
              <w:t xml:space="preserve">sustancias </w:t>
            </w:r>
            <w:r w:rsidRPr="004C42B5">
              <w:rPr>
                <w:rFonts w:cstheme="minorHAnsi"/>
                <w:sz w:val="20"/>
                <w:szCs w:val="20"/>
                <w:lang w:val="es-CO"/>
              </w:rPr>
              <w:t xml:space="preserve">y productos químicos a utilizar, levantando </w:t>
            </w:r>
            <w:r w:rsidRPr="004C42B5">
              <w:rPr>
                <w:rFonts w:cstheme="minorHAnsi"/>
                <w:spacing w:val="-3"/>
                <w:sz w:val="20"/>
                <w:szCs w:val="20"/>
                <w:lang w:val="es-CO"/>
              </w:rPr>
              <w:t xml:space="preserve">una </w:t>
            </w:r>
            <w:r w:rsidRPr="004C42B5">
              <w:rPr>
                <w:rFonts w:cstheme="minorHAnsi"/>
                <w:sz w:val="20"/>
                <w:szCs w:val="20"/>
                <w:lang w:val="es-CO"/>
              </w:rPr>
              <w:t xml:space="preserve">clasificación de </w:t>
            </w:r>
            <w:proofErr w:type="gramStart"/>
            <w:r w:rsidRPr="004C42B5">
              <w:rPr>
                <w:rFonts w:cstheme="minorHAnsi"/>
                <w:sz w:val="20"/>
                <w:szCs w:val="20"/>
                <w:lang w:val="es-CO"/>
              </w:rPr>
              <w:t>los mismos</w:t>
            </w:r>
            <w:proofErr w:type="gramEnd"/>
            <w:r w:rsidRPr="004C42B5">
              <w:rPr>
                <w:rFonts w:cstheme="minorHAnsi"/>
                <w:sz w:val="20"/>
                <w:szCs w:val="20"/>
                <w:lang w:val="es-CO"/>
              </w:rPr>
              <w:t xml:space="preserve"> en función del tipo y </w:t>
            </w:r>
            <w:r w:rsidRPr="004C42B5">
              <w:rPr>
                <w:rFonts w:cstheme="minorHAnsi"/>
                <w:spacing w:val="-6"/>
                <w:sz w:val="20"/>
                <w:szCs w:val="20"/>
                <w:lang w:val="es-CO"/>
              </w:rPr>
              <w:t xml:space="preserve">el </w:t>
            </w:r>
            <w:r w:rsidRPr="004C42B5">
              <w:rPr>
                <w:rFonts w:cstheme="minorHAnsi"/>
                <w:sz w:val="20"/>
                <w:szCs w:val="20"/>
                <w:lang w:val="es-CO"/>
              </w:rPr>
              <w:t>grado de riesgos físicos y para la</w:t>
            </w:r>
            <w:r w:rsidRPr="004C42B5">
              <w:rPr>
                <w:rFonts w:cstheme="minorHAnsi"/>
                <w:spacing w:val="-10"/>
                <w:sz w:val="20"/>
                <w:szCs w:val="20"/>
                <w:lang w:val="es-CO"/>
              </w:rPr>
              <w:t xml:space="preserve"> </w:t>
            </w:r>
            <w:r w:rsidRPr="004C42B5">
              <w:rPr>
                <w:rFonts w:cstheme="minorHAnsi"/>
                <w:spacing w:val="-3"/>
                <w:sz w:val="20"/>
                <w:szCs w:val="20"/>
                <w:lang w:val="es-CO"/>
              </w:rPr>
              <w:t>salud.</w:t>
            </w:r>
          </w:p>
          <w:p w14:paraId="7244798C" w14:textId="77777777" w:rsidR="00150922" w:rsidRPr="004C42B5" w:rsidRDefault="00150922">
            <w:pPr>
              <w:numPr>
                <w:ilvl w:val="0"/>
                <w:numId w:val="17"/>
              </w:numPr>
              <w:tabs>
                <w:tab w:val="left" w:pos="464"/>
              </w:tabs>
              <w:ind w:right="512"/>
              <w:jc w:val="both"/>
              <w:rPr>
                <w:rFonts w:cstheme="minorHAnsi"/>
                <w:sz w:val="20"/>
                <w:szCs w:val="20"/>
                <w:lang w:val="es-CO"/>
              </w:rPr>
            </w:pPr>
            <w:r w:rsidRPr="004C42B5">
              <w:rPr>
                <w:rFonts w:cstheme="minorHAnsi"/>
                <w:sz w:val="20"/>
                <w:szCs w:val="20"/>
                <w:lang w:val="es-CO"/>
              </w:rPr>
              <w:t xml:space="preserve">Tener las </w:t>
            </w:r>
            <w:r w:rsidRPr="004C42B5">
              <w:rPr>
                <w:rFonts w:cstheme="minorHAnsi"/>
                <w:spacing w:val="-4"/>
                <w:sz w:val="20"/>
                <w:szCs w:val="20"/>
                <w:lang w:val="es-CO"/>
              </w:rPr>
              <w:t xml:space="preserve">fichas </w:t>
            </w:r>
            <w:r w:rsidRPr="004C42B5">
              <w:rPr>
                <w:rFonts w:cstheme="minorHAnsi"/>
                <w:sz w:val="20"/>
                <w:szCs w:val="20"/>
                <w:lang w:val="es-CO"/>
              </w:rPr>
              <w:t xml:space="preserve">técnicas de seguridad, y dárselas a conocer a los empleados durante </w:t>
            </w:r>
            <w:r w:rsidRPr="004C42B5">
              <w:rPr>
                <w:rFonts w:cstheme="minorHAnsi"/>
                <w:spacing w:val="-3"/>
                <w:sz w:val="20"/>
                <w:szCs w:val="20"/>
                <w:lang w:val="es-CO"/>
              </w:rPr>
              <w:t xml:space="preserve">el entrenamiento </w:t>
            </w:r>
            <w:r w:rsidRPr="004C42B5">
              <w:rPr>
                <w:rFonts w:cstheme="minorHAnsi"/>
                <w:sz w:val="20"/>
                <w:szCs w:val="20"/>
                <w:lang w:val="es-CO"/>
              </w:rPr>
              <w:t xml:space="preserve">de </w:t>
            </w:r>
            <w:r w:rsidRPr="004C42B5">
              <w:rPr>
                <w:rFonts w:cstheme="minorHAnsi"/>
                <w:spacing w:val="-3"/>
                <w:sz w:val="20"/>
                <w:szCs w:val="20"/>
                <w:lang w:val="es-CO"/>
              </w:rPr>
              <w:t xml:space="preserve">inducción. </w:t>
            </w:r>
            <w:r w:rsidRPr="004C42B5">
              <w:rPr>
                <w:rFonts w:cstheme="minorHAnsi"/>
                <w:sz w:val="20"/>
                <w:szCs w:val="20"/>
                <w:lang w:val="es-CO"/>
              </w:rPr>
              <w:t xml:space="preserve">Estas </w:t>
            </w:r>
            <w:r w:rsidRPr="004C42B5">
              <w:rPr>
                <w:rFonts w:cstheme="minorHAnsi"/>
                <w:spacing w:val="-4"/>
                <w:sz w:val="20"/>
                <w:szCs w:val="20"/>
                <w:lang w:val="es-CO"/>
              </w:rPr>
              <w:t xml:space="preserve">fichas </w:t>
            </w:r>
            <w:r w:rsidRPr="004C42B5">
              <w:rPr>
                <w:rFonts w:cstheme="minorHAnsi"/>
                <w:sz w:val="20"/>
                <w:szCs w:val="20"/>
                <w:lang w:val="es-CO"/>
              </w:rPr>
              <w:t xml:space="preserve">contienen información </w:t>
            </w:r>
            <w:r w:rsidRPr="004C42B5">
              <w:rPr>
                <w:rFonts w:cstheme="minorHAnsi"/>
                <w:spacing w:val="-4"/>
                <w:sz w:val="20"/>
                <w:szCs w:val="20"/>
                <w:lang w:val="es-CO"/>
              </w:rPr>
              <w:t xml:space="preserve">esencial </w:t>
            </w:r>
            <w:r w:rsidRPr="004C42B5">
              <w:rPr>
                <w:rFonts w:cstheme="minorHAnsi"/>
                <w:sz w:val="20"/>
                <w:szCs w:val="20"/>
                <w:lang w:val="es-CO"/>
              </w:rPr>
              <w:t xml:space="preserve">detallada sobre su </w:t>
            </w:r>
            <w:r w:rsidRPr="004C42B5">
              <w:rPr>
                <w:rFonts w:cstheme="minorHAnsi"/>
                <w:spacing w:val="-3"/>
                <w:sz w:val="20"/>
                <w:szCs w:val="20"/>
                <w:lang w:val="es-CO"/>
              </w:rPr>
              <w:t xml:space="preserve">identificación, </w:t>
            </w:r>
            <w:r w:rsidRPr="004C42B5">
              <w:rPr>
                <w:rFonts w:cstheme="minorHAnsi"/>
                <w:sz w:val="20"/>
                <w:szCs w:val="20"/>
                <w:lang w:val="es-CO"/>
              </w:rPr>
              <w:t xml:space="preserve">proveedor, clasificación, peligrosidad, las medidas de precaución y los procedimientos de emergencia. Mantenga un registro de estas </w:t>
            </w:r>
            <w:r w:rsidRPr="004C42B5">
              <w:rPr>
                <w:rFonts w:cstheme="minorHAnsi"/>
                <w:spacing w:val="-4"/>
                <w:sz w:val="20"/>
                <w:szCs w:val="20"/>
                <w:lang w:val="es-CO"/>
              </w:rPr>
              <w:t xml:space="preserve">fichas </w:t>
            </w:r>
            <w:r w:rsidRPr="004C42B5">
              <w:rPr>
                <w:rFonts w:cstheme="minorHAnsi"/>
                <w:sz w:val="20"/>
                <w:szCs w:val="20"/>
                <w:lang w:val="es-CO"/>
              </w:rPr>
              <w:t xml:space="preserve">accesible a </w:t>
            </w:r>
            <w:proofErr w:type="gramStart"/>
            <w:r w:rsidRPr="004C42B5">
              <w:rPr>
                <w:rFonts w:cstheme="minorHAnsi"/>
                <w:sz w:val="20"/>
                <w:szCs w:val="20"/>
                <w:lang w:val="es-CO"/>
              </w:rPr>
              <w:t>todos  los</w:t>
            </w:r>
            <w:proofErr w:type="gramEnd"/>
            <w:r w:rsidRPr="004C42B5">
              <w:rPr>
                <w:rFonts w:cstheme="minorHAnsi"/>
                <w:sz w:val="20"/>
                <w:szCs w:val="20"/>
                <w:lang w:val="es-CO"/>
              </w:rPr>
              <w:t xml:space="preserve"> trabajadores </w:t>
            </w:r>
            <w:r w:rsidRPr="004C42B5">
              <w:rPr>
                <w:rFonts w:cstheme="minorHAnsi"/>
                <w:spacing w:val="-3"/>
                <w:sz w:val="20"/>
                <w:szCs w:val="20"/>
                <w:lang w:val="es-CO"/>
              </w:rPr>
              <w:t xml:space="preserve">interesados </w:t>
            </w:r>
            <w:r w:rsidRPr="004C42B5">
              <w:rPr>
                <w:rFonts w:cstheme="minorHAnsi"/>
                <w:sz w:val="20"/>
                <w:szCs w:val="20"/>
                <w:lang w:val="es-CO"/>
              </w:rPr>
              <w:t>y sus</w:t>
            </w:r>
            <w:r w:rsidRPr="004C42B5">
              <w:rPr>
                <w:rFonts w:cstheme="minorHAnsi"/>
                <w:spacing w:val="-3"/>
                <w:sz w:val="20"/>
                <w:szCs w:val="20"/>
                <w:lang w:val="es-CO"/>
              </w:rPr>
              <w:t xml:space="preserve"> representantes.</w:t>
            </w:r>
          </w:p>
          <w:p w14:paraId="47F7DE9A" w14:textId="2C5251F4" w:rsidR="00150922" w:rsidRPr="00892CBA" w:rsidRDefault="00150922">
            <w:pPr>
              <w:numPr>
                <w:ilvl w:val="0"/>
                <w:numId w:val="17"/>
              </w:numPr>
              <w:tabs>
                <w:tab w:val="left" w:pos="464"/>
              </w:tabs>
              <w:ind w:right="513"/>
              <w:jc w:val="both"/>
              <w:rPr>
                <w:rFonts w:cstheme="minorHAnsi"/>
                <w:sz w:val="20"/>
                <w:szCs w:val="20"/>
              </w:rPr>
            </w:pPr>
            <w:r w:rsidRPr="004C42B5">
              <w:rPr>
                <w:rFonts w:cstheme="minorHAnsi"/>
                <w:spacing w:val="-3"/>
                <w:sz w:val="20"/>
                <w:szCs w:val="20"/>
                <w:lang w:val="es-CO"/>
              </w:rPr>
              <w:t xml:space="preserve">Garantice </w:t>
            </w:r>
            <w:r w:rsidRPr="004C42B5">
              <w:rPr>
                <w:rFonts w:cstheme="minorHAnsi"/>
                <w:sz w:val="20"/>
                <w:szCs w:val="20"/>
                <w:lang w:val="es-CO"/>
              </w:rPr>
              <w:t xml:space="preserve">que los empleados </w:t>
            </w:r>
            <w:r w:rsidRPr="004C42B5">
              <w:rPr>
                <w:rFonts w:cstheme="minorHAnsi"/>
                <w:spacing w:val="-4"/>
                <w:sz w:val="20"/>
                <w:szCs w:val="20"/>
                <w:lang w:val="es-CO"/>
              </w:rPr>
              <w:t xml:space="preserve">evalúen </w:t>
            </w:r>
            <w:r w:rsidRPr="004C42B5">
              <w:rPr>
                <w:rFonts w:cstheme="minorHAnsi"/>
                <w:sz w:val="20"/>
                <w:szCs w:val="20"/>
                <w:lang w:val="es-CO"/>
              </w:rPr>
              <w:t xml:space="preserve">como parte del </w:t>
            </w:r>
            <w:r w:rsidRPr="004C42B5">
              <w:rPr>
                <w:rFonts w:cstheme="minorHAnsi"/>
                <w:spacing w:val="-3"/>
                <w:sz w:val="20"/>
                <w:szCs w:val="20"/>
                <w:lang w:val="es-CO"/>
              </w:rPr>
              <w:t xml:space="preserve">panorama </w:t>
            </w:r>
            <w:r w:rsidRPr="004C42B5">
              <w:rPr>
                <w:rFonts w:cstheme="minorHAnsi"/>
                <w:sz w:val="20"/>
                <w:szCs w:val="20"/>
                <w:lang w:val="es-CO"/>
              </w:rPr>
              <w:t xml:space="preserve">de riesgos, los riesgos </w:t>
            </w:r>
            <w:r w:rsidRPr="004C42B5">
              <w:rPr>
                <w:rFonts w:cstheme="minorHAnsi"/>
                <w:spacing w:val="-3"/>
                <w:sz w:val="20"/>
                <w:szCs w:val="20"/>
                <w:lang w:val="es-CO"/>
              </w:rPr>
              <w:t xml:space="preserve">inherentes </w:t>
            </w:r>
            <w:r w:rsidRPr="004C42B5">
              <w:rPr>
                <w:rFonts w:cstheme="minorHAnsi"/>
                <w:sz w:val="20"/>
                <w:szCs w:val="20"/>
                <w:lang w:val="es-CO"/>
              </w:rPr>
              <w:t xml:space="preserve">de la utilización de productos químicos en el trabajo, </w:t>
            </w:r>
            <w:proofErr w:type="gramStart"/>
            <w:r w:rsidRPr="004C42B5">
              <w:rPr>
                <w:rFonts w:cstheme="minorHAnsi"/>
                <w:sz w:val="20"/>
                <w:szCs w:val="20"/>
                <w:lang w:val="es-CO"/>
              </w:rPr>
              <w:t xml:space="preserve">y  </w:t>
            </w:r>
            <w:r w:rsidRPr="004C42B5">
              <w:rPr>
                <w:rFonts w:cstheme="minorHAnsi"/>
                <w:spacing w:val="-3"/>
                <w:sz w:val="20"/>
                <w:szCs w:val="20"/>
                <w:lang w:val="es-CO"/>
              </w:rPr>
              <w:t>aseguren</w:t>
            </w:r>
            <w:proofErr w:type="gramEnd"/>
            <w:r w:rsidRPr="004C42B5">
              <w:rPr>
                <w:rFonts w:cstheme="minorHAnsi"/>
                <w:spacing w:val="-3"/>
                <w:sz w:val="20"/>
                <w:szCs w:val="20"/>
                <w:lang w:val="es-CO"/>
              </w:rPr>
              <w:t xml:space="preserve">  </w:t>
            </w:r>
            <w:r w:rsidRPr="004C42B5">
              <w:rPr>
                <w:rFonts w:cstheme="minorHAnsi"/>
                <w:sz w:val="20"/>
                <w:szCs w:val="20"/>
                <w:lang w:val="es-CO"/>
              </w:rPr>
              <w:t xml:space="preserve">su  protección contra los mismos por los medios apropiados. </w:t>
            </w:r>
            <w:r w:rsidR="00540353" w:rsidRPr="00892CBA">
              <w:rPr>
                <w:rFonts w:cstheme="minorHAnsi"/>
                <w:sz w:val="20"/>
                <w:szCs w:val="20"/>
              </w:rPr>
              <w:t>Obenga</w:t>
            </w:r>
            <w:r w:rsidRPr="00892CBA">
              <w:rPr>
                <w:rFonts w:cstheme="minorHAnsi"/>
                <w:sz w:val="20"/>
                <w:szCs w:val="20"/>
              </w:rPr>
              <w:t xml:space="preserve"> </w:t>
            </w:r>
            <w:r w:rsidRPr="00892CBA">
              <w:rPr>
                <w:rFonts w:cstheme="minorHAnsi"/>
                <w:spacing w:val="-4"/>
                <w:sz w:val="20"/>
                <w:szCs w:val="20"/>
              </w:rPr>
              <w:t xml:space="preserve">esto </w:t>
            </w:r>
            <w:r w:rsidRPr="00892CBA">
              <w:rPr>
                <w:rFonts w:cstheme="minorHAnsi"/>
                <w:sz w:val="20"/>
                <w:szCs w:val="20"/>
              </w:rPr>
              <w:t xml:space="preserve">mediante </w:t>
            </w:r>
            <w:r w:rsidRPr="00892CBA">
              <w:rPr>
                <w:rFonts w:cstheme="minorHAnsi"/>
                <w:spacing w:val="-2"/>
                <w:sz w:val="20"/>
                <w:szCs w:val="20"/>
              </w:rPr>
              <w:t xml:space="preserve">una </w:t>
            </w:r>
            <w:r w:rsidRPr="00892CBA">
              <w:rPr>
                <w:rFonts w:cstheme="minorHAnsi"/>
                <w:sz w:val="20"/>
                <w:szCs w:val="20"/>
              </w:rPr>
              <w:t xml:space="preserve">estrategia de </w:t>
            </w:r>
            <w:r w:rsidRPr="00892CBA">
              <w:rPr>
                <w:rFonts w:cstheme="minorHAnsi"/>
                <w:spacing w:val="-3"/>
                <w:sz w:val="20"/>
                <w:szCs w:val="20"/>
              </w:rPr>
              <w:t xml:space="preserve">capacitación </w:t>
            </w:r>
            <w:r w:rsidRPr="00892CBA">
              <w:rPr>
                <w:rFonts w:cstheme="minorHAnsi"/>
                <w:sz w:val="20"/>
                <w:szCs w:val="20"/>
              </w:rPr>
              <w:t>e</w:t>
            </w:r>
            <w:r w:rsidRPr="00892CBA">
              <w:rPr>
                <w:rFonts w:cstheme="minorHAnsi"/>
                <w:spacing w:val="-25"/>
                <w:sz w:val="20"/>
                <w:szCs w:val="20"/>
              </w:rPr>
              <w:t xml:space="preserve"> </w:t>
            </w:r>
            <w:r w:rsidRPr="00892CBA">
              <w:rPr>
                <w:rFonts w:cstheme="minorHAnsi"/>
                <w:sz w:val="20"/>
                <w:szCs w:val="20"/>
              </w:rPr>
              <w:t>información.</w:t>
            </w:r>
          </w:p>
          <w:p w14:paraId="0B23A5C5"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lastRenderedPageBreak/>
              <w:t xml:space="preserve">Cuando se utilice </w:t>
            </w:r>
            <w:r w:rsidRPr="004C42B5">
              <w:rPr>
                <w:rFonts w:cstheme="minorHAnsi"/>
                <w:spacing w:val="-4"/>
                <w:sz w:val="20"/>
                <w:szCs w:val="20"/>
                <w:lang w:val="es-CO"/>
              </w:rPr>
              <w:t xml:space="preserve">asfalto </w:t>
            </w:r>
            <w:r w:rsidRPr="004C42B5">
              <w:rPr>
                <w:rFonts w:cstheme="minorHAnsi"/>
                <w:sz w:val="20"/>
                <w:szCs w:val="20"/>
                <w:lang w:val="es-CO"/>
              </w:rPr>
              <w:t>como sello para las juntas de pavimentos rígidos, o para riego de adhesivos o cuando se trabaja con pavimentos flexibles, el calentamiento de estas mezclas se hará en una parrilla</w:t>
            </w:r>
            <w:r w:rsidRPr="004C42B5">
              <w:rPr>
                <w:rFonts w:cstheme="minorHAnsi"/>
                <w:spacing w:val="-11"/>
                <w:sz w:val="20"/>
                <w:szCs w:val="20"/>
                <w:lang w:val="es-CO"/>
              </w:rPr>
              <w:t xml:space="preserve"> </w:t>
            </w:r>
            <w:r w:rsidRPr="004C42B5">
              <w:rPr>
                <w:rFonts w:cstheme="minorHAnsi"/>
                <w:sz w:val="20"/>
                <w:szCs w:val="20"/>
                <w:lang w:val="es-CO"/>
              </w:rPr>
              <w:t>portátil.</w:t>
            </w:r>
          </w:p>
          <w:p w14:paraId="719B38A7"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Se prohíbe utilizar para la parrilla portátil combustibles tales como madera o carbón. El combustible que se utilice debe ser preferiblemente gas y no debe tener contacto directo con el suelo.</w:t>
            </w:r>
          </w:p>
          <w:p w14:paraId="6AD94072"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Se debe construir una bodega para el almacenamiento de combustibles y sustancias peligrosas, con las siguientes condiciones mínimas de seguridad:</w:t>
            </w:r>
          </w:p>
          <w:p w14:paraId="2B8A5744" w14:textId="77777777" w:rsidR="00150922" w:rsidRPr="004C42B5" w:rsidRDefault="00150922" w:rsidP="00150922">
            <w:pPr>
              <w:tabs>
                <w:tab w:val="left" w:pos="464"/>
              </w:tabs>
              <w:spacing w:before="6" w:line="232" w:lineRule="auto"/>
              <w:ind w:left="463" w:right="101"/>
              <w:jc w:val="both"/>
              <w:rPr>
                <w:rFonts w:cstheme="minorHAnsi"/>
                <w:sz w:val="20"/>
                <w:szCs w:val="20"/>
                <w:lang w:val="es-CO"/>
              </w:rPr>
            </w:pPr>
          </w:p>
          <w:p w14:paraId="75429D4C"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Construir un piso pobre en concreto o mortero con su respectivo canal perimetral.</w:t>
            </w:r>
          </w:p>
          <w:p w14:paraId="17996566"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Cerramiento en malla para mejorar la ventilación.</w:t>
            </w:r>
          </w:p>
          <w:p w14:paraId="72D3A609" w14:textId="77777777" w:rsidR="00150922" w:rsidRPr="00892CBA" w:rsidRDefault="00150922">
            <w:pPr>
              <w:pStyle w:val="Prrafodelista"/>
              <w:numPr>
                <w:ilvl w:val="0"/>
                <w:numId w:val="18"/>
              </w:numPr>
              <w:tabs>
                <w:tab w:val="left" w:pos="464"/>
              </w:tabs>
              <w:spacing w:before="6" w:line="232" w:lineRule="auto"/>
              <w:ind w:right="101"/>
              <w:jc w:val="both"/>
              <w:rPr>
                <w:rFonts w:cstheme="minorHAnsi"/>
                <w:sz w:val="20"/>
                <w:szCs w:val="20"/>
              </w:rPr>
            </w:pPr>
            <w:r w:rsidRPr="00892CBA">
              <w:rPr>
                <w:rFonts w:cstheme="minorHAnsi"/>
                <w:sz w:val="20"/>
                <w:szCs w:val="20"/>
              </w:rPr>
              <w:t>Debe presentar techo.</w:t>
            </w:r>
          </w:p>
          <w:p w14:paraId="3C959903" w14:textId="1EBD3A66"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 xml:space="preserve">Como plan de contingencia dentro de </w:t>
            </w:r>
            <w:r w:rsidR="00540353" w:rsidRPr="004C42B5">
              <w:rPr>
                <w:rFonts w:cstheme="minorHAnsi"/>
                <w:sz w:val="20"/>
                <w:szCs w:val="20"/>
                <w:lang w:val="es-CO"/>
              </w:rPr>
              <w:t>toda el área</w:t>
            </w:r>
            <w:r w:rsidRPr="004C42B5">
              <w:rPr>
                <w:rFonts w:cstheme="minorHAnsi"/>
                <w:sz w:val="20"/>
                <w:szCs w:val="20"/>
                <w:lang w:val="es-CO"/>
              </w:rPr>
              <w:t xml:space="preserve"> del piso duro de la bodega de combustibles, se debe disponer plástico y sobre éste arena o aserrín, con el fin de </w:t>
            </w:r>
            <w:r w:rsidR="00540353" w:rsidRPr="004C42B5">
              <w:rPr>
                <w:rFonts w:cstheme="minorHAnsi"/>
                <w:sz w:val="20"/>
                <w:szCs w:val="20"/>
                <w:lang w:val="es-CO"/>
              </w:rPr>
              <w:t>que,</w:t>
            </w:r>
            <w:r w:rsidRPr="004C42B5">
              <w:rPr>
                <w:rFonts w:cstheme="minorHAnsi"/>
                <w:sz w:val="20"/>
                <w:szCs w:val="20"/>
                <w:lang w:val="es-CO"/>
              </w:rPr>
              <w:t xml:space="preserve"> si ocurre algún derrame de alguna sustancia, la arena sirva de retenedor para luego ser evacuada y llevada a un gestor ambiental, para proporcionar una adecuada disposición final como incineración, </w:t>
            </w:r>
            <w:r w:rsidR="00540353" w:rsidRPr="004C42B5">
              <w:rPr>
                <w:rFonts w:cstheme="minorHAnsi"/>
                <w:sz w:val="20"/>
                <w:szCs w:val="20"/>
                <w:lang w:val="es-CO"/>
              </w:rPr>
              <w:t>biorremediación</w:t>
            </w:r>
            <w:r w:rsidRPr="004C42B5">
              <w:rPr>
                <w:rFonts w:cstheme="minorHAnsi"/>
                <w:sz w:val="20"/>
                <w:szCs w:val="20"/>
                <w:lang w:val="es-CO"/>
              </w:rPr>
              <w:t>, celda especial del relleno sanitario y otros.</w:t>
            </w:r>
          </w:p>
          <w:p w14:paraId="521BD7BD"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Otra opción es: después de construir el piso de mortero, colocar una caneca almacenando arena o aserrín en caso del posible derrame.</w:t>
            </w:r>
          </w:p>
          <w:p w14:paraId="11304AB9"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Colocar una caneca hermética para residuos peligrosos (rotulada).</w:t>
            </w:r>
          </w:p>
          <w:p w14:paraId="04AF659D"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Rotular en formato visible todas las sustancias peligrosas y colocar las respectivas fichas Técnicas de Seguridad dentro de la bodega, en sitios visibles para todos los trabajadores.</w:t>
            </w:r>
          </w:p>
          <w:p w14:paraId="57D9F9AC"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Instalar en la bodega señalización alusiva de no fumar, peligro - combustibles.</w:t>
            </w:r>
          </w:p>
          <w:p w14:paraId="604C19D1"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Instalar un extintor multipropósito, con su respectiva señalización.</w:t>
            </w:r>
          </w:p>
          <w:p w14:paraId="62875B10" w14:textId="77777777" w:rsidR="00150922" w:rsidRPr="004C42B5" w:rsidRDefault="00150922">
            <w:pPr>
              <w:pStyle w:val="Prrafodelista"/>
              <w:numPr>
                <w:ilvl w:val="0"/>
                <w:numId w:val="18"/>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Fundamental capacitar al personal como plan de contingencia.</w:t>
            </w:r>
          </w:p>
          <w:p w14:paraId="7DBD637A" w14:textId="77777777" w:rsidR="00150922" w:rsidRPr="004C42B5" w:rsidRDefault="00150922" w:rsidP="00150922">
            <w:pPr>
              <w:tabs>
                <w:tab w:val="left" w:pos="464"/>
              </w:tabs>
              <w:spacing w:before="6" w:line="232" w:lineRule="auto"/>
              <w:ind w:left="463" w:right="101"/>
              <w:jc w:val="both"/>
              <w:rPr>
                <w:rFonts w:cstheme="minorHAnsi"/>
                <w:sz w:val="20"/>
                <w:szCs w:val="20"/>
                <w:lang w:val="es-CO"/>
              </w:rPr>
            </w:pPr>
          </w:p>
          <w:p w14:paraId="659E4A63"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Si la obra va a manejar muy pocos volúmenes de combustibles, estos se pueden almacenar en el almacén o bodega de materiales, los cuales deben cumplir las anteriores recomendaciones.</w:t>
            </w:r>
          </w:p>
          <w:p w14:paraId="0498969A" w14:textId="77777777" w:rsidR="00150922" w:rsidRPr="004C42B5" w:rsidRDefault="00150922" w:rsidP="00150922">
            <w:pPr>
              <w:tabs>
                <w:tab w:val="left" w:pos="464"/>
              </w:tabs>
              <w:spacing w:before="6" w:line="232" w:lineRule="auto"/>
              <w:ind w:left="463" w:right="101"/>
              <w:jc w:val="both"/>
              <w:rPr>
                <w:rFonts w:cstheme="minorHAnsi"/>
                <w:sz w:val="20"/>
                <w:szCs w:val="20"/>
                <w:lang w:val="es-CO"/>
              </w:rPr>
            </w:pPr>
          </w:p>
          <w:p w14:paraId="6CD6553A"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Los aceites y grasas usados como producto de las actividades de mantenimiento de maquinaria deben ser almacenados por separado y entregado a una entidad competente y que tenga vigente la licencia ambiental para la recolección y transporte de aceites usados y que le dé la adecuada disposición final. De toda entrega que se realice a dichas empresas se debe guardar recibo y enviarlo en los informes mensuales ambientales.</w:t>
            </w:r>
          </w:p>
          <w:p w14:paraId="7590969E" w14:textId="77777777" w:rsidR="00150922" w:rsidRPr="004C42B5" w:rsidRDefault="00150922" w:rsidP="00150922">
            <w:pPr>
              <w:tabs>
                <w:tab w:val="left" w:pos="464"/>
              </w:tabs>
              <w:spacing w:before="6" w:line="232" w:lineRule="auto"/>
              <w:ind w:left="463" w:right="101"/>
              <w:jc w:val="both"/>
              <w:rPr>
                <w:rFonts w:cstheme="minorHAnsi"/>
                <w:sz w:val="20"/>
                <w:szCs w:val="20"/>
                <w:lang w:val="es-CO"/>
              </w:rPr>
            </w:pPr>
          </w:p>
          <w:p w14:paraId="46EF11AD" w14:textId="77777777" w:rsidR="00150922" w:rsidRPr="004C42B5" w:rsidRDefault="00150922">
            <w:pPr>
              <w:numPr>
                <w:ilvl w:val="0"/>
                <w:numId w:val="17"/>
              </w:numPr>
              <w:tabs>
                <w:tab w:val="left" w:pos="464"/>
              </w:tabs>
              <w:spacing w:before="6" w:line="232" w:lineRule="auto"/>
              <w:ind w:right="101"/>
              <w:jc w:val="both"/>
              <w:rPr>
                <w:rFonts w:cstheme="minorHAnsi"/>
                <w:sz w:val="20"/>
                <w:szCs w:val="20"/>
                <w:lang w:val="es-CO"/>
              </w:rPr>
            </w:pPr>
            <w:r w:rsidRPr="004C42B5">
              <w:rPr>
                <w:rFonts w:cstheme="minorHAnsi"/>
                <w:sz w:val="20"/>
                <w:szCs w:val="20"/>
                <w:lang w:val="es-CO"/>
              </w:rPr>
              <w:t>Consultar Decreto 4741 de 2005 Residuos peligrosos.</w:t>
            </w:r>
          </w:p>
          <w:p w14:paraId="5C85F170" w14:textId="77777777" w:rsidR="00150922" w:rsidRPr="00892CBA" w:rsidRDefault="00150922" w:rsidP="00150922">
            <w:pPr>
              <w:pStyle w:val="TableParagraph"/>
              <w:ind w:left="363" w:right="131"/>
              <w:rPr>
                <w:rFonts w:asciiTheme="minorHAnsi" w:hAnsiTheme="minorHAnsi" w:cstheme="minorHAnsi"/>
                <w:sz w:val="20"/>
                <w:szCs w:val="20"/>
                <w:lang w:val="es-CO"/>
              </w:rPr>
            </w:pPr>
          </w:p>
          <w:p w14:paraId="198C3C7E" w14:textId="77777777" w:rsidR="00150922" w:rsidRPr="00892CBA" w:rsidRDefault="00150922" w:rsidP="00150922">
            <w:pPr>
              <w:pStyle w:val="TableParagraph"/>
              <w:ind w:right="131"/>
              <w:rPr>
                <w:rFonts w:asciiTheme="minorHAnsi" w:hAnsiTheme="minorHAnsi" w:cstheme="minorHAnsi"/>
                <w:sz w:val="20"/>
                <w:szCs w:val="20"/>
                <w:lang w:val="es-CO"/>
              </w:rPr>
            </w:pPr>
          </w:p>
          <w:p w14:paraId="33F96958" w14:textId="77777777" w:rsidR="00150922" w:rsidRPr="00892CBA" w:rsidRDefault="00150922" w:rsidP="00150922">
            <w:pPr>
              <w:pStyle w:val="TableParagraph"/>
              <w:ind w:right="131"/>
              <w:rPr>
                <w:rFonts w:asciiTheme="minorHAnsi" w:hAnsiTheme="minorHAnsi" w:cstheme="minorHAnsi"/>
                <w:b/>
                <w:sz w:val="20"/>
                <w:szCs w:val="20"/>
                <w:lang w:val="es-CO"/>
              </w:rPr>
            </w:pPr>
            <w:r w:rsidRPr="00892CBA">
              <w:rPr>
                <w:rFonts w:asciiTheme="minorHAnsi" w:hAnsiTheme="minorHAnsi" w:cstheme="minorHAnsi"/>
                <w:b/>
                <w:sz w:val="20"/>
                <w:szCs w:val="20"/>
                <w:lang w:val="es-CO"/>
              </w:rPr>
              <w:t>SEGUIMIENTO</w:t>
            </w:r>
          </w:p>
          <w:p w14:paraId="024B17F5" w14:textId="77777777" w:rsidR="00150922" w:rsidRPr="00892CBA" w:rsidRDefault="00150922" w:rsidP="00150922">
            <w:pPr>
              <w:pStyle w:val="TableParagraph"/>
              <w:ind w:right="131"/>
              <w:rPr>
                <w:rFonts w:asciiTheme="minorHAnsi" w:hAnsiTheme="minorHAnsi" w:cstheme="minorHAnsi"/>
                <w:b/>
                <w:sz w:val="20"/>
                <w:szCs w:val="20"/>
                <w:lang w:val="es-CO"/>
              </w:rPr>
            </w:pPr>
          </w:p>
          <w:p w14:paraId="15E2D451" w14:textId="77777777" w:rsidR="00150922" w:rsidRPr="00892CBA" w:rsidRDefault="00150922" w:rsidP="00150922">
            <w:pPr>
              <w:pStyle w:val="TableParagraph"/>
              <w:ind w:right="131"/>
              <w:rPr>
                <w:rFonts w:asciiTheme="minorHAnsi" w:hAnsiTheme="minorHAnsi" w:cstheme="minorHAnsi"/>
                <w:sz w:val="20"/>
                <w:szCs w:val="20"/>
                <w:lang w:val="es-CO"/>
              </w:rPr>
            </w:pPr>
            <w:r w:rsidRPr="00892CBA">
              <w:rPr>
                <w:rFonts w:asciiTheme="minorHAnsi" w:hAnsiTheme="minorHAnsi" w:cstheme="minorHAnsi"/>
                <w:b/>
                <w:sz w:val="20"/>
                <w:szCs w:val="20"/>
                <w:lang w:val="es-CO"/>
              </w:rPr>
              <w:t>Lista de Chequeo mensual</w:t>
            </w:r>
            <w:r w:rsidRPr="00892CBA">
              <w:rPr>
                <w:rFonts w:asciiTheme="minorHAnsi" w:hAnsiTheme="minorHAnsi" w:cstheme="minorHAnsi"/>
                <w:sz w:val="20"/>
                <w:szCs w:val="20"/>
                <w:lang w:val="es-CO"/>
              </w:rPr>
              <w:t xml:space="preserve"> – Ítems 4 Programa de uso y almacenamiento adecuado de materiales y elementos de construcción</w:t>
            </w:r>
          </w:p>
          <w:p w14:paraId="39F7F7C0" w14:textId="77777777" w:rsidR="00150922" w:rsidRPr="00892CBA" w:rsidRDefault="00150922" w:rsidP="00150922">
            <w:pPr>
              <w:pStyle w:val="TableParagraph"/>
              <w:ind w:right="131"/>
              <w:rPr>
                <w:rFonts w:asciiTheme="minorHAnsi" w:hAnsiTheme="minorHAnsi" w:cstheme="minorHAnsi"/>
                <w:sz w:val="20"/>
                <w:szCs w:val="20"/>
                <w:lang w:val="es-CO"/>
              </w:rPr>
            </w:pPr>
          </w:p>
          <w:p w14:paraId="78E866CD" w14:textId="77777777" w:rsidR="00150922" w:rsidRPr="00892CBA" w:rsidRDefault="00150922" w:rsidP="00150922">
            <w:pPr>
              <w:pStyle w:val="TableParagraph"/>
              <w:ind w:right="131"/>
              <w:rPr>
                <w:rFonts w:asciiTheme="minorHAnsi" w:hAnsiTheme="minorHAnsi" w:cstheme="minorHAnsi"/>
                <w:b/>
                <w:sz w:val="20"/>
                <w:szCs w:val="20"/>
                <w:lang w:val="es-CO"/>
              </w:rPr>
            </w:pPr>
            <w:r w:rsidRPr="00892CBA">
              <w:rPr>
                <w:rFonts w:asciiTheme="minorHAnsi" w:hAnsiTheme="minorHAnsi" w:cstheme="minorHAnsi"/>
                <w:b/>
                <w:sz w:val="20"/>
                <w:szCs w:val="20"/>
                <w:lang w:val="es-CO"/>
              </w:rPr>
              <w:t>FORMATO DE CONTROL MENSUAL</w:t>
            </w:r>
          </w:p>
          <w:p w14:paraId="06BCAF73" w14:textId="77777777" w:rsidR="00150922" w:rsidRPr="00892CBA" w:rsidRDefault="00150922" w:rsidP="00150922">
            <w:pPr>
              <w:pStyle w:val="TableParagraph"/>
              <w:ind w:right="131"/>
              <w:rPr>
                <w:rFonts w:asciiTheme="minorHAnsi" w:hAnsiTheme="minorHAnsi" w:cstheme="minorHAnsi"/>
                <w:sz w:val="20"/>
                <w:szCs w:val="20"/>
                <w:lang w:val="es-CO"/>
              </w:rPr>
            </w:pPr>
          </w:p>
          <w:p w14:paraId="0FA394B0" w14:textId="77777777" w:rsidR="00150922" w:rsidRPr="00892CBA" w:rsidRDefault="00150922" w:rsidP="00150922">
            <w:pPr>
              <w:pStyle w:val="TableParagraph"/>
              <w:ind w:right="131"/>
              <w:rPr>
                <w:rFonts w:asciiTheme="minorHAnsi" w:hAnsiTheme="minorHAnsi" w:cstheme="minorHAnsi"/>
                <w:sz w:val="20"/>
                <w:szCs w:val="20"/>
                <w:lang w:val="es-CO"/>
              </w:rPr>
            </w:pPr>
            <w:r w:rsidRPr="00892CBA">
              <w:rPr>
                <w:rFonts w:asciiTheme="minorHAnsi" w:hAnsiTheme="minorHAnsi" w:cstheme="minorHAnsi"/>
                <w:sz w:val="20"/>
                <w:szCs w:val="20"/>
                <w:lang w:val="es-CO"/>
              </w:rPr>
              <w:t>Formato 1 Control de disposición de materiales de excavación y escombros.</w:t>
            </w:r>
          </w:p>
          <w:p w14:paraId="118BE979" w14:textId="77777777" w:rsidR="00150922" w:rsidRPr="00892CBA" w:rsidRDefault="00150922" w:rsidP="00150922">
            <w:pPr>
              <w:pStyle w:val="TableParagraph"/>
              <w:ind w:right="131"/>
              <w:rPr>
                <w:rFonts w:asciiTheme="minorHAnsi" w:hAnsiTheme="minorHAnsi" w:cstheme="minorHAnsi"/>
                <w:b/>
                <w:sz w:val="20"/>
                <w:szCs w:val="20"/>
                <w:lang w:val="es-CO"/>
              </w:rPr>
            </w:pPr>
          </w:p>
          <w:p w14:paraId="3F889003" w14:textId="39A4F73B" w:rsidR="00150922" w:rsidRPr="00892CBA" w:rsidRDefault="00150922" w:rsidP="00150922">
            <w:pPr>
              <w:pStyle w:val="TableParagraph"/>
              <w:ind w:right="131"/>
              <w:rPr>
                <w:rFonts w:asciiTheme="minorHAnsi" w:hAnsiTheme="minorHAnsi" w:cstheme="minorHAnsi"/>
                <w:sz w:val="20"/>
                <w:szCs w:val="20"/>
                <w:lang w:val="es-CO"/>
              </w:rPr>
            </w:pPr>
            <w:r w:rsidRPr="00892CBA">
              <w:rPr>
                <w:rFonts w:asciiTheme="minorHAnsi" w:hAnsiTheme="minorHAnsi" w:cstheme="minorHAnsi"/>
                <w:b/>
                <w:sz w:val="20"/>
                <w:szCs w:val="20"/>
                <w:lang w:val="es-CO"/>
              </w:rPr>
              <w:t>RESPONSABLES</w:t>
            </w:r>
            <w:r w:rsidRPr="00892CBA">
              <w:rPr>
                <w:rFonts w:asciiTheme="minorHAnsi" w:hAnsiTheme="minorHAnsi" w:cstheme="minorHAnsi"/>
                <w:sz w:val="20"/>
                <w:szCs w:val="20"/>
                <w:lang w:val="es-CO"/>
              </w:rPr>
              <w:tab/>
              <w:t>-Contratista de Obra (</w:t>
            </w:r>
            <w:proofErr w:type="gramStart"/>
            <w:r w:rsidRPr="00892CBA">
              <w:rPr>
                <w:rFonts w:asciiTheme="minorHAnsi" w:hAnsiTheme="minorHAnsi" w:cstheme="minorHAnsi"/>
                <w:sz w:val="20"/>
                <w:szCs w:val="20"/>
                <w:lang w:val="es-CO"/>
              </w:rPr>
              <w:t>Director</w:t>
            </w:r>
            <w:proofErr w:type="gramEnd"/>
            <w:r w:rsidRPr="00892CBA">
              <w:rPr>
                <w:rFonts w:asciiTheme="minorHAnsi" w:hAnsiTheme="minorHAnsi" w:cstheme="minorHAnsi"/>
                <w:sz w:val="20"/>
                <w:szCs w:val="20"/>
                <w:lang w:val="es-CO"/>
              </w:rPr>
              <w:t xml:space="preserve"> de </w:t>
            </w:r>
            <w:r w:rsidR="00540353" w:rsidRPr="00892CBA">
              <w:rPr>
                <w:rFonts w:asciiTheme="minorHAnsi" w:hAnsiTheme="minorHAnsi" w:cstheme="minorHAnsi"/>
                <w:sz w:val="20"/>
                <w:szCs w:val="20"/>
                <w:lang w:val="es-CO"/>
              </w:rPr>
              <w:t>Obra,</w:t>
            </w:r>
            <w:r w:rsidRPr="00892CBA">
              <w:rPr>
                <w:rFonts w:asciiTheme="minorHAnsi" w:hAnsiTheme="minorHAnsi" w:cstheme="minorHAnsi"/>
                <w:sz w:val="20"/>
                <w:szCs w:val="20"/>
                <w:lang w:val="es-CO"/>
              </w:rPr>
              <w:t xml:space="preserve"> Residente de obra y Asesor ambiental)</w:t>
            </w:r>
          </w:p>
          <w:p w14:paraId="7509A0BF" w14:textId="77777777" w:rsidR="00150922" w:rsidRPr="00892CBA" w:rsidRDefault="00150922" w:rsidP="00150922">
            <w:pPr>
              <w:pStyle w:val="TableParagraph"/>
              <w:ind w:right="131"/>
              <w:rPr>
                <w:rFonts w:asciiTheme="minorHAnsi" w:hAnsiTheme="minorHAnsi" w:cstheme="minorHAnsi"/>
                <w:sz w:val="20"/>
                <w:szCs w:val="20"/>
                <w:lang w:val="es-CO"/>
              </w:rPr>
            </w:pPr>
            <w:r w:rsidRPr="00892CBA">
              <w:rPr>
                <w:rFonts w:asciiTheme="minorHAnsi" w:hAnsiTheme="minorHAnsi" w:cstheme="minorHAnsi"/>
                <w:sz w:val="20"/>
                <w:szCs w:val="20"/>
                <w:lang w:val="es-CO"/>
              </w:rPr>
              <w:t>-</w:t>
            </w:r>
            <w:r w:rsidRPr="00892CBA">
              <w:rPr>
                <w:rFonts w:asciiTheme="minorHAnsi" w:hAnsiTheme="minorHAnsi" w:cstheme="minorHAnsi"/>
                <w:sz w:val="20"/>
                <w:szCs w:val="20"/>
                <w:lang w:val="es-CO"/>
              </w:rPr>
              <w:tab/>
              <w:t>Interventoría (Residente de Interventoría SISOMA).</w:t>
            </w:r>
          </w:p>
          <w:p w14:paraId="0D68C18A" w14:textId="77777777" w:rsidR="00150922" w:rsidRPr="00892CBA" w:rsidRDefault="00150922" w:rsidP="00150922">
            <w:pPr>
              <w:pStyle w:val="TableParagraph"/>
              <w:ind w:left="363" w:right="131"/>
              <w:rPr>
                <w:rFonts w:asciiTheme="minorHAnsi" w:hAnsiTheme="minorHAnsi" w:cstheme="minorHAnsi"/>
                <w:sz w:val="20"/>
                <w:szCs w:val="20"/>
              </w:rPr>
            </w:pPr>
          </w:p>
          <w:p w14:paraId="06D5923E" w14:textId="77777777" w:rsidR="00150922" w:rsidRPr="00892CBA" w:rsidRDefault="00150922" w:rsidP="00150922">
            <w:pPr>
              <w:pStyle w:val="TableParagraph"/>
              <w:ind w:left="363" w:right="131"/>
              <w:rPr>
                <w:rFonts w:asciiTheme="minorHAnsi" w:hAnsiTheme="minorHAnsi" w:cstheme="minorHAnsi"/>
                <w:sz w:val="20"/>
                <w:szCs w:val="20"/>
              </w:rPr>
            </w:pPr>
          </w:p>
          <w:p w14:paraId="4A581676" w14:textId="77777777" w:rsidR="00150922" w:rsidRPr="00892CBA" w:rsidRDefault="00150922" w:rsidP="00150922">
            <w:pPr>
              <w:pStyle w:val="TableParagraph"/>
              <w:ind w:left="363" w:right="131"/>
              <w:rPr>
                <w:rFonts w:asciiTheme="minorHAnsi" w:hAnsiTheme="minorHAnsi" w:cstheme="minorHAnsi"/>
                <w:sz w:val="20"/>
                <w:szCs w:val="20"/>
              </w:rPr>
            </w:pPr>
          </w:p>
          <w:p w14:paraId="306280B7" w14:textId="77777777" w:rsidR="00150922" w:rsidRPr="00892CBA" w:rsidRDefault="00150922" w:rsidP="00150922">
            <w:pPr>
              <w:pStyle w:val="TableParagraph"/>
              <w:ind w:left="363" w:right="131"/>
              <w:rPr>
                <w:rFonts w:asciiTheme="minorHAnsi" w:hAnsiTheme="minorHAnsi" w:cstheme="minorHAnsi"/>
                <w:sz w:val="20"/>
                <w:szCs w:val="20"/>
              </w:rPr>
            </w:pPr>
          </w:p>
          <w:p w14:paraId="4DF0A9C5" w14:textId="77777777" w:rsidR="00150922" w:rsidRPr="00892CBA" w:rsidRDefault="00150922" w:rsidP="00150922">
            <w:pPr>
              <w:pStyle w:val="TableParagraph"/>
              <w:ind w:left="363" w:right="131"/>
              <w:rPr>
                <w:rFonts w:asciiTheme="minorHAnsi" w:hAnsiTheme="minorHAnsi" w:cstheme="minorHAnsi"/>
                <w:sz w:val="20"/>
                <w:szCs w:val="20"/>
              </w:rPr>
            </w:pPr>
          </w:p>
        </w:tc>
      </w:tr>
    </w:tbl>
    <w:p w14:paraId="3CAD34EA" w14:textId="77777777" w:rsidR="00150922" w:rsidRPr="00892CBA" w:rsidRDefault="00150922" w:rsidP="00150922">
      <w:pPr>
        <w:pStyle w:val="Default"/>
        <w:jc w:val="both"/>
        <w:rPr>
          <w:rFonts w:asciiTheme="minorHAnsi" w:hAnsiTheme="minorHAnsi" w:cstheme="minorHAnsi"/>
          <w:b/>
          <w:sz w:val="22"/>
          <w:szCs w:val="22"/>
        </w:rPr>
      </w:pPr>
    </w:p>
    <w:p w14:paraId="5BD3CDF2" w14:textId="77777777" w:rsidR="00150922" w:rsidRPr="00892CBA" w:rsidRDefault="00150922">
      <w:pPr>
        <w:pStyle w:val="Prrafodelista"/>
        <w:numPr>
          <w:ilvl w:val="2"/>
          <w:numId w:val="1"/>
        </w:numPr>
        <w:rPr>
          <w:rFonts w:cstheme="minorHAnsi"/>
          <w:color w:val="000000"/>
        </w:rPr>
      </w:pPr>
      <w:r w:rsidRPr="00892CBA">
        <w:rPr>
          <w:rFonts w:cstheme="minorHAnsi"/>
          <w:b/>
          <w:color w:val="000000"/>
        </w:rPr>
        <w:t>Programa de Manejo de materiales de construcción</w:t>
      </w: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4"/>
        <w:gridCol w:w="2245"/>
        <w:gridCol w:w="2245"/>
        <w:gridCol w:w="2249"/>
      </w:tblGrid>
      <w:tr w:rsidR="00150922" w:rsidRPr="00892CBA" w14:paraId="1C310B68" w14:textId="77777777" w:rsidTr="00150922">
        <w:trPr>
          <w:trHeight w:val="274"/>
        </w:trPr>
        <w:tc>
          <w:tcPr>
            <w:tcW w:w="2244" w:type="dxa"/>
            <w:shd w:val="clear" w:color="auto" w:fill="D9D9D9"/>
          </w:tcPr>
          <w:p w14:paraId="6790AE0E" w14:textId="77777777" w:rsidR="00150922" w:rsidRPr="00892CBA" w:rsidRDefault="00150922" w:rsidP="00150922">
            <w:pPr>
              <w:pStyle w:val="TableParagraph"/>
              <w:spacing w:before="2" w:line="252" w:lineRule="exact"/>
              <w:ind w:left="107"/>
              <w:rPr>
                <w:rFonts w:asciiTheme="minorHAnsi" w:hAnsiTheme="minorHAnsi" w:cstheme="minorHAnsi"/>
                <w:b/>
              </w:rPr>
            </w:pPr>
            <w:r w:rsidRPr="00892CBA">
              <w:rPr>
                <w:rFonts w:asciiTheme="minorHAnsi" w:hAnsiTheme="minorHAnsi" w:cstheme="minorHAnsi"/>
                <w:b/>
              </w:rPr>
              <w:t>PROGRAMA 5</w:t>
            </w:r>
          </w:p>
        </w:tc>
        <w:tc>
          <w:tcPr>
            <w:tcW w:w="6739" w:type="dxa"/>
            <w:gridSpan w:val="3"/>
            <w:shd w:val="clear" w:color="auto" w:fill="D9D9D9"/>
          </w:tcPr>
          <w:p w14:paraId="34723391" w14:textId="77777777" w:rsidR="00150922" w:rsidRPr="00892CBA" w:rsidRDefault="00150922" w:rsidP="00150922">
            <w:pPr>
              <w:pStyle w:val="TableParagraph"/>
              <w:spacing w:before="2" w:line="252" w:lineRule="exact"/>
              <w:ind w:left="107"/>
              <w:rPr>
                <w:rFonts w:asciiTheme="minorHAnsi" w:hAnsiTheme="minorHAnsi" w:cstheme="minorHAnsi"/>
                <w:b/>
              </w:rPr>
            </w:pPr>
            <w:r w:rsidRPr="00892CBA">
              <w:rPr>
                <w:rFonts w:asciiTheme="minorHAnsi" w:hAnsiTheme="minorHAnsi" w:cstheme="minorHAnsi"/>
                <w:b/>
              </w:rPr>
              <w:t>MANEJO DE MATERIALES DE CONSTRUCCIÓN</w:t>
            </w:r>
          </w:p>
        </w:tc>
      </w:tr>
      <w:tr w:rsidR="00150922" w:rsidRPr="00892CBA" w14:paraId="67E90121" w14:textId="77777777" w:rsidTr="00150922">
        <w:trPr>
          <w:trHeight w:val="1085"/>
        </w:trPr>
        <w:tc>
          <w:tcPr>
            <w:tcW w:w="2244" w:type="dxa"/>
          </w:tcPr>
          <w:p w14:paraId="208F646F" w14:textId="77777777" w:rsidR="00150922" w:rsidRPr="00892CBA" w:rsidRDefault="00150922" w:rsidP="00150922">
            <w:pPr>
              <w:pStyle w:val="TableParagraph"/>
              <w:spacing w:before="1"/>
              <w:ind w:left="107"/>
              <w:rPr>
                <w:rFonts w:asciiTheme="minorHAnsi" w:hAnsiTheme="minorHAnsi" w:cstheme="minorHAnsi"/>
                <w:b/>
              </w:rPr>
            </w:pPr>
            <w:r w:rsidRPr="00892CBA">
              <w:rPr>
                <w:rFonts w:asciiTheme="minorHAnsi" w:hAnsiTheme="minorHAnsi" w:cstheme="minorHAnsi"/>
                <w:b/>
              </w:rPr>
              <w:t>OBJETIVOS</w:t>
            </w:r>
          </w:p>
        </w:tc>
        <w:tc>
          <w:tcPr>
            <w:tcW w:w="6739" w:type="dxa"/>
            <w:gridSpan w:val="3"/>
          </w:tcPr>
          <w:p w14:paraId="380CAD06" w14:textId="77777777" w:rsidR="00150922" w:rsidRPr="00892CBA" w:rsidRDefault="00150922">
            <w:pPr>
              <w:pStyle w:val="TableParagraph"/>
              <w:numPr>
                <w:ilvl w:val="0"/>
                <w:numId w:val="21"/>
              </w:numPr>
              <w:tabs>
                <w:tab w:val="left" w:pos="469"/>
              </w:tabs>
              <w:spacing w:before="1" w:line="242" w:lineRule="auto"/>
              <w:ind w:right="105"/>
              <w:jc w:val="both"/>
              <w:rPr>
                <w:rFonts w:asciiTheme="minorHAnsi" w:hAnsiTheme="minorHAnsi" w:cstheme="minorHAnsi"/>
              </w:rPr>
            </w:pPr>
            <w:r w:rsidRPr="00892CBA">
              <w:rPr>
                <w:rFonts w:asciiTheme="minorHAnsi" w:hAnsiTheme="minorHAnsi" w:cstheme="minorHAnsi"/>
              </w:rPr>
              <w:t>Prevenir, controlar y mitigar los impactos ambientales generados por transporte, acopio temporal y uso de los diferentes materiales de</w:t>
            </w:r>
            <w:r w:rsidRPr="00892CBA">
              <w:rPr>
                <w:rFonts w:asciiTheme="minorHAnsi" w:hAnsiTheme="minorHAnsi" w:cstheme="minorHAnsi"/>
                <w:spacing w:val="-4"/>
              </w:rPr>
              <w:t xml:space="preserve"> </w:t>
            </w:r>
            <w:r w:rsidRPr="00892CBA">
              <w:rPr>
                <w:rFonts w:asciiTheme="minorHAnsi" w:hAnsiTheme="minorHAnsi" w:cstheme="minorHAnsi"/>
              </w:rPr>
              <w:t>construcción.</w:t>
            </w:r>
          </w:p>
          <w:p w14:paraId="27FDE4AD" w14:textId="77777777" w:rsidR="00150922" w:rsidRDefault="00150922">
            <w:pPr>
              <w:pStyle w:val="TableParagraph"/>
              <w:numPr>
                <w:ilvl w:val="0"/>
                <w:numId w:val="21"/>
              </w:numPr>
              <w:tabs>
                <w:tab w:val="left" w:pos="469"/>
              </w:tabs>
              <w:spacing w:line="251" w:lineRule="exact"/>
              <w:ind w:hanging="362"/>
              <w:jc w:val="both"/>
              <w:rPr>
                <w:rFonts w:asciiTheme="minorHAnsi" w:hAnsiTheme="minorHAnsi" w:cstheme="minorHAnsi"/>
              </w:rPr>
            </w:pPr>
            <w:r w:rsidRPr="00892CBA">
              <w:rPr>
                <w:rFonts w:asciiTheme="minorHAnsi" w:hAnsiTheme="minorHAnsi" w:cstheme="minorHAnsi"/>
              </w:rPr>
              <w:t>Optimizar el uso de los materiales a utilizar en la</w:t>
            </w:r>
            <w:r w:rsidRPr="00892CBA">
              <w:rPr>
                <w:rFonts w:asciiTheme="minorHAnsi" w:hAnsiTheme="minorHAnsi" w:cstheme="minorHAnsi"/>
                <w:spacing w:val="-18"/>
              </w:rPr>
              <w:t xml:space="preserve"> </w:t>
            </w:r>
            <w:r w:rsidRPr="00892CBA">
              <w:rPr>
                <w:rFonts w:asciiTheme="minorHAnsi" w:hAnsiTheme="minorHAnsi" w:cstheme="minorHAnsi"/>
              </w:rPr>
              <w:t>obra.</w:t>
            </w:r>
          </w:p>
          <w:p w14:paraId="2BC35554"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3564D542"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1C1F7BA2"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0E69B353"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1888928A"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70054D76" w14:textId="77777777" w:rsidR="0080700B" w:rsidRDefault="0080700B" w:rsidP="0080700B">
            <w:pPr>
              <w:pStyle w:val="TableParagraph"/>
              <w:tabs>
                <w:tab w:val="left" w:pos="469"/>
              </w:tabs>
              <w:spacing w:line="251" w:lineRule="exact"/>
              <w:jc w:val="both"/>
              <w:rPr>
                <w:rFonts w:asciiTheme="minorHAnsi" w:hAnsiTheme="minorHAnsi" w:cstheme="minorHAnsi"/>
              </w:rPr>
            </w:pPr>
          </w:p>
          <w:p w14:paraId="59568995" w14:textId="77777777" w:rsidR="0080700B" w:rsidRPr="00892CBA" w:rsidRDefault="0080700B" w:rsidP="0080700B">
            <w:pPr>
              <w:pStyle w:val="TableParagraph"/>
              <w:tabs>
                <w:tab w:val="left" w:pos="469"/>
              </w:tabs>
              <w:spacing w:line="251" w:lineRule="exact"/>
              <w:jc w:val="both"/>
              <w:rPr>
                <w:rFonts w:asciiTheme="minorHAnsi" w:hAnsiTheme="minorHAnsi" w:cstheme="minorHAnsi"/>
              </w:rPr>
            </w:pPr>
          </w:p>
        </w:tc>
      </w:tr>
      <w:tr w:rsidR="00150922" w:rsidRPr="00892CBA" w14:paraId="0F121D92" w14:textId="77777777" w:rsidTr="00150922">
        <w:trPr>
          <w:trHeight w:val="274"/>
        </w:trPr>
        <w:tc>
          <w:tcPr>
            <w:tcW w:w="2244" w:type="dxa"/>
            <w:shd w:val="clear" w:color="auto" w:fill="D9D9D9"/>
          </w:tcPr>
          <w:p w14:paraId="70DD2D52" w14:textId="77777777" w:rsidR="00150922" w:rsidRPr="00892CBA" w:rsidRDefault="00150922" w:rsidP="00150922">
            <w:pPr>
              <w:pStyle w:val="TableParagraph"/>
              <w:spacing w:before="1" w:line="252" w:lineRule="exact"/>
              <w:ind w:left="107"/>
              <w:rPr>
                <w:rFonts w:asciiTheme="minorHAnsi" w:hAnsiTheme="minorHAnsi" w:cstheme="minorHAnsi"/>
                <w:b/>
              </w:rPr>
            </w:pPr>
            <w:r w:rsidRPr="00892CBA">
              <w:rPr>
                <w:rFonts w:asciiTheme="minorHAnsi" w:hAnsiTheme="minorHAnsi" w:cstheme="minorHAnsi"/>
                <w:b/>
              </w:rPr>
              <w:t>ETAPA</w:t>
            </w:r>
          </w:p>
        </w:tc>
        <w:tc>
          <w:tcPr>
            <w:tcW w:w="2245" w:type="dxa"/>
          </w:tcPr>
          <w:p w14:paraId="702096ED" w14:textId="77777777" w:rsidR="00150922" w:rsidRPr="00892CBA" w:rsidRDefault="00150922" w:rsidP="00150922">
            <w:pPr>
              <w:pStyle w:val="TableParagraph"/>
              <w:spacing w:before="1" w:line="252" w:lineRule="exact"/>
              <w:ind w:left="107"/>
              <w:rPr>
                <w:rFonts w:asciiTheme="minorHAnsi" w:hAnsiTheme="minorHAnsi" w:cstheme="minorHAnsi"/>
              </w:rPr>
            </w:pPr>
            <w:r w:rsidRPr="00892CBA">
              <w:rPr>
                <w:rFonts w:asciiTheme="minorHAnsi" w:hAnsiTheme="minorHAnsi" w:cstheme="minorHAnsi"/>
              </w:rPr>
              <w:t>Construcción</w:t>
            </w:r>
          </w:p>
        </w:tc>
        <w:tc>
          <w:tcPr>
            <w:tcW w:w="2245" w:type="dxa"/>
            <w:shd w:val="clear" w:color="auto" w:fill="D9D9D9"/>
          </w:tcPr>
          <w:p w14:paraId="2D4AF0EB" w14:textId="77777777" w:rsidR="00150922" w:rsidRPr="00892CBA" w:rsidRDefault="00150922" w:rsidP="00150922">
            <w:pPr>
              <w:pStyle w:val="TableParagraph"/>
              <w:spacing w:before="1" w:line="252" w:lineRule="exact"/>
              <w:ind w:left="107"/>
              <w:rPr>
                <w:rFonts w:asciiTheme="minorHAnsi" w:hAnsiTheme="minorHAnsi" w:cstheme="minorHAnsi"/>
                <w:b/>
              </w:rPr>
            </w:pPr>
            <w:r w:rsidRPr="00892CBA">
              <w:rPr>
                <w:rFonts w:asciiTheme="minorHAnsi" w:hAnsiTheme="minorHAnsi" w:cstheme="minorHAnsi"/>
                <w:b/>
              </w:rPr>
              <w:t>TIPO DE MEDIDA</w:t>
            </w:r>
          </w:p>
        </w:tc>
        <w:tc>
          <w:tcPr>
            <w:tcW w:w="2249" w:type="dxa"/>
          </w:tcPr>
          <w:p w14:paraId="2F0933B9" w14:textId="77777777" w:rsidR="00150922" w:rsidRPr="00892CBA" w:rsidRDefault="00150922" w:rsidP="00150922">
            <w:pPr>
              <w:pStyle w:val="TableParagraph"/>
              <w:spacing w:before="1" w:line="252" w:lineRule="exact"/>
              <w:ind w:left="107"/>
              <w:rPr>
                <w:rFonts w:asciiTheme="minorHAnsi" w:hAnsiTheme="minorHAnsi" w:cstheme="minorHAnsi"/>
              </w:rPr>
            </w:pPr>
            <w:r w:rsidRPr="00892CBA">
              <w:rPr>
                <w:rFonts w:asciiTheme="minorHAnsi" w:hAnsiTheme="minorHAnsi" w:cstheme="minorHAnsi"/>
              </w:rPr>
              <w:t>Prevención /Control</w:t>
            </w:r>
          </w:p>
        </w:tc>
      </w:tr>
      <w:tr w:rsidR="00150922" w:rsidRPr="00892CBA" w14:paraId="72274D27" w14:textId="77777777" w:rsidTr="00150922">
        <w:trPr>
          <w:trHeight w:val="274"/>
        </w:trPr>
        <w:tc>
          <w:tcPr>
            <w:tcW w:w="8983" w:type="dxa"/>
            <w:gridSpan w:val="4"/>
            <w:shd w:val="clear" w:color="auto" w:fill="D9D9D9"/>
          </w:tcPr>
          <w:p w14:paraId="450529F4" w14:textId="77777777" w:rsidR="00150922" w:rsidRPr="00892CBA" w:rsidRDefault="00150922" w:rsidP="00150922">
            <w:pPr>
              <w:pStyle w:val="TableParagraph"/>
              <w:spacing w:before="1" w:line="252" w:lineRule="exact"/>
              <w:ind w:left="3406" w:right="3408"/>
              <w:jc w:val="center"/>
              <w:rPr>
                <w:rFonts w:asciiTheme="minorHAnsi" w:hAnsiTheme="minorHAnsi" w:cstheme="minorHAnsi"/>
                <w:b/>
              </w:rPr>
            </w:pPr>
            <w:proofErr w:type="gramStart"/>
            <w:r w:rsidRPr="00892CBA">
              <w:rPr>
                <w:rFonts w:asciiTheme="minorHAnsi" w:hAnsiTheme="minorHAnsi" w:cstheme="minorHAnsi"/>
                <w:b/>
              </w:rPr>
              <w:t>IMPACTOS A</w:t>
            </w:r>
            <w:r w:rsidRPr="00892CBA">
              <w:rPr>
                <w:rFonts w:asciiTheme="minorHAnsi" w:hAnsiTheme="minorHAnsi" w:cstheme="minorHAnsi"/>
                <w:b/>
                <w:spacing w:val="-3"/>
              </w:rPr>
              <w:t xml:space="preserve"> </w:t>
            </w:r>
            <w:r w:rsidRPr="00892CBA">
              <w:rPr>
                <w:rFonts w:asciiTheme="minorHAnsi" w:hAnsiTheme="minorHAnsi" w:cstheme="minorHAnsi"/>
                <w:b/>
              </w:rPr>
              <w:t>MANEJAR</w:t>
            </w:r>
            <w:proofErr w:type="gramEnd"/>
          </w:p>
        </w:tc>
      </w:tr>
      <w:tr w:rsidR="00150922" w:rsidRPr="00892CBA" w14:paraId="7AB0F9C8" w14:textId="77777777" w:rsidTr="00150922">
        <w:trPr>
          <w:trHeight w:val="1622"/>
        </w:trPr>
        <w:tc>
          <w:tcPr>
            <w:tcW w:w="8983" w:type="dxa"/>
            <w:gridSpan w:val="4"/>
          </w:tcPr>
          <w:p w14:paraId="68C7D75D" w14:textId="77777777" w:rsidR="00150922" w:rsidRPr="00892CBA" w:rsidRDefault="00150922">
            <w:pPr>
              <w:pStyle w:val="TableParagraph"/>
              <w:numPr>
                <w:ilvl w:val="0"/>
                <w:numId w:val="20"/>
              </w:numPr>
              <w:tabs>
                <w:tab w:val="left" w:pos="931"/>
                <w:tab w:val="left" w:pos="932"/>
              </w:tabs>
              <w:spacing w:line="253" w:lineRule="exact"/>
              <w:ind w:hanging="362"/>
              <w:rPr>
                <w:rFonts w:asciiTheme="minorHAnsi" w:hAnsiTheme="minorHAnsi" w:cstheme="minorHAnsi"/>
              </w:rPr>
            </w:pPr>
            <w:r w:rsidRPr="00892CBA">
              <w:rPr>
                <w:rFonts w:asciiTheme="minorHAnsi" w:hAnsiTheme="minorHAnsi" w:cstheme="minorHAnsi"/>
              </w:rPr>
              <w:t>Contaminación atmosférica por emisión de material</w:t>
            </w:r>
            <w:r w:rsidRPr="00892CBA">
              <w:rPr>
                <w:rFonts w:asciiTheme="minorHAnsi" w:hAnsiTheme="minorHAnsi" w:cstheme="minorHAnsi"/>
                <w:spacing w:val="-14"/>
              </w:rPr>
              <w:t xml:space="preserve"> </w:t>
            </w:r>
            <w:r w:rsidRPr="00892CBA">
              <w:rPr>
                <w:rFonts w:asciiTheme="minorHAnsi" w:hAnsiTheme="minorHAnsi" w:cstheme="minorHAnsi"/>
              </w:rPr>
              <w:t>partículado.</w:t>
            </w:r>
          </w:p>
          <w:p w14:paraId="559DF0E9" w14:textId="77777777" w:rsidR="00150922" w:rsidRPr="00892CBA" w:rsidRDefault="00150922">
            <w:pPr>
              <w:pStyle w:val="TableParagraph"/>
              <w:numPr>
                <w:ilvl w:val="0"/>
                <w:numId w:val="20"/>
              </w:numPr>
              <w:tabs>
                <w:tab w:val="left" w:pos="931"/>
                <w:tab w:val="left" w:pos="932"/>
              </w:tabs>
              <w:spacing w:line="270" w:lineRule="exact"/>
              <w:ind w:hanging="362"/>
              <w:rPr>
                <w:rFonts w:asciiTheme="minorHAnsi" w:hAnsiTheme="minorHAnsi" w:cstheme="minorHAnsi"/>
              </w:rPr>
            </w:pPr>
            <w:r w:rsidRPr="00892CBA">
              <w:rPr>
                <w:rFonts w:asciiTheme="minorHAnsi" w:hAnsiTheme="minorHAnsi" w:cstheme="minorHAnsi"/>
              </w:rPr>
              <w:t>Generación de</w:t>
            </w:r>
            <w:r w:rsidRPr="00892CBA">
              <w:rPr>
                <w:rFonts w:asciiTheme="minorHAnsi" w:hAnsiTheme="minorHAnsi" w:cstheme="minorHAnsi"/>
                <w:spacing w:val="-3"/>
              </w:rPr>
              <w:t xml:space="preserve"> </w:t>
            </w:r>
            <w:r w:rsidRPr="00892CBA">
              <w:rPr>
                <w:rFonts w:asciiTheme="minorHAnsi" w:hAnsiTheme="minorHAnsi" w:cstheme="minorHAnsi"/>
              </w:rPr>
              <w:t>RCD</w:t>
            </w:r>
          </w:p>
          <w:p w14:paraId="27300A97" w14:textId="77777777" w:rsidR="00150922" w:rsidRPr="00892CBA" w:rsidRDefault="00150922">
            <w:pPr>
              <w:pStyle w:val="TableParagraph"/>
              <w:numPr>
                <w:ilvl w:val="0"/>
                <w:numId w:val="20"/>
              </w:numPr>
              <w:tabs>
                <w:tab w:val="left" w:pos="931"/>
                <w:tab w:val="left" w:pos="932"/>
              </w:tabs>
              <w:spacing w:line="272" w:lineRule="exact"/>
              <w:ind w:hanging="362"/>
              <w:rPr>
                <w:rFonts w:asciiTheme="minorHAnsi" w:hAnsiTheme="minorHAnsi" w:cstheme="minorHAnsi"/>
              </w:rPr>
            </w:pPr>
            <w:r w:rsidRPr="00892CBA">
              <w:rPr>
                <w:rFonts w:asciiTheme="minorHAnsi" w:hAnsiTheme="minorHAnsi" w:cstheme="minorHAnsi"/>
              </w:rPr>
              <w:t>Generación de residuos</w:t>
            </w:r>
            <w:r w:rsidRPr="00892CBA">
              <w:rPr>
                <w:rFonts w:asciiTheme="minorHAnsi" w:hAnsiTheme="minorHAnsi" w:cstheme="minorHAnsi"/>
                <w:spacing w:val="-4"/>
              </w:rPr>
              <w:t xml:space="preserve"> </w:t>
            </w:r>
            <w:r w:rsidRPr="00892CBA">
              <w:rPr>
                <w:rFonts w:asciiTheme="minorHAnsi" w:hAnsiTheme="minorHAnsi" w:cstheme="minorHAnsi"/>
              </w:rPr>
              <w:t>sólidos.</w:t>
            </w:r>
          </w:p>
          <w:p w14:paraId="79130490" w14:textId="77777777" w:rsidR="00150922" w:rsidRPr="00892CBA" w:rsidRDefault="00150922">
            <w:pPr>
              <w:pStyle w:val="TableParagraph"/>
              <w:numPr>
                <w:ilvl w:val="0"/>
                <w:numId w:val="20"/>
              </w:numPr>
              <w:tabs>
                <w:tab w:val="left" w:pos="931"/>
                <w:tab w:val="left" w:pos="932"/>
              </w:tabs>
              <w:spacing w:line="270" w:lineRule="exact"/>
              <w:ind w:hanging="362"/>
              <w:rPr>
                <w:rFonts w:asciiTheme="minorHAnsi" w:hAnsiTheme="minorHAnsi" w:cstheme="minorHAnsi"/>
              </w:rPr>
            </w:pPr>
            <w:r w:rsidRPr="00892CBA">
              <w:rPr>
                <w:rFonts w:asciiTheme="minorHAnsi" w:hAnsiTheme="minorHAnsi" w:cstheme="minorHAnsi"/>
              </w:rPr>
              <w:t>Incremento</w:t>
            </w:r>
            <w:r w:rsidRPr="00892CBA">
              <w:rPr>
                <w:rFonts w:asciiTheme="minorHAnsi" w:hAnsiTheme="minorHAnsi" w:cstheme="minorHAnsi"/>
                <w:spacing w:val="-1"/>
              </w:rPr>
              <w:t xml:space="preserve"> </w:t>
            </w:r>
            <w:r w:rsidRPr="00892CBA">
              <w:rPr>
                <w:rFonts w:asciiTheme="minorHAnsi" w:hAnsiTheme="minorHAnsi" w:cstheme="minorHAnsi"/>
              </w:rPr>
              <w:t>en</w:t>
            </w:r>
            <w:r w:rsidRPr="00892CBA">
              <w:rPr>
                <w:rFonts w:asciiTheme="minorHAnsi" w:hAnsiTheme="minorHAnsi" w:cstheme="minorHAnsi"/>
                <w:spacing w:val="-3"/>
              </w:rPr>
              <w:t xml:space="preserve"> </w:t>
            </w:r>
            <w:r w:rsidRPr="00892CBA">
              <w:rPr>
                <w:rFonts w:asciiTheme="minorHAnsi" w:hAnsiTheme="minorHAnsi" w:cstheme="minorHAnsi"/>
              </w:rPr>
              <w:t>los</w:t>
            </w:r>
            <w:r w:rsidRPr="00892CBA">
              <w:rPr>
                <w:rFonts w:asciiTheme="minorHAnsi" w:hAnsiTheme="minorHAnsi" w:cstheme="minorHAnsi"/>
                <w:spacing w:val="-3"/>
              </w:rPr>
              <w:t xml:space="preserve"> </w:t>
            </w:r>
            <w:r w:rsidRPr="00892CBA">
              <w:rPr>
                <w:rFonts w:asciiTheme="minorHAnsi" w:hAnsiTheme="minorHAnsi" w:cstheme="minorHAnsi"/>
              </w:rPr>
              <w:t>niveles</w:t>
            </w:r>
            <w:r w:rsidRPr="00892CBA">
              <w:rPr>
                <w:rFonts w:asciiTheme="minorHAnsi" w:hAnsiTheme="minorHAnsi" w:cstheme="minorHAnsi"/>
                <w:spacing w:val="-2"/>
              </w:rPr>
              <w:t xml:space="preserve"> </w:t>
            </w:r>
            <w:r w:rsidRPr="00892CBA">
              <w:rPr>
                <w:rFonts w:asciiTheme="minorHAnsi" w:hAnsiTheme="minorHAnsi" w:cstheme="minorHAnsi"/>
              </w:rPr>
              <w:t>de</w:t>
            </w:r>
            <w:r w:rsidRPr="00892CBA">
              <w:rPr>
                <w:rFonts w:asciiTheme="minorHAnsi" w:hAnsiTheme="minorHAnsi" w:cstheme="minorHAnsi"/>
                <w:spacing w:val="-4"/>
              </w:rPr>
              <w:t xml:space="preserve"> </w:t>
            </w:r>
            <w:r w:rsidRPr="00892CBA">
              <w:rPr>
                <w:rFonts w:asciiTheme="minorHAnsi" w:hAnsiTheme="minorHAnsi" w:cstheme="minorHAnsi"/>
              </w:rPr>
              <w:t>ruido</w:t>
            </w:r>
            <w:r w:rsidRPr="00892CBA">
              <w:rPr>
                <w:rFonts w:asciiTheme="minorHAnsi" w:hAnsiTheme="minorHAnsi" w:cstheme="minorHAnsi"/>
                <w:spacing w:val="-4"/>
              </w:rPr>
              <w:t xml:space="preserve"> </w:t>
            </w:r>
            <w:r w:rsidRPr="00892CBA">
              <w:rPr>
                <w:rFonts w:asciiTheme="minorHAnsi" w:hAnsiTheme="minorHAnsi" w:cstheme="minorHAnsi"/>
              </w:rPr>
              <w:t>por el</w:t>
            </w:r>
            <w:r w:rsidRPr="00892CBA">
              <w:rPr>
                <w:rFonts w:asciiTheme="minorHAnsi" w:hAnsiTheme="minorHAnsi" w:cstheme="minorHAnsi"/>
                <w:spacing w:val="-3"/>
              </w:rPr>
              <w:t xml:space="preserve"> </w:t>
            </w:r>
            <w:r w:rsidRPr="00892CBA">
              <w:rPr>
                <w:rFonts w:asciiTheme="minorHAnsi" w:hAnsiTheme="minorHAnsi" w:cstheme="minorHAnsi"/>
              </w:rPr>
              <w:t>descargue</w:t>
            </w:r>
            <w:r w:rsidRPr="00892CBA">
              <w:rPr>
                <w:rFonts w:asciiTheme="minorHAnsi" w:hAnsiTheme="minorHAnsi" w:cstheme="minorHAnsi"/>
                <w:spacing w:val="-5"/>
              </w:rPr>
              <w:t xml:space="preserve"> </w:t>
            </w:r>
            <w:r w:rsidRPr="00892CBA">
              <w:rPr>
                <w:rFonts w:asciiTheme="minorHAnsi" w:hAnsiTheme="minorHAnsi" w:cstheme="minorHAnsi"/>
              </w:rPr>
              <w:t>del</w:t>
            </w:r>
            <w:r w:rsidRPr="00892CBA">
              <w:rPr>
                <w:rFonts w:asciiTheme="minorHAnsi" w:hAnsiTheme="minorHAnsi" w:cstheme="minorHAnsi"/>
                <w:spacing w:val="-2"/>
              </w:rPr>
              <w:t xml:space="preserve"> </w:t>
            </w:r>
            <w:r w:rsidRPr="00892CBA">
              <w:rPr>
                <w:rFonts w:asciiTheme="minorHAnsi" w:hAnsiTheme="minorHAnsi" w:cstheme="minorHAnsi"/>
              </w:rPr>
              <w:t>material</w:t>
            </w:r>
            <w:r w:rsidRPr="00892CBA">
              <w:rPr>
                <w:rFonts w:asciiTheme="minorHAnsi" w:hAnsiTheme="minorHAnsi" w:cstheme="minorHAnsi"/>
                <w:spacing w:val="-3"/>
              </w:rPr>
              <w:t xml:space="preserve"> </w:t>
            </w:r>
            <w:r w:rsidRPr="00892CBA">
              <w:rPr>
                <w:rFonts w:asciiTheme="minorHAnsi" w:hAnsiTheme="minorHAnsi" w:cstheme="minorHAnsi"/>
              </w:rPr>
              <w:t>a</w:t>
            </w:r>
            <w:r w:rsidRPr="00892CBA">
              <w:rPr>
                <w:rFonts w:asciiTheme="minorHAnsi" w:hAnsiTheme="minorHAnsi" w:cstheme="minorHAnsi"/>
                <w:spacing w:val="-1"/>
              </w:rPr>
              <w:t xml:space="preserve"> </w:t>
            </w:r>
            <w:r w:rsidRPr="00892CBA">
              <w:rPr>
                <w:rFonts w:asciiTheme="minorHAnsi" w:hAnsiTheme="minorHAnsi" w:cstheme="minorHAnsi"/>
              </w:rPr>
              <w:t>utilizar</w:t>
            </w:r>
            <w:r w:rsidRPr="00892CBA">
              <w:rPr>
                <w:rFonts w:asciiTheme="minorHAnsi" w:hAnsiTheme="minorHAnsi" w:cstheme="minorHAnsi"/>
                <w:spacing w:val="-4"/>
              </w:rPr>
              <w:t xml:space="preserve"> </w:t>
            </w:r>
            <w:r w:rsidRPr="00892CBA">
              <w:rPr>
                <w:rFonts w:asciiTheme="minorHAnsi" w:hAnsiTheme="minorHAnsi" w:cstheme="minorHAnsi"/>
              </w:rPr>
              <w:t>en</w:t>
            </w:r>
            <w:r w:rsidRPr="00892CBA">
              <w:rPr>
                <w:rFonts w:asciiTheme="minorHAnsi" w:hAnsiTheme="minorHAnsi" w:cstheme="minorHAnsi"/>
                <w:spacing w:val="-4"/>
              </w:rPr>
              <w:t xml:space="preserve"> </w:t>
            </w:r>
            <w:r w:rsidRPr="00892CBA">
              <w:rPr>
                <w:rFonts w:asciiTheme="minorHAnsi" w:hAnsiTheme="minorHAnsi" w:cstheme="minorHAnsi"/>
              </w:rPr>
              <w:t>la</w:t>
            </w:r>
            <w:r w:rsidRPr="00892CBA">
              <w:rPr>
                <w:rFonts w:asciiTheme="minorHAnsi" w:hAnsiTheme="minorHAnsi" w:cstheme="minorHAnsi"/>
                <w:spacing w:val="-1"/>
              </w:rPr>
              <w:t xml:space="preserve"> </w:t>
            </w:r>
            <w:r w:rsidRPr="00892CBA">
              <w:rPr>
                <w:rFonts w:asciiTheme="minorHAnsi" w:hAnsiTheme="minorHAnsi" w:cstheme="minorHAnsi"/>
              </w:rPr>
              <w:t>obra.</w:t>
            </w:r>
          </w:p>
          <w:p w14:paraId="69A313FA" w14:textId="77777777" w:rsidR="00150922" w:rsidRPr="00892CBA" w:rsidRDefault="00150922">
            <w:pPr>
              <w:pStyle w:val="TableParagraph"/>
              <w:numPr>
                <w:ilvl w:val="0"/>
                <w:numId w:val="20"/>
              </w:numPr>
              <w:tabs>
                <w:tab w:val="left" w:pos="931"/>
                <w:tab w:val="left" w:pos="932"/>
              </w:tabs>
              <w:spacing w:line="328" w:lineRule="exact"/>
              <w:ind w:hanging="362"/>
              <w:rPr>
                <w:rFonts w:asciiTheme="minorHAnsi" w:hAnsiTheme="minorHAnsi" w:cstheme="minorHAnsi"/>
              </w:rPr>
            </w:pPr>
            <w:r w:rsidRPr="00892CBA">
              <w:rPr>
                <w:rFonts w:asciiTheme="minorHAnsi" w:hAnsiTheme="minorHAnsi" w:cstheme="minorHAnsi"/>
              </w:rPr>
              <w:t>Contaminación</w:t>
            </w:r>
            <w:r w:rsidRPr="00892CBA">
              <w:rPr>
                <w:rFonts w:asciiTheme="minorHAnsi" w:hAnsiTheme="minorHAnsi" w:cstheme="minorHAnsi"/>
                <w:spacing w:val="-5"/>
              </w:rPr>
              <w:t xml:space="preserve"> </w:t>
            </w:r>
            <w:r w:rsidRPr="00892CBA">
              <w:rPr>
                <w:rFonts w:asciiTheme="minorHAnsi" w:hAnsiTheme="minorHAnsi" w:cstheme="minorHAnsi"/>
              </w:rPr>
              <w:t>del</w:t>
            </w:r>
            <w:r w:rsidRPr="00892CBA">
              <w:rPr>
                <w:rFonts w:asciiTheme="minorHAnsi" w:hAnsiTheme="minorHAnsi" w:cstheme="minorHAnsi"/>
                <w:spacing w:val="-3"/>
              </w:rPr>
              <w:t xml:space="preserve"> </w:t>
            </w:r>
            <w:r w:rsidRPr="00892CBA">
              <w:rPr>
                <w:rFonts w:asciiTheme="minorHAnsi" w:hAnsiTheme="minorHAnsi" w:cstheme="minorHAnsi"/>
              </w:rPr>
              <w:t>suelo</w:t>
            </w:r>
            <w:r w:rsidRPr="00892CBA">
              <w:rPr>
                <w:rFonts w:asciiTheme="minorHAnsi" w:hAnsiTheme="minorHAnsi" w:cstheme="minorHAnsi"/>
                <w:spacing w:val="-4"/>
              </w:rPr>
              <w:t xml:space="preserve"> </w:t>
            </w:r>
            <w:r w:rsidRPr="00892CBA">
              <w:rPr>
                <w:rFonts w:asciiTheme="minorHAnsi" w:hAnsiTheme="minorHAnsi" w:cstheme="minorHAnsi"/>
              </w:rPr>
              <w:t>y</w:t>
            </w:r>
            <w:r w:rsidRPr="00892CBA">
              <w:rPr>
                <w:rFonts w:asciiTheme="minorHAnsi" w:hAnsiTheme="minorHAnsi" w:cstheme="minorHAnsi"/>
                <w:spacing w:val="-1"/>
              </w:rPr>
              <w:t xml:space="preserve"> </w:t>
            </w:r>
            <w:r w:rsidRPr="00892CBA">
              <w:rPr>
                <w:rFonts w:asciiTheme="minorHAnsi" w:hAnsiTheme="minorHAnsi" w:cstheme="minorHAnsi"/>
              </w:rPr>
              <w:t>recurso</w:t>
            </w:r>
            <w:r w:rsidRPr="00892CBA">
              <w:rPr>
                <w:rFonts w:asciiTheme="minorHAnsi" w:hAnsiTheme="minorHAnsi" w:cstheme="minorHAnsi"/>
                <w:spacing w:val="-4"/>
              </w:rPr>
              <w:t xml:space="preserve"> </w:t>
            </w:r>
            <w:r w:rsidRPr="00892CBA">
              <w:rPr>
                <w:rFonts w:asciiTheme="minorHAnsi" w:hAnsiTheme="minorHAnsi" w:cstheme="minorHAnsi"/>
              </w:rPr>
              <w:t>hídrico</w:t>
            </w:r>
            <w:r w:rsidRPr="00892CBA">
              <w:rPr>
                <w:rFonts w:asciiTheme="minorHAnsi" w:hAnsiTheme="minorHAnsi" w:cstheme="minorHAnsi"/>
                <w:spacing w:val="-4"/>
              </w:rPr>
              <w:t xml:space="preserve"> </w:t>
            </w:r>
            <w:r w:rsidRPr="00892CBA">
              <w:rPr>
                <w:rFonts w:asciiTheme="minorHAnsi" w:hAnsiTheme="minorHAnsi" w:cstheme="minorHAnsi"/>
              </w:rPr>
              <w:t>por</w:t>
            </w:r>
            <w:r w:rsidRPr="00892CBA">
              <w:rPr>
                <w:rFonts w:asciiTheme="minorHAnsi" w:hAnsiTheme="minorHAnsi" w:cstheme="minorHAnsi"/>
                <w:spacing w:val="-6"/>
              </w:rPr>
              <w:t xml:space="preserve"> </w:t>
            </w:r>
            <w:r w:rsidRPr="00892CBA">
              <w:rPr>
                <w:rFonts w:asciiTheme="minorHAnsi" w:hAnsiTheme="minorHAnsi" w:cstheme="minorHAnsi"/>
              </w:rPr>
              <w:t>derrames</w:t>
            </w:r>
            <w:r w:rsidRPr="00892CBA">
              <w:rPr>
                <w:rFonts w:asciiTheme="minorHAnsi" w:hAnsiTheme="minorHAnsi" w:cstheme="minorHAnsi"/>
                <w:spacing w:val="-3"/>
              </w:rPr>
              <w:t xml:space="preserve"> </w:t>
            </w:r>
            <w:r w:rsidRPr="00892CBA">
              <w:rPr>
                <w:rFonts w:asciiTheme="minorHAnsi" w:hAnsiTheme="minorHAnsi" w:cstheme="minorHAnsi"/>
              </w:rPr>
              <w:t>de</w:t>
            </w:r>
            <w:r w:rsidRPr="00892CBA">
              <w:rPr>
                <w:rFonts w:asciiTheme="minorHAnsi" w:hAnsiTheme="minorHAnsi" w:cstheme="minorHAnsi"/>
                <w:spacing w:val="-2"/>
              </w:rPr>
              <w:t xml:space="preserve"> </w:t>
            </w:r>
            <w:r w:rsidRPr="00892CBA">
              <w:rPr>
                <w:rFonts w:asciiTheme="minorHAnsi" w:hAnsiTheme="minorHAnsi" w:cstheme="minorHAnsi"/>
              </w:rPr>
              <w:t>combustibles</w:t>
            </w:r>
            <w:r w:rsidRPr="00892CBA">
              <w:rPr>
                <w:rFonts w:asciiTheme="minorHAnsi" w:hAnsiTheme="minorHAnsi" w:cstheme="minorHAnsi"/>
                <w:spacing w:val="-4"/>
              </w:rPr>
              <w:t xml:space="preserve"> </w:t>
            </w:r>
            <w:r w:rsidRPr="00892CBA">
              <w:rPr>
                <w:rFonts w:asciiTheme="minorHAnsi" w:hAnsiTheme="minorHAnsi" w:cstheme="minorHAnsi"/>
              </w:rPr>
              <w:t>o</w:t>
            </w:r>
            <w:r w:rsidRPr="00892CBA">
              <w:rPr>
                <w:rFonts w:asciiTheme="minorHAnsi" w:hAnsiTheme="minorHAnsi" w:cstheme="minorHAnsi"/>
                <w:spacing w:val="-4"/>
              </w:rPr>
              <w:t xml:space="preserve"> </w:t>
            </w:r>
            <w:r w:rsidRPr="00892CBA">
              <w:rPr>
                <w:rFonts w:asciiTheme="minorHAnsi" w:hAnsiTheme="minorHAnsi" w:cstheme="minorHAnsi"/>
              </w:rPr>
              <w:t>lubricantes</w:t>
            </w:r>
          </w:p>
          <w:p w14:paraId="30424DD7" w14:textId="77777777" w:rsidR="00150922" w:rsidRPr="00892CBA" w:rsidRDefault="00150922" w:rsidP="00150922">
            <w:pPr>
              <w:pStyle w:val="TableParagraph"/>
              <w:spacing w:line="209" w:lineRule="exact"/>
              <w:ind w:left="931"/>
              <w:rPr>
                <w:rFonts w:asciiTheme="minorHAnsi" w:hAnsiTheme="minorHAnsi" w:cstheme="minorHAnsi"/>
              </w:rPr>
            </w:pPr>
            <w:r w:rsidRPr="00892CBA">
              <w:rPr>
                <w:rFonts w:asciiTheme="minorHAnsi" w:hAnsiTheme="minorHAnsi" w:cstheme="minorHAnsi"/>
              </w:rPr>
              <w:t>provenientes de los vehículos transportadores de materiales.</w:t>
            </w:r>
          </w:p>
        </w:tc>
      </w:tr>
      <w:tr w:rsidR="00150922" w:rsidRPr="00892CBA" w14:paraId="1F7C15FF" w14:textId="77777777" w:rsidTr="00150922">
        <w:trPr>
          <w:trHeight w:val="273"/>
        </w:trPr>
        <w:tc>
          <w:tcPr>
            <w:tcW w:w="8983" w:type="dxa"/>
            <w:gridSpan w:val="4"/>
            <w:shd w:val="clear" w:color="auto" w:fill="D9D9D9"/>
          </w:tcPr>
          <w:p w14:paraId="726B7533" w14:textId="77777777" w:rsidR="00150922" w:rsidRPr="00892CBA" w:rsidRDefault="00150922" w:rsidP="00150922">
            <w:pPr>
              <w:pStyle w:val="TableParagraph"/>
              <w:spacing w:before="5" w:line="248" w:lineRule="exact"/>
              <w:ind w:left="3406" w:right="3403"/>
              <w:jc w:val="center"/>
              <w:rPr>
                <w:rFonts w:asciiTheme="minorHAnsi" w:hAnsiTheme="minorHAnsi" w:cstheme="minorHAnsi"/>
                <w:b/>
              </w:rPr>
            </w:pPr>
            <w:r w:rsidRPr="00892CBA">
              <w:rPr>
                <w:rFonts w:asciiTheme="minorHAnsi" w:hAnsiTheme="minorHAnsi" w:cstheme="minorHAnsi"/>
                <w:b/>
              </w:rPr>
              <w:t>MEDIDAS DE MANEJO</w:t>
            </w:r>
          </w:p>
        </w:tc>
      </w:tr>
      <w:tr w:rsidR="00150922" w:rsidRPr="00892CBA" w14:paraId="031BDFD6" w14:textId="77777777" w:rsidTr="00E51133">
        <w:trPr>
          <w:trHeight w:val="4243"/>
        </w:trPr>
        <w:tc>
          <w:tcPr>
            <w:tcW w:w="8983" w:type="dxa"/>
            <w:gridSpan w:val="4"/>
          </w:tcPr>
          <w:p w14:paraId="7664A3D6" w14:textId="77777777" w:rsidR="00150922" w:rsidRPr="00892CBA" w:rsidRDefault="00150922">
            <w:pPr>
              <w:pStyle w:val="TableParagraph"/>
              <w:numPr>
                <w:ilvl w:val="0"/>
                <w:numId w:val="19"/>
              </w:numPr>
              <w:tabs>
                <w:tab w:val="left" w:pos="467"/>
              </w:tabs>
              <w:spacing w:before="1"/>
              <w:ind w:right="104"/>
              <w:jc w:val="both"/>
              <w:rPr>
                <w:rFonts w:asciiTheme="minorHAnsi" w:hAnsiTheme="minorHAnsi" w:cstheme="minorHAnsi"/>
              </w:rPr>
            </w:pPr>
            <w:r w:rsidRPr="00892CBA">
              <w:rPr>
                <w:rFonts w:asciiTheme="minorHAnsi" w:hAnsiTheme="minorHAnsi" w:cstheme="minorHAnsi"/>
              </w:rPr>
              <w:t xml:space="preserve">Los materiales de construcción tales como, agregados, concreto, asfalto, prefabricados, ladrillo y demás productos derivados de la arcilla utilizados en la obra serán de proveedores autorizados y contarán en todo momento con los permisos y licencias ambientales y mineras vigentes, exigidos por las autoridades competentes. </w:t>
            </w:r>
          </w:p>
          <w:p w14:paraId="0DEE3E88" w14:textId="77777777" w:rsidR="00150922" w:rsidRPr="00892CBA" w:rsidRDefault="00150922" w:rsidP="00150922">
            <w:pPr>
              <w:pStyle w:val="TableParagraph"/>
              <w:spacing w:before="5"/>
              <w:rPr>
                <w:rFonts w:asciiTheme="minorHAnsi" w:hAnsiTheme="minorHAnsi" w:cstheme="minorHAnsi"/>
                <w:b/>
                <w:sz w:val="23"/>
              </w:rPr>
            </w:pPr>
          </w:p>
          <w:p w14:paraId="07E1AF91" w14:textId="77777777" w:rsidR="00150922" w:rsidRPr="00892CBA" w:rsidRDefault="00150922">
            <w:pPr>
              <w:pStyle w:val="TableParagraph"/>
              <w:numPr>
                <w:ilvl w:val="0"/>
                <w:numId w:val="19"/>
              </w:numPr>
              <w:tabs>
                <w:tab w:val="left" w:pos="467"/>
              </w:tabs>
              <w:spacing w:before="1"/>
              <w:ind w:right="107"/>
              <w:jc w:val="both"/>
              <w:rPr>
                <w:rFonts w:asciiTheme="minorHAnsi" w:hAnsiTheme="minorHAnsi" w:cstheme="minorHAnsi"/>
              </w:rPr>
            </w:pPr>
            <w:r w:rsidRPr="00892CBA">
              <w:rPr>
                <w:rFonts w:asciiTheme="minorHAnsi" w:hAnsiTheme="minorHAnsi" w:cstheme="minorHAnsi"/>
              </w:rPr>
              <w:t>Los vehículos destinados al transporte de los diferentes materiales de construcción no serán llenados por encima de su capacidad (a ras con el borde superior más bajo del platón), la carga ira cubierta y se seguirán las rutas establecidas en el Plan de</w:t>
            </w:r>
            <w:r w:rsidRPr="00892CBA">
              <w:rPr>
                <w:rFonts w:asciiTheme="minorHAnsi" w:hAnsiTheme="minorHAnsi" w:cstheme="minorHAnsi"/>
                <w:spacing w:val="-36"/>
              </w:rPr>
              <w:t xml:space="preserve"> </w:t>
            </w:r>
            <w:r w:rsidRPr="00892CBA">
              <w:rPr>
                <w:rFonts w:asciiTheme="minorHAnsi" w:hAnsiTheme="minorHAnsi" w:cstheme="minorHAnsi"/>
              </w:rPr>
              <w:t>Manejo de tráfico.</w:t>
            </w:r>
          </w:p>
          <w:p w14:paraId="7818FE14" w14:textId="77777777" w:rsidR="00150922" w:rsidRPr="00892CBA" w:rsidRDefault="00150922" w:rsidP="00150922">
            <w:pPr>
              <w:pStyle w:val="TableParagraph"/>
              <w:spacing w:before="2"/>
              <w:rPr>
                <w:rFonts w:asciiTheme="minorHAnsi" w:hAnsiTheme="minorHAnsi" w:cstheme="minorHAnsi"/>
                <w:b/>
                <w:sz w:val="23"/>
              </w:rPr>
            </w:pPr>
          </w:p>
          <w:p w14:paraId="71D82C24" w14:textId="77777777" w:rsidR="00150922" w:rsidRPr="00892CBA" w:rsidRDefault="00150922">
            <w:pPr>
              <w:pStyle w:val="TableParagraph"/>
              <w:numPr>
                <w:ilvl w:val="0"/>
                <w:numId w:val="19"/>
              </w:numPr>
              <w:tabs>
                <w:tab w:val="left" w:pos="467"/>
              </w:tabs>
              <w:ind w:right="99"/>
              <w:jc w:val="both"/>
              <w:rPr>
                <w:rFonts w:asciiTheme="minorHAnsi" w:hAnsiTheme="minorHAnsi" w:cstheme="minorHAnsi"/>
              </w:rPr>
            </w:pPr>
            <w:r w:rsidRPr="00892CBA">
              <w:rPr>
                <w:rFonts w:asciiTheme="minorHAnsi" w:hAnsiTheme="minorHAnsi" w:cstheme="minorHAnsi"/>
              </w:rPr>
              <w:t xml:space="preserve">Se diligenciará el Formato Control de Materiales utilizados en la obra, el cual se presentará con los informes mensuales, con las certificaciones expedidas por los proveedores de </w:t>
            </w:r>
            <w:proofErr w:type="gramStart"/>
            <w:r w:rsidRPr="00892CBA">
              <w:rPr>
                <w:rFonts w:asciiTheme="minorHAnsi" w:hAnsiTheme="minorHAnsi" w:cstheme="minorHAnsi"/>
              </w:rPr>
              <w:t>los mismos</w:t>
            </w:r>
            <w:proofErr w:type="gramEnd"/>
            <w:r w:rsidRPr="00892CBA">
              <w:rPr>
                <w:rFonts w:asciiTheme="minorHAnsi" w:hAnsiTheme="minorHAnsi" w:cstheme="minorHAnsi"/>
              </w:rPr>
              <w:t>, en las que conste el volumen de material adquirido y el periodo en el que se realizó la</w:t>
            </w:r>
            <w:r w:rsidRPr="00892CBA">
              <w:rPr>
                <w:rFonts w:asciiTheme="minorHAnsi" w:hAnsiTheme="minorHAnsi" w:cstheme="minorHAnsi"/>
                <w:spacing w:val="-5"/>
              </w:rPr>
              <w:t xml:space="preserve"> </w:t>
            </w:r>
            <w:r w:rsidRPr="00892CBA">
              <w:rPr>
                <w:rFonts w:asciiTheme="minorHAnsi" w:hAnsiTheme="minorHAnsi" w:cstheme="minorHAnsi"/>
              </w:rPr>
              <w:t>adquisición.</w:t>
            </w:r>
          </w:p>
          <w:p w14:paraId="0D224A0E" w14:textId="77777777" w:rsidR="00150922" w:rsidRPr="00892CBA" w:rsidRDefault="00150922">
            <w:pPr>
              <w:pStyle w:val="TableParagraph"/>
              <w:numPr>
                <w:ilvl w:val="0"/>
                <w:numId w:val="19"/>
              </w:numPr>
              <w:tabs>
                <w:tab w:val="left" w:pos="467"/>
              </w:tabs>
              <w:spacing w:before="2"/>
              <w:ind w:right="102"/>
              <w:jc w:val="both"/>
              <w:rPr>
                <w:rFonts w:asciiTheme="minorHAnsi" w:hAnsiTheme="minorHAnsi" w:cstheme="minorHAnsi"/>
              </w:rPr>
            </w:pPr>
            <w:r w:rsidRPr="00892CBA">
              <w:rPr>
                <w:rFonts w:asciiTheme="minorHAnsi" w:hAnsiTheme="minorHAnsi" w:cstheme="minorHAnsi"/>
              </w:rPr>
              <w:t>Los materiales de construcción ubicados dentro del frente de obra permanecerán perfectamente acopiados, cubiertos y</w:t>
            </w:r>
            <w:r w:rsidRPr="00892CBA">
              <w:rPr>
                <w:rFonts w:asciiTheme="minorHAnsi" w:hAnsiTheme="minorHAnsi" w:cstheme="minorHAnsi"/>
                <w:spacing w:val="-10"/>
              </w:rPr>
              <w:t xml:space="preserve"> </w:t>
            </w:r>
            <w:r w:rsidRPr="00892CBA">
              <w:rPr>
                <w:rFonts w:asciiTheme="minorHAnsi" w:hAnsiTheme="minorHAnsi" w:cstheme="minorHAnsi"/>
              </w:rPr>
              <w:t>señalizados.</w:t>
            </w:r>
          </w:p>
          <w:p w14:paraId="777FC0FE" w14:textId="77777777" w:rsidR="00150922" w:rsidRPr="00892CBA" w:rsidRDefault="00150922">
            <w:pPr>
              <w:pStyle w:val="TableParagraph"/>
              <w:numPr>
                <w:ilvl w:val="0"/>
                <w:numId w:val="19"/>
              </w:numPr>
              <w:tabs>
                <w:tab w:val="left" w:pos="467"/>
              </w:tabs>
              <w:ind w:right="100"/>
              <w:jc w:val="both"/>
              <w:rPr>
                <w:rFonts w:asciiTheme="minorHAnsi" w:hAnsiTheme="minorHAnsi" w:cstheme="minorHAnsi"/>
              </w:rPr>
            </w:pPr>
            <w:r w:rsidRPr="00892CBA">
              <w:rPr>
                <w:rFonts w:asciiTheme="minorHAnsi" w:hAnsiTheme="minorHAnsi" w:cstheme="minorHAnsi"/>
              </w:rPr>
              <w:t xml:space="preserve">Cuando el material de excavación pueda ser reutilizado se adecuará un sitio dentro del frente de obra para su almacenamiento temporal, y éste permanezca aislado, </w:t>
            </w:r>
            <w:proofErr w:type="gramStart"/>
            <w:r w:rsidRPr="00892CBA">
              <w:rPr>
                <w:rFonts w:asciiTheme="minorHAnsi" w:hAnsiTheme="minorHAnsi" w:cstheme="minorHAnsi"/>
              </w:rPr>
              <w:t>debidamente  cubierto</w:t>
            </w:r>
            <w:proofErr w:type="gramEnd"/>
            <w:r w:rsidRPr="00892CBA">
              <w:rPr>
                <w:rFonts w:asciiTheme="minorHAnsi" w:hAnsiTheme="minorHAnsi" w:cstheme="minorHAnsi"/>
              </w:rPr>
              <w:t xml:space="preserve"> con plástico y/o Polisombra y señalizados. se diligenciará el </w:t>
            </w:r>
            <w:proofErr w:type="gramStart"/>
            <w:r w:rsidRPr="00892CBA">
              <w:rPr>
                <w:rFonts w:asciiTheme="minorHAnsi" w:hAnsiTheme="minorHAnsi" w:cstheme="minorHAnsi"/>
              </w:rPr>
              <w:t>formato  correspondiente</w:t>
            </w:r>
            <w:proofErr w:type="gramEnd"/>
            <w:r w:rsidRPr="00892CBA">
              <w:rPr>
                <w:rFonts w:asciiTheme="minorHAnsi" w:hAnsiTheme="minorHAnsi" w:cstheme="minorHAnsi"/>
              </w:rPr>
              <w:t xml:space="preserve"> a la reutilización in situ de</w:t>
            </w:r>
            <w:r w:rsidRPr="00892CBA">
              <w:rPr>
                <w:rFonts w:asciiTheme="minorHAnsi" w:hAnsiTheme="minorHAnsi" w:cstheme="minorHAnsi"/>
                <w:spacing w:val="-15"/>
              </w:rPr>
              <w:t xml:space="preserve"> </w:t>
            </w:r>
            <w:r w:rsidRPr="00892CBA">
              <w:rPr>
                <w:rFonts w:asciiTheme="minorHAnsi" w:hAnsiTheme="minorHAnsi" w:cstheme="minorHAnsi"/>
              </w:rPr>
              <w:t>RCD.</w:t>
            </w:r>
          </w:p>
          <w:p w14:paraId="7B1BBC2B" w14:textId="0111003E" w:rsidR="00150922" w:rsidRPr="00892CBA" w:rsidRDefault="00540353">
            <w:pPr>
              <w:pStyle w:val="TableParagraph"/>
              <w:numPr>
                <w:ilvl w:val="1"/>
                <w:numId w:val="19"/>
              </w:numPr>
              <w:tabs>
                <w:tab w:val="left" w:pos="828"/>
              </w:tabs>
              <w:spacing w:before="1"/>
              <w:ind w:right="109"/>
              <w:jc w:val="both"/>
              <w:rPr>
                <w:rFonts w:asciiTheme="minorHAnsi" w:hAnsiTheme="minorHAnsi" w:cstheme="minorHAnsi"/>
              </w:rPr>
            </w:pPr>
            <w:r w:rsidRPr="00892CBA">
              <w:rPr>
                <w:rFonts w:asciiTheme="minorHAnsi" w:hAnsiTheme="minorHAnsi" w:cstheme="minorHAnsi"/>
              </w:rPr>
              <w:t>Los materiales</w:t>
            </w:r>
            <w:r w:rsidR="00150922" w:rsidRPr="00892CBA">
              <w:rPr>
                <w:rFonts w:asciiTheme="minorHAnsi" w:hAnsiTheme="minorHAnsi" w:cstheme="minorHAnsi"/>
              </w:rPr>
              <w:t xml:space="preserve"> de agregados pétreos depositados a cielo abierto en los frentes de obra y que no pueda ser utilizados durante la jornada laboral permanecerán debidamente cubiertos con plástico y/o Polisombra, señalizados y con sistemas de contención perimetral para evitar su</w:t>
            </w:r>
            <w:r w:rsidR="00150922" w:rsidRPr="00892CBA">
              <w:rPr>
                <w:rFonts w:asciiTheme="minorHAnsi" w:hAnsiTheme="minorHAnsi" w:cstheme="minorHAnsi"/>
                <w:spacing w:val="-3"/>
              </w:rPr>
              <w:t xml:space="preserve"> </w:t>
            </w:r>
            <w:r w:rsidR="00150922" w:rsidRPr="00892CBA">
              <w:rPr>
                <w:rFonts w:asciiTheme="minorHAnsi" w:hAnsiTheme="minorHAnsi" w:cstheme="minorHAnsi"/>
              </w:rPr>
              <w:t>dispersión.</w:t>
            </w:r>
          </w:p>
          <w:p w14:paraId="720EAD09" w14:textId="77777777" w:rsidR="00150922" w:rsidRPr="00892CBA" w:rsidRDefault="00150922">
            <w:pPr>
              <w:pStyle w:val="TableParagraph"/>
              <w:numPr>
                <w:ilvl w:val="1"/>
                <w:numId w:val="19"/>
              </w:numPr>
              <w:tabs>
                <w:tab w:val="left" w:pos="828"/>
              </w:tabs>
              <w:ind w:right="110"/>
              <w:jc w:val="both"/>
              <w:rPr>
                <w:rFonts w:asciiTheme="minorHAnsi" w:hAnsiTheme="minorHAnsi" w:cstheme="minorHAnsi"/>
              </w:rPr>
            </w:pPr>
            <w:r w:rsidRPr="00892CBA">
              <w:rPr>
                <w:rFonts w:asciiTheme="minorHAnsi" w:hAnsiTheme="minorHAnsi" w:cstheme="minorHAnsi"/>
              </w:rPr>
              <w:t xml:space="preserve">Para los materiales de construcción diferentes a los pétreos, se revisarán las fichas técnicas, </w:t>
            </w:r>
            <w:r w:rsidRPr="00892CBA">
              <w:rPr>
                <w:rFonts w:asciiTheme="minorHAnsi" w:hAnsiTheme="minorHAnsi" w:cstheme="minorHAnsi"/>
              </w:rPr>
              <w:lastRenderedPageBreak/>
              <w:t>para conocer su proceso de producción limpia y manejo de</w:t>
            </w:r>
            <w:r w:rsidRPr="00892CBA">
              <w:rPr>
                <w:rFonts w:asciiTheme="minorHAnsi" w:hAnsiTheme="minorHAnsi" w:cstheme="minorHAnsi"/>
                <w:spacing w:val="-33"/>
              </w:rPr>
              <w:t xml:space="preserve"> </w:t>
            </w:r>
            <w:r w:rsidRPr="00892CBA">
              <w:rPr>
                <w:rFonts w:asciiTheme="minorHAnsi" w:hAnsiTheme="minorHAnsi" w:cstheme="minorHAnsi"/>
              </w:rPr>
              <w:t>empaques.</w:t>
            </w:r>
          </w:p>
          <w:p w14:paraId="3811365E" w14:textId="77777777" w:rsidR="00150922" w:rsidRPr="00892CBA" w:rsidRDefault="00150922">
            <w:pPr>
              <w:pStyle w:val="TableParagraph"/>
              <w:numPr>
                <w:ilvl w:val="1"/>
                <w:numId w:val="19"/>
              </w:numPr>
              <w:tabs>
                <w:tab w:val="left" w:pos="828"/>
              </w:tabs>
              <w:spacing w:before="1" w:line="244" w:lineRule="exact"/>
              <w:ind w:hanging="362"/>
              <w:jc w:val="both"/>
              <w:rPr>
                <w:rFonts w:asciiTheme="minorHAnsi" w:hAnsiTheme="minorHAnsi" w:cstheme="minorHAnsi"/>
              </w:rPr>
            </w:pPr>
            <w:r w:rsidRPr="00892CBA">
              <w:rPr>
                <w:rFonts w:asciiTheme="minorHAnsi" w:hAnsiTheme="minorHAnsi" w:cstheme="minorHAnsi"/>
              </w:rPr>
              <w:t>Se anexa el listado de proveedores de materiales a utilizar durante el</w:t>
            </w:r>
            <w:r w:rsidRPr="00892CBA">
              <w:rPr>
                <w:rFonts w:asciiTheme="minorHAnsi" w:hAnsiTheme="minorHAnsi" w:cstheme="minorHAnsi"/>
                <w:spacing w:val="-32"/>
              </w:rPr>
              <w:t xml:space="preserve"> </w:t>
            </w:r>
            <w:r w:rsidRPr="00892CBA">
              <w:rPr>
                <w:rFonts w:asciiTheme="minorHAnsi" w:hAnsiTheme="minorHAnsi" w:cstheme="minorHAnsi"/>
              </w:rPr>
              <w:t>proyecto.</w:t>
            </w:r>
          </w:p>
          <w:p w14:paraId="075F96FC" w14:textId="77777777" w:rsidR="00150922" w:rsidRPr="00892CBA" w:rsidRDefault="00150922">
            <w:pPr>
              <w:pStyle w:val="TableParagraph"/>
              <w:numPr>
                <w:ilvl w:val="1"/>
                <w:numId w:val="19"/>
              </w:numPr>
              <w:tabs>
                <w:tab w:val="left" w:pos="828"/>
              </w:tabs>
              <w:spacing w:before="1" w:line="244" w:lineRule="exact"/>
              <w:ind w:hanging="362"/>
              <w:jc w:val="both"/>
              <w:rPr>
                <w:rFonts w:asciiTheme="minorHAnsi" w:hAnsiTheme="minorHAnsi" w:cstheme="minorHAnsi"/>
              </w:rPr>
            </w:pPr>
            <w:r w:rsidRPr="00892CBA">
              <w:rPr>
                <w:rFonts w:asciiTheme="minorHAnsi" w:hAnsiTheme="minorHAnsi" w:cstheme="minorHAnsi"/>
              </w:rPr>
              <w:t xml:space="preserve">Utilizar en la obra materiales reciclados provenientes de los proveedores autorizados por la </w:t>
            </w:r>
            <w:r>
              <w:rPr>
                <w:rFonts w:asciiTheme="minorHAnsi" w:hAnsiTheme="minorHAnsi" w:cstheme="minorHAnsi"/>
              </w:rPr>
              <w:t>autoridad ambiental</w:t>
            </w:r>
            <w:r w:rsidRPr="00892CBA">
              <w:rPr>
                <w:rFonts w:asciiTheme="minorHAnsi" w:hAnsiTheme="minorHAnsi" w:cstheme="minorHAnsi"/>
              </w:rPr>
              <w:t>.</w:t>
            </w:r>
          </w:p>
          <w:p w14:paraId="792FE50F" w14:textId="77777777" w:rsidR="00150922" w:rsidRPr="00892CBA" w:rsidRDefault="00150922">
            <w:pPr>
              <w:pStyle w:val="TableParagraph"/>
              <w:numPr>
                <w:ilvl w:val="1"/>
                <w:numId w:val="19"/>
              </w:numPr>
              <w:tabs>
                <w:tab w:val="left" w:pos="828"/>
              </w:tabs>
              <w:spacing w:before="1" w:line="244" w:lineRule="exact"/>
              <w:ind w:hanging="362"/>
              <w:jc w:val="both"/>
              <w:rPr>
                <w:rFonts w:asciiTheme="minorHAnsi" w:hAnsiTheme="minorHAnsi" w:cstheme="minorHAnsi"/>
              </w:rPr>
            </w:pPr>
            <w:r w:rsidRPr="00892CBA">
              <w:rPr>
                <w:rFonts w:asciiTheme="minorHAnsi" w:hAnsiTheme="minorHAnsi" w:cstheme="minorHAnsi"/>
              </w:rPr>
              <w:t>Reutilizar in situ el mayor porcentaje de RCD para dar cumplimiento al 20% de aprovechamiento de materiales, como lo estipula la Resolución 01115/2012 Manejo de RCD.</w:t>
            </w:r>
          </w:p>
          <w:p w14:paraId="3D737466" w14:textId="77777777" w:rsidR="00150922" w:rsidRPr="00892CBA" w:rsidRDefault="00150922">
            <w:pPr>
              <w:pStyle w:val="TableParagraph"/>
              <w:numPr>
                <w:ilvl w:val="1"/>
                <w:numId w:val="19"/>
              </w:numPr>
              <w:tabs>
                <w:tab w:val="left" w:pos="828"/>
              </w:tabs>
              <w:spacing w:before="1" w:line="244" w:lineRule="exact"/>
              <w:ind w:hanging="362"/>
              <w:jc w:val="both"/>
              <w:rPr>
                <w:rFonts w:asciiTheme="minorHAnsi" w:hAnsiTheme="minorHAnsi" w:cstheme="minorHAnsi"/>
              </w:rPr>
            </w:pPr>
            <w:r w:rsidRPr="00892CBA">
              <w:rPr>
                <w:rFonts w:asciiTheme="minorHAnsi" w:hAnsiTheme="minorHAnsi" w:cstheme="minorHAnsi"/>
              </w:rPr>
              <w:t>Procedimiento para corte de material prefabricado:</w:t>
            </w:r>
          </w:p>
          <w:p w14:paraId="114541F4"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p>
          <w:p w14:paraId="28FFD967" w14:textId="18E35A01"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r w:rsidRPr="00892CBA">
              <w:rPr>
                <w:rFonts w:asciiTheme="minorHAnsi" w:hAnsiTheme="minorHAnsi" w:cstheme="minorHAnsi"/>
              </w:rPr>
              <w:t xml:space="preserve">Esta actividad se realizará con una maquina cortadora la cual tiene adaptada </w:t>
            </w:r>
            <w:proofErr w:type="gramStart"/>
            <w:r w:rsidRPr="00892CBA">
              <w:rPr>
                <w:rFonts w:asciiTheme="minorHAnsi" w:hAnsiTheme="minorHAnsi" w:cstheme="minorHAnsi"/>
              </w:rPr>
              <w:t>la  instalación</w:t>
            </w:r>
            <w:proofErr w:type="gramEnd"/>
            <w:r w:rsidRPr="00892CBA">
              <w:rPr>
                <w:rFonts w:asciiTheme="minorHAnsi" w:hAnsiTheme="minorHAnsi" w:cstheme="minorHAnsi"/>
              </w:rPr>
              <w:t xml:space="preserve"> de agua para realizar el proceso en húmedo, con el fin de evitar la dispersión a la atmósfera del material </w:t>
            </w:r>
            <w:r w:rsidR="00540353" w:rsidRPr="00892CBA">
              <w:rPr>
                <w:rFonts w:asciiTheme="minorHAnsi" w:hAnsiTheme="minorHAnsi" w:cstheme="minorHAnsi"/>
              </w:rPr>
              <w:t>particulado</w:t>
            </w:r>
            <w:r w:rsidRPr="00892CBA">
              <w:rPr>
                <w:rFonts w:asciiTheme="minorHAnsi" w:hAnsiTheme="minorHAnsi" w:cstheme="minorHAnsi"/>
              </w:rPr>
              <w:t xml:space="preserve"> resultante del corte. La máquina cortadora también cuenta con sistema de desagüe que conduce el vertimiento con contenido de sólidos, hasta el tanque desarenador, en donde el sólido suspendido será decantado y posteriormente manejado como RCD y el agua clarificada será reutilizada en la misma actividad de corte, para humectación de vías o labores de aseo en áreas comunes.</w:t>
            </w:r>
          </w:p>
          <w:p w14:paraId="7A43FAE3"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p>
          <w:p w14:paraId="1CFCD8B1" w14:textId="62479C1C"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r w:rsidRPr="00892CBA">
              <w:rPr>
                <w:rFonts w:asciiTheme="minorHAnsi" w:hAnsiTheme="minorHAnsi" w:cstheme="minorHAnsi"/>
              </w:rPr>
              <w:t xml:space="preserve">Para esta actividad, se acondicionará un área de corte con paredes, piso y cubierta, para retener el material </w:t>
            </w:r>
            <w:r w:rsidR="00540353" w:rsidRPr="00892CBA">
              <w:rPr>
                <w:rFonts w:asciiTheme="minorHAnsi" w:hAnsiTheme="minorHAnsi" w:cstheme="minorHAnsi"/>
              </w:rPr>
              <w:t>particulado</w:t>
            </w:r>
            <w:r w:rsidRPr="00892CBA">
              <w:rPr>
                <w:rFonts w:asciiTheme="minorHAnsi" w:hAnsiTheme="minorHAnsi" w:cstheme="minorHAnsi"/>
              </w:rPr>
              <w:t xml:space="preserve"> que se genera en esta actividad; el operario deberá contar con los Elementos de Protección Personal requeridos para esta labor.</w:t>
            </w:r>
          </w:p>
          <w:p w14:paraId="2B11CC74"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p>
          <w:p w14:paraId="64DD42EC"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r w:rsidRPr="00892CBA">
              <w:rPr>
                <w:rFonts w:asciiTheme="minorHAnsi" w:hAnsiTheme="minorHAnsi" w:cstheme="minorHAnsi"/>
              </w:rPr>
              <w:t xml:space="preserve">Nota: requieren licencia ambiental las explotaciones mineras que producen más de 600 toneladas de materiales al mes –Decreto 1220 de 2005. Requieren título minero todos los sitios de explotación de recursos minerales, incluyendo agregados pétreos, arenas, gravas, arcillas). </w:t>
            </w:r>
          </w:p>
          <w:p w14:paraId="175D4E33"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p>
          <w:p w14:paraId="718DB4AB"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r w:rsidRPr="00892CBA">
              <w:rPr>
                <w:rFonts w:asciiTheme="minorHAnsi" w:hAnsiTheme="minorHAnsi" w:cstheme="minorHAnsi"/>
              </w:rPr>
              <w:t>Resolución 01115/2012: Lineamientos</w:t>
            </w:r>
            <w:r>
              <w:rPr>
                <w:rFonts w:asciiTheme="minorHAnsi" w:hAnsiTheme="minorHAnsi" w:cstheme="minorHAnsi"/>
              </w:rPr>
              <w:t xml:space="preserve"> técnicos para el manejo de RCD</w:t>
            </w:r>
          </w:p>
          <w:p w14:paraId="64590286" w14:textId="77777777" w:rsidR="00150922" w:rsidRPr="00892CBA" w:rsidRDefault="00150922" w:rsidP="00150922">
            <w:pPr>
              <w:pStyle w:val="TableParagraph"/>
              <w:tabs>
                <w:tab w:val="left" w:pos="828"/>
              </w:tabs>
              <w:spacing w:before="1" w:line="244" w:lineRule="exact"/>
              <w:ind w:left="827"/>
              <w:jc w:val="both"/>
              <w:rPr>
                <w:rFonts w:asciiTheme="minorHAnsi" w:hAnsiTheme="minorHAnsi" w:cstheme="minorHAnsi"/>
              </w:rPr>
            </w:pPr>
          </w:p>
          <w:p w14:paraId="45C2B901"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b/>
              </w:rPr>
            </w:pPr>
            <w:r w:rsidRPr="00892CBA">
              <w:rPr>
                <w:rFonts w:asciiTheme="minorHAnsi" w:hAnsiTheme="minorHAnsi" w:cstheme="minorHAnsi"/>
                <w:b/>
              </w:rPr>
              <w:t>SEGUIMIENTO</w:t>
            </w:r>
          </w:p>
          <w:p w14:paraId="5A402B89"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p>
          <w:p w14:paraId="6AD30E3E"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w:t>
            </w:r>
            <w:r w:rsidRPr="00892CBA">
              <w:rPr>
                <w:rFonts w:asciiTheme="minorHAnsi" w:hAnsiTheme="minorHAnsi" w:cstheme="minorHAnsi"/>
              </w:rPr>
              <w:tab/>
              <w:t>Formato de reporte y control de Materiales utilizados en la obra, se diligenciará mensualmente.</w:t>
            </w:r>
          </w:p>
          <w:p w14:paraId="3DD65ACF"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w:t>
            </w:r>
            <w:r w:rsidRPr="00892CBA">
              <w:rPr>
                <w:rFonts w:asciiTheme="minorHAnsi" w:hAnsiTheme="minorHAnsi" w:cstheme="minorHAnsi"/>
              </w:rPr>
              <w:tab/>
              <w:t>Licencias ambientales y mineras de los proveedores de materiales granulares.</w:t>
            </w:r>
          </w:p>
          <w:p w14:paraId="63667B75"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w:t>
            </w:r>
            <w:r w:rsidRPr="00892CBA">
              <w:rPr>
                <w:rFonts w:asciiTheme="minorHAnsi" w:hAnsiTheme="minorHAnsi" w:cstheme="minorHAnsi"/>
              </w:rPr>
              <w:tab/>
              <w:t>Formato de Reutilización in situ de RCD.</w:t>
            </w:r>
          </w:p>
          <w:p w14:paraId="6D9B238C"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w:t>
            </w:r>
            <w:r w:rsidRPr="00892CBA">
              <w:rPr>
                <w:rFonts w:asciiTheme="minorHAnsi" w:hAnsiTheme="minorHAnsi" w:cstheme="minorHAnsi"/>
              </w:rPr>
              <w:tab/>
              <w:t>Fichas técnicas de otros materiales.</w:t>
            </w:r>
          </w:p>
          <w:p w14:paraId="73AFAF36"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w:t>
            </w:r>
            <w:r w:rsidRPr="00892CBA">
              <w:rPr>
                <w:rFonts w:asciiTheme="minorHAnsi" w:hAnsiTheme="minorHAnsi" w:cstheme="minorHAnsi"/>
              </w:rPr>
              <w:tab/>
              <w:t>Registros fotográficos</w:t>
            </w:r>
          </w:p>
          <w:p w14:paraId="35E1A679"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b/>
              </w:rPr>
            </w:pPr>
          </w:p>
          <w:p w14:paraId="2CBC538A"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b/>
              </w:rPr>
              <w:t>RESPONSABLES</w:t>
            </w:r>
            <w:r w:rsidRPr="00892CBA">
              <w:rPr>
                <w:rFonts w:asciiTheme="minorHAnsi" w:hAnsiTheme="minorHAnsi" w:cstheme="minorHAnsi"/>
              </w:rPr>
              <w:tab/>
              <w:t>- Contratista de Obra (</w:t>
            </w:r>
            <w:proofErr w:type="gramStart"/>
            <w:r w:rsidRPr="00892CBA">
              <w:rPr>
                <w:rFonts w:asciiTheme="minorHAnsi" w:hAnsiTheme="minorHAnsi" w:cstheme="minorHAnsi"/>
              </w:rPr>
              <w:t>Director</w:t>
            </w:r>
            <w:proofErr w:type="gramEnd"/>
            <w:r w:rsidRPr="00892CBA">
              <w:rPr>
                <w:rFonts w:asciiTheme="minorHAnsi" w:hAnsiTheme="minorHAnsi" w:cstheme="minorHAnsi"/>
              </w:rPr>
              <w:t xml:space="preserve"> de Obra, Residentes de obra, Asesor</w:t>
            </w:r>
          </w:p>
          <w:p w14:paraId="4FDD97F8" w14:textId="77777777" w:rsidR="00150922" w:rsidRPr="00892CBA" w:rsidRDefault="00150922" w:rsidP="00150922">
            <w:pPr>
              <w:pStyle w:val="TableParagraph"/>
              <w:tabs>
                <w:tab w:val="left" w:pos="828"/>
              </w:tabs>
              <w:spacing w:before="1" w:line="244" w:lineRule="exact"/>
              <w:jc w:val="both"/>
              <w:rPr>
                <w:rFonts w:asciiTheme="minorHAnsi" w:hAnsiTheme="minorHAnsi" w:cstheme="minorHAnsi"/>
              </w:rPr>
            </w:pPr>
            <w:r w:rsidRPr="00892CBA">
              <w:rPr>
                <w:rFonts w:asciiTheme="minorHAnsi" w:hAnsiTheme="minorHAnsi" w:cstheme="minorHAnsi"/>
              </w:rPr>
              <w:t>ambiental y profesional SISO) -Interventoría (Residente de Interventoría SISOMA).</w:t>
            </w:r>
          </w:p>
        </w:tc>
      </w:tr>
    </w:tbl>
    <w:p w14:paraId="5F66C6F1" w14:textId="77777777" w:rsidR="00150922" w:rsidRPr="00892CBA" w:rsidRDefault="00150922" w:rsidP="00150922">
      <w:pPr>
        <w:rPr>
          <w:rFonts w:cstheme="minorHAnsi"/>
          <w:color w:val="000000"/>
        </w:rPr>
      </w:pPr>
    </w:p>
    <w:p w14:paraId="04EB0038"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Plan de atención de contingencias y emergencias</w:t>
      </w:r>
    </w:p>
    <w:p w14:paraId="467427B4" w14:textId="77777777" w:rsidR="00150922" w:rsidRPr="00892CBA" w:rsidRDefault="00150922" w:rsidP="00150922">
      <w:pPr>
        <w:pStyle w:val="Default"/>
        <w:jc w:val="both"/>
        <w:rPr>
          <w:rFonts w:asciiTheme="minorHAnsi" w:hAnsiTheme="minorHAnsi" w:cstheme="minorHAnsi"/>
          <w:b/>
          <w:sz w:val="22"/>
          <w:szCs w:val="22"/>
        </w:rPr>
      </w:pPr>
    </w:p>
    <w:p w14:paraId="7124098B" w14:textId="77777777" w:rsidR="00150922" w:rsidRPr="00892CBA" w:rsidRDefault="00150922" w:rsidP="00150922">
      <w:pPr>
        <w:pStyle w:val="Textoindependiente"/>
        <w:spacing w:before="194" w:line="276" w:lineRule="auto"/>
        <w:ind w:right="498"/>
        <w:jc w:val="both"/>
        <w:rPr>
          <w:rFonts w:asciiTheme="minorHAnsi" w:hAnsiTheme="minorHAnsi" w:cstheme="minorHAnsi"/>
          <w:sz w:val="22"/>
          <w:szCs w:val="22"/>
        </w:rPr>
      </w:pPr>
      <w:r w:rsidRPr="00892CBA">
        <w:rPr>
          <w:rFonts w:asciiTheme="minorHAnsi" w:hAnsiTheme="minorHAnsi" w:cstheme="minorHAnsi"/>
          <w:sz w:val="22"/>
          <w:szCs w:val="22"/>
        </w:rPr>
        <w:t>El Plan de atención de emergencias y contingencias, incluye las actividades a ejecutar para prevenir y responder a posibles emergencias que puedan presentarse durante el desarrollo de la obra.</w:t>
      </w:r>
    </w:p>
    <w:p w14:paraId="0E8EFB95" w14:textId="77777777" w:rsidR="00150922" w:rsidRPr="00892CBA" w:rsidRDefault="00150922" w:rsidP="00150922">
      <w:pPr>
        <w:pStyle w:val="Textoindependiente"/>
        <w:spacing w:before="6"/>
        <w:rPr>
          <w:rFonts w:asciiTheme="minorHAnsi" w:hAnsiTheme="minorHAnsi" w:cstheme="minorHAnsi"/>
          <w:sz w:val="22"/>
          <w:szCs w:val="22"/>
        </w:rPr>
      </w:pPr>
    </w:p>
    <w:p w14:paraId="1E562DC4" w14:textId="77777777" w:rsidR="00150922" w:rsidRPr="00892CBA" w:rsidRDefault="00150922" w:rsidP="00150922">
      <w:pPr>
        <w:pStyle w:val="Ttulo3"/>
        <w:jc w:val="both"/>
        <w:rPr>
          <w:rFonts w:asciiTheme="minorHAnsi" w:hAnsiTheme="minorHAnsi" w:cstheme="minorHAnsi"/>
          <w:b/>
          <w:color w:val="auto"/>
          <w:sz w:val="22"/>
          <w:szCs w:val="22"/>
        </w:rPr>
      </w:pPr>
      <w:r w:rsidRPr="00892CBA">
        <w:rPr>
          <w:rFonts w:asciiTheme="minorHAnsi" w:hAnsiTheme="minorHAnsi" w:cstheme="minorHAnsi"/>
          <w:b/>
          <w:color w:val="auto"/>
          <w:sz w:val="22"/>
          <w:szCs w:val="22"/>
        </w:rPr>
        <w:t>Plan de Contingencia</w:t>
      </w:r>
    </w:p>
    <w:p w14:paraId="6B26793D" w14:textId="77777777" w:rsidR="00150922" w:rsidRPr="00892CBA" w:rsidRDefault="00150922" w:rsidP="00150922">
      <w:pPr>
        <w:pStyle w:val="Textoindependiente"/>
        <w:spacing w:before="11"/>
        <w:rPr>
          <w:rFonts w:asciiTheme="minorHAnsi" w:hAnsiTheme="minorHAnsi" w:cstheme="minorHAnsi"/>
          <w:b/>
          <w:sz w:val="22"/>
          <w:szCs w:val="22"/>
        </w:rPr>
      </w:pPr>
    </w:p>
    <w:p w14:paraId="5966DFD3" w14:textId="23764233" w:rsidR="00150922" w:rsidRPr="00892CBA" w:rsidRDefault="00150922" w:rsidP="00150922">
      <w:pPr>
        <w:pStyle w:val="Textoindependiente"/>
        <w:spacing w:line="278" w:lineRule="auto"/>
        <w:ind w:left="260" w:right="494"/>
        <w:jc w:val="both"/>
        <w:rPr>
          <w:rFonts w:asciiTheme="minorHAnsi" w:hAnsiTheme="minorHAnsi" w:cstheme="minorHAnsi"/>
          <w:sz w:val="22"/>
          <w:szCs w:val="22"/>
        </w:rPr>
      </w:pPr>
      <w:r w:rsidRPr="00892CBA">
        <w:rPr>
          <w:rFonts w:asciiTheme="minorHAnsi" w:hAnsiTheme="minorHAnsi" w:cstheme="minorHAnsi"/>
          <w:sz w:val="22"/>
          <w:szCs w:val="22"/>
        </w:rPr>
        <w:t>En tabla 6</w:t>
      </w:r>
      <w:r w:rsidRPr="00892CBA">
        <w:rPr>
          <w:rFonts w:asciiTheme="minorHAnsi" w:hAnsiTheme="minorHAnsi" w:cstheme="minorHAnsi"/>
          <w:b/>
          <w:sz w:val="22"/>
          <w:szCs w:val="22"/>
        </w:rPr>
        <w:t xml:space="preserve"> </w:t>
      </w:r>
      <w:r w:rsidRPr="00892CBA">
        <w:rPr>
          <w:rFonts w:asciiTheme="minorHAnsi" w:hAnsiTheme="minorHAnsi" w:cstheme="minorHAnsi"/>
          <w:sz w:val="22"/>
          <w:szCs w:val="22"/>
        </w:rPr>
        <w:t>se identifican las posibles amenazas que se pueden presentar por el desarrollo del proyecto, con sus respectivas medidas de prevención y atención.</w:t>
      </w:r>
    </w:p>
    <w:p w14:paraId="5AA58947" w14:textId="77777777" w:rsidR="00150922" w:rsidRDefault="00150922" w:rsidP="00150922">
      <w:pPr>
        <w:spacing w:after="46" w:line="244" w:lineRule="exact"/>
        <w:ind w:left="260"/>
        <w:jc w:val="both"/>
        <w:rPr>
          <w:rFonts w:cstheme="minorHAnsi"/>
        </w:rPr>
      </w:pPr>
      <w:r w:rsidRPr="00892CBA">
        <w:rPr>
          <w:rFonts w:cstheme="minorHAnsi"/>
          <w:b/>
        </w:rPr>
        <w:lastRenderedPageBreak/>
        <w:t xml:space="preserve">Tabla 6. </w:t>
      </w:r>
      <w:r w:rsidRPr="00892CBA">
        <w:rPr>
          <w:rFonts w:cstheme="minorHAnsi"/>
        </w:rPr>
        <w:t>Plan de Contingencia</w:t>
      </w:r>
      <w:r w:rsidR="00E51133">
        <w:rPr>
          <w:rFonts w:cstheme="minorHAnsi"/>
        </w:rPr>
        <w:t>.</w:t>
      </w:r>
    </w:p>
    <w:p w14:paraId="1B904AA7" w14:textId="77777777" w:rsidR="00E51133" w:rsidRPr="00892CBA" w:rsidRDefault="00E51133" w:rsidP="00150922">
      <w:pPr>
        <w:spacing w:after="46" w:line="244" w:lineRule="exact"/>
        <w:ind w:left="260"/>
        <w:jc w:val="both"/>
        <w:rPr>
          <w:rFonts w:cstheme="minorHAnsi"/>
          <w:b/>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3829"/>
        <w:gridCol w:w="3830"/>
      </w:tblGrid>
      <w:tr w:rsidR="00150922" w:rsidRPr="00892CBA" w14:paraId="01B573EC" w14:textId="77777777" w:rsidTr="00150922">
        <w:trPr>
          <w:trHeight w:val="618"/>
        </w:trPr>
        <w:tc>
          <w:tcPr>
            <w:tcW w:w="1668" w:type="dxa"/>
          </w:tcPr>
          <w:p w14:paraId="098CA4B0" w14:textId="77777777" w:rsidR="00150922" w:rsidRPr="00892CBA" w:rsidRDefault="00150922" w:rsidP="00150922">
            <w:pPr>
              <w:pStyle w:val="TableParagraph"/>
              <w:spacing w:line="267" w:lineRule="exact"/>
              <w:ind w:left="406"/>
              <w:rPr>
                <w:rFonts w:asciiTheme="minorHAnsi" w:hAnsiTheme="minorHAnsi" w:cstheme="minorHAnsi"/>
                <w:b/>
              </w:rPr>
            </w:pPr>
            <w:r w:rsidRPr="00892CBA">
              <w:rPr>
                <w:rFonts w:asciiTheme="minorHAnsi" w:hAnsiTheme="minorHAnsi" w:cstheme="minorHAnsi"/>
                <w:b/>
              </w:rPr>
              <w:t>POSIBLES</w:t>
            </w:r>
          </w:p>
          <w:p w14:paraId="7396BA5E" w14:textId="77777777" w:rsidR="00150922" w:rsidRPr="00892CBA" w:rsidRDefault="00150922" w:rsidP="00150922">
            <w:pPr>
              <w:pStyle w:val="TableParagraph"/>
              <w:spacing w:before="43"/>
              <w:ind w:left="310"/>
              <w:rPr>
                <w:rFonts w:asciiTheme="minorHAnsi" w:hAnsiTheme="minorHAnsi" w:cstheme="minorHAnsi"/>
                <w:b/>
              </w:rPr>
            </w:pPr>
            <w:r w:rsidRPr="00892CBA">
              <w:rPr>
                <w:rFonts w:asciiTheme="minorHAnsi" w:hAnsiTheme="minorHAnsi" w:cstheme="minorHAnsi"/>
                <w:b/>
              </w:rPr>
              <w:t>AMENAZAS</w:t>
            </w:r>
          </w:p>
        </w:tc>
        <w:tc>
          <w:tcPr>
            <w:tcW w:w="3829" w:type="dxa"/>
          </w:tcPr>
          <w:p w14:paraId="78789E75" w14:textId="77777777" w:rsidR="00150922" w:rsidRPr="00892CBA" w:rsidRDefault="00150922" w:rsidP="00150922">
            <w:pPr>
              <w:pStyle w:val="TableParagraph"/>
              <w:spacing w:line="267" w:lineRule="exact"/>
              <w:ind w:left="716"/>
              <w:rPr>
                <w:rFonts w:asciiTheme="minorHAnsi" w:hAnsiTheme="minorHAnsi" w:cstheme="minorHAnsi"/>
                <w:b/>
              </w:rPr>
            </w:pPr>
            <w:r w:rsidRPr="00892CBA">
              <w:rPr>
                <w:rFonts w:asciiTheme="minorHAnsi" w:hAnsiTheme="minorHAnsi" w:cstheme="minorHAnsi"/>
                <w:b/>
              </w:rPr>
              <w:t>MEDIDAS DE PREVENCIÓN</w:t>
            </w:r>
          </w:p>
        </w:tc>
        <w:tc>
          <w:tcPr>
            <w:tcW w:w="3830" w:type="dxa"/>
          </w:tcPr>
          <w:p w14:paraId="4663E783" w14:textId="77777777" w:rsidR="00150922" w:rsidRPr="00892CBA" w:rsidRDefault="00150922" w:rsidP="00150922">
            <w:pPr>
              <w:pStyle w:val="TableParagraph"/>
              <w:spacing w:line="267" w:lineRule="exact"/>
              <w:ind w:left="832"/>
              <w:rPr>
                <w:rFonts w:asciiTheme="minorHAnsi" w:hAnsiTheme="minorHAnsi" w:cstheme="minorHAnsi"/>
                <w:b/>
              </w:rPr>
            </w:pPr>
            <w:r w:rsidRPr="00892CBA">
              <w:rPr>
                <w:rFonts w:asciiTheme="minorHAnsi" w:hAnsiTheme="minorHAnsi" w:cstheme="minorHAnsi"/>
                <w:b/>
              </w:rPr>
              <w:t>MEDIDAS DE ATENCIÓN</w:t>
            </w:r>
          </w:p>
        </w:tc>
      </w:tr>
      <w:tr w:rsidR="00150922" w:rsidRPr="00892CBA" w14:paraId="7BC9E831" w14:textId="77777777" w:rsidTr="00150922">
        <w:trPr>
          <w:trHeight w:val="2198"/>
        </w:trPr>
        <w:tc>
          <w:tcPr>
            <w:tcW w:w="1668" w:type="dxa"/>
          </w:tcPr>
          <w:p w14:paraId="292CC45B" w14:textId="77777777" w:rsidR="00150922" w:rsidRPr="00892CBA" w:rsidRDefault="00150922" w:rsidP="00150922">
            <w:pPr>
              <w:pStyle w:val="TableParagraph"/>
              <w:tabs>
                <w:tab w:val="left" w:pos="1333"/>
              </w:tabs>
              <w:spacing w:line="278" w:lineRule="auto"/>
              <w:ind w:left="107" w:right="95"/>
              <w:rPr>
                <w:rFonts w:asciiTheme="minorHAnsi" w:hAnsiTheme="minorHAnsi" w:cstheme="minorHAnsi"/>
                <w:b/>
              </w:rPr>
            </w:pPr>
            <w:r w:rsidRPr="00892CBA">
              <w:rPr>
                <w:rFonts w:asciiTheme="minorHAnsi" w:hAnsiTheme="minorHAnsi" w:cstheme="minorHAnsi"/>
                <w:b/>
              </w:rPr>
              <w:t>Accidentes</w:t>
            </w:r>
            <w:r w:rsidRPr="00892CBA">
              <w:rPr>
                <w:rFonts w:asciiTheme="minorHAnsi" w:hAnsiTheme="minorHAnsi" w:cstheme="minorHAnsi"/>
                <w:b/>
              </w:rPr>
              <w:tab/>
            </w:r>
            <w:r w:rsidRPr="00892CBA">
              <w:rPr>
                <w:rFonts w:asciiTheme="minorHAnsi" w:hAnsiTheme="minorHAnsi" w:cstheme="minorHAnsi"/>
                <w:b/>
                <w:spacing w:val="-10"/>
              </w:rPr>
              <w:t xml:space="preserve">de </w:t>
            </w:r>
            <w:r w:rsidRPr="00892CBA">
              <w:rPr>
                <w:rFonts w:asciiTheme="minorHAnsi" w:hAnsiTheme="minorHAnsi" w:cstheme="minorHAnsi"/>
                <w:b/>
              </w:rPr>
              <w:t>transeúntes</w:t>
            </w:r>
          </w:p>
        </w:tc>
        <w:tc>
          <w:tcPr>
            <w:tcW w:w="3829" w:type="dxa"/>
          </w:tcPr>
          <w:p w14:paraId="3575A390" w14:textId="77777777" w:rsidR="00150922" w:rsidRPr="00892CBA" w:rsidRDefault="00150922" w:rsidP="00150922">
            <w:pPr>
              <w:pStyle w:val="TableParagraph"/>
              <w:ind w:left="211" w:right="197"/>
              <w:jc w:val="both"/>
              <w:rPr>
                <w:rFonts w:asciiTheme="minorHAnsi" w:hAnsiTheme="minorHAnsi" w:cstheme="minorHAnsi"/>
              </w:rPr>
            </w:pPr>
            <w:r w:rsidRPr="00892CBA">
              <w:rPr>
                <w:rFonts w:asciiTheme="minorHAnsi" w:hAnsiTheme="minorHAnsi" w:cstheme="minorHAnsi"/>
              </w:rPr>
              <w:t xml:space="preserve">Mantener las pilas de materiales, </w:t>
            </w:r>
            <w:r w:rsidRPr="00892CBA">
              <w:rPr>
                <w:rFonts w:asciiTheme="minorHAnsi" w:hAnsiTheme="minorHAnsi" w:cstheme="minorHAnsi"/>
                <w:spacing w:val="-4"/>
              </w:rPr>
              <w:t xml:space="preserve">brechas </w:t>
            </w:r>
            <w:r w:rsidRPr="00892CBA">
              <w:rPr>
                <w:rFonts w:asciiTheme="minorHAnsi" w:hAnsiTheme="minorHAnsi" w:cstheme="minorHAnsi"/>
              </w:rPr>
              <w:t xml:space="preserve">y otros materiales, </w:t>
            </w:r>
            <w:r w:rsidRPr="00892CBA">
              <w:rPr>
                <w:rFonts w:asciiTheme="minorHAnsi" w:hAnsiTheme="minorHAnsi" w:cstheme="minorHAnsi"/>
                <w:spacing w:val="-3"/>
              </w:rPr>
              <w:t xml:space="preserve">adecuadamente </w:t>
            </w:r>
            <w:r w:rsidRPr="00892CBA">
              <w:rPr>
                <w:rFonts w:asciiTheme="minorHAnsi" w:hAnsiTheme="minorHAnsi" w:cstheme="minorHAnsi"/>
              </w:rPr>
              <w:t>señalizados.</w:t>
            </w:r>
          </w:p>
          <w:p w14:paraId="7D10A73F" w14:textId="77777777" w:rsidR="00150922" w:rsidRPr="00892CBA" w:rsidRDefault="00150922" w:rsidP="00150922">
            <w:pPr>
              <w:pStyle w:val="TableParagraph"/>
              <w:spacing w:line="242" w:lineRule="auto"/>
              <w:ind w:left="211" w:right="193"/>
              <w:jc w:val="both"/>
              <w:rPr>
                <w:rFonts w:asciiTheme="minorHAnsi" w:hAnsiTheme="minorHAnsi" w:cstheme="minorHAnsi"/>
              </w:rPr>
            </w:pPr>
            <w:r w:rsidRPr="00892CBA">
              <w:rPr>
                <w:rFonts w:asciiTheme="minorHAnsi" w:hAnsiTheme="minorHAnsi" w:cstheme="minorHAnsi"/>
              </w:rPr>
              <w:t>-Construir pasos provisionales adecuados y seguros alrededor de la obra para transeúntes.</w:t>
            </w:r>
          </w:p>
          <w:p w14:paraId="02ED1739" w14:textId="77777777" w:rsidR="00150922" w:rsidRPr="00892CBA" w:rsidRDefault="00150922" w:rsidP="00150922">
            <w:pPr>
              <w:pStyle w:val="TableParagraph"/>
              <w:ind w:left="107" w:right="91"/>
              <w:jc w:val="both"/>
              <w:rPr>
                <w:rFonts w:asciiTheme="minorHAnsi" w:hAnsiTheme="minorHAnsi" w:cstheme="minorHAnsi"/>
              </w:rPr>
            </w:pPr>
            <w:r w:rsidRPr="00892CBA">
              <w:rPr>
                <w:rFonts w:asciiTheme="minorHAnsi" w:hAnsiTheme="minorHAnsi" w:cstheme="minorHAnsi"/>
              </w:rPr>
              <w:t>-Para actividades en altura, evitar con barreras que las personas pasen por debajo</w:t>
            </w:r>
          </w:p>
          <w:p w14:paraId="5CA09895" w14:textId="77777777" w:rsidR="00150922" w:rsidRPr="00892CBA" w:rsidRDefault="00150922" w:rsidP="00150922">
            <w:pPr>
              <w:pStyle w:val="TableParagraph"/>
              <w:spacing w:line="221" w:lineRule="exact"/>
              <w:ind w:left="107"/>
              <w:jc w:val="both"/>
              <w:rPr>
                <w:rFonts w:asciiTheme="minorHAnsi" w:hAnsiTheme="minorHAnsi" w:cstheme="minorHAnsi"/>
              </w:rPr>
            </w:pPr>
            <w:r w:rsidRPr="00892CBA">
              <w:rPr>
                <w:rFonts w:asciiTheme="minorHAnsi" w:hAnsiTheme="minorHAnsi" w:cstheme="minorHAnsi"/>
              </w:rPr>
              <w:t>de la zona de trabajo.</w:t>
            </w:r>
          </w:p>
        </w:tc>
        <w:tc>
          <w:tcPr>
            <w:tcW w:w="3830" w:type="dxa"/>
          </w:tcPr>
          <w:p w14:paraId="180A72C9" w14:textId="77777777" w:rsidR="00150922" w:rsidRPr="00892CBA" w:rsidRDefault="00150922" w:rsidP="00150922">
            <w:pPr>
              <w:pStyle w:val="TableParagraph"/>
              <w:ind w:left="212" w:right="154"/>
              <w:jc w:val="both"/>
              <w:rPr>
                <w:rFonts w:asciiTheme="minorHAnsi" w:hAnsiTheme="minorHAnsi" w:cstheme="minorHAnsi"/>
              </w:rPr>
            </w:pPr>
            <w:r w:rsidRPr="00892CBA">
              <w:rPr>
                <w:rFonts w:asciiTheme="minorHAnsi" w:hAnsiTheme="minorHAnsi" w:cstheme="minorHAnsi"/>
              </w:rPr>
              <w:t xml:space="preserve">- Ante la </w:t>
            </w:r>
            <w:r w:rsidRPr="00892CBA">
              <w:rPr>
                <w:rFonts w:asciiTheme="minorHAnsi" w:hAnsiTheme="minorHAnsi" w:cstheme="minorHAnsi"/>
                <w:spacing w:val="-3"/>
              </w:rPr>
              <w:t xml:space="preserve">eventual ocurrencia </w:t>
            </w:r>
            <w:r w:rsidRPr="00892CBA">
              <w:rPr>
                <w:rFonts w:asciiTheme="minorHAnsi" w:hAnsiTheme="minorHAnsi" w:cstheme="minorHAnsi"/>
              </w:rPr>
              <w:t xml:space="preserve">del accidente, se debe trasladar al accidentado al </w:t>
            </w:r>
            <w:r w:rsidRPr="00892CBA">
              <w:rPr>
                <w:rFonts w:asciiTheme="minorHAnsi" w:hAnsiTheme="minorHAnsi" w:cstheme="minorHAnsi"/>
                <w:spacing w:val="-3"/>
              </w:rPr>
              <w:t xml:space="preserve">centro </w:t>
            </w:r>
            <w:r w:rsidRPr="00892CBA">
              <w:rPr>
                <w:rFonts w:asciiTheme="minorHAnsi" w:hAnsiTheme="minorHAnsi" w:cstheme="minorHAnsi"/>
              </w:rPr>
              <w:t xml:space="preserve">de salud u hospital más </w:t>
            </w:r>
            <w:r w:rsidRPr="00892CBA">
              <w:rPr>
                <w:rFonts w:asciiTheme="minorHAnsi" w:hAnsiTheme="minorHAnsi" w:cstheme="minorHAnsi"/>
                <w:spacing w:val="-3"/>
              </w:rPr>
              <w:t>cercano.</w:t>
            </w:r>
          </w:p>
          <w:p w14:paraId="63E24DA7" w14:textId="77777777" w:rsidR="00150922" w:rsidRPr="00892CBA" w:rsidRDefault="00150922" w:rsidP="00150922">
            <w:pPr>
              <w:pStyle w:val="TableParagraph"/>
              <w:spacing w:before="4" w:line="276" w:lineRule="auto"/>
              <w:ind w:left="107" w:right="98"/>
              <w:jc w:val="both"/>
              <w:rPr>
                <w:rFonts w:asciiTheme="minorHAnsi" w:hAnsiTheme="minorHAnsi" w:cstheme="minorHAnsi"/>
              </w:rPr>
            </w:pPr>
            <w:r w:rsidRPr="00892CBA">
              <w:rPr>
                <w:rFonts w:asciiTheme="minorHAnsi" w:hAnsiTheme="minorHAnsi" w:cstheme="minorHAnsi"/>
              </w:rPr>
              <w:t>- Es necesario contar con un grupo de primeros auxilios.</w:t>
            </w:r>
          </w:p>
        </w:tc>
      </w:tr>
      <w:tr w:rsidR="00150922" w:rsidRPr="00892CBA" w14:paraId="411B9C2C" w14:textId="77777777" w:rsidTr="00150922">
        <w:trPr>
          <w:trHeight w:val="7044"/>
        </w:trPr>
        <w:tc>
          <w:tcPr>
            <w:tcW w:w="1668" w:type="dxa"/>
          </w:tcPr>
          <w:p w14:paraId="0BDD888E" w14:textId="77777777" w:rsidR="00150922" w:rsidRPr="00892CBA" w:rsidRDefault="00150922" w:rsidP="00150922">
            <w:pPr>
              <w:pStyle w:val="TableParagraph"/>
              <w:spacing w:line="278" w:lineRule="auto"/>
              <w:ind w:left="107"/>
              <w:rPr>
                <w:rFonts w:asciiTheme="minorHAnsi" w:hAnsiTheme="minorHAnsi" w:cstheme="minorHAnsi"/>
                <w:b/>
              </w:rPr>
            </w:pPr>
            <w:r w:rsidRPr="00892CBA">
              <w:rPr>
                <w:rFonts w:asciiTheme="minorHAnsi" w:hAnsiTheme="minorHAnsi" w:cstheme="minorHAnsi"/>
                <w:b/>
              </w:rPr>
              <w:t>Accidentes Laborales</w:t>
            </w:r>
          </w:p>
        </w:tc>
        <w:tc>
          <w:tcPr>
            <w:tcW w:w="3829" w:type="dxa"/>
          </w:tcPr>
          <w:p w14:paraId="4CCC60AA" w14:textId="77777777" w:rsidR="00150922" w:rsidRPr="00E51133" w:rsidRDefault="00150922">
            <w:pPr>
              <w:pStyle w:val="TableParagraph"/>
              <w:numPr>
                <w:ilvl w:val="0"/>
                <w:numId w:val="29"/>
              </w:numPr>
              <w:tabs>
                <w:tab w:val="left" w:pos="240"/>
                <w:tab w:val="left" w:pos="1550"/>
                <w:tab w:val="left" w:pos="2198"/>
                <w:tab w:val="left" w:pos="2622"/>
                <w:tab w:val="left" w:pos="3513"/>
              </w:tabs>
              <w:spacing w:line="310" w:lineRule="exact"/>
              <w:ind w:hanging="133"/>
              <w:rPr>
                <w:rFonts w:asciiTheme="minorHAnsi" w:hAnsiTheme="minorHAnsi" w:cstheme="minorHAnsi"/>
              </w:rPr>
            </w:pPr>
            <w:r w:rsidRPr="00892CBA">
              <w:rPr>
                <w:rFonts w:asciiTheme="minorHAnsi" w:hAnsiTheme="minorHAnsi" w:cstheme="minorHAnsi"/>
              </w:rPr>
              <w:t>Capacitación</w:t>
            </w:r>
            <w:r w:rsidRPr="00892CBA">
              <w:rPr>
                <w:rFonts w:asciiTheme="minorHAnsi" w:hAnsiTheme="minorHAnsi" w:cstheme="minorHAnsi"/>
              </w:rPr>
              <w:tab/>
              <w:t>para</w:t>
            </w:r>
            <w:r w:rsidRPr="00892CBA">
              <w:rPr>
                <w:rFonts w:asciiTheme="minorHAnsi" w:hAnsiTheme="minorHAnsi" w:cstheme="minorHAnsi"/>
              </w:rPr>
              <w:tab/>
              <w:t>el</w:t>
            </w:r>
            <w:r w:rsidRPr="00892CBA">
              <w:rPr>
                <w:rFonts w:asciiTheme="minorHAnsi" w:hAnsiTheme="minorHAnsi" w:cstheme="minorHAnsi"/>
              </w:rPr>
              <w:tab/>
              <w:t>manejo</w:t>
            </w:r>
            <w:r w:rsidRPr="00892CBA">
              <w:rPr>
                <w:rFonts w:asciiTheme="minorHAnsi" w:hAnsiTheme="minorHAnsi" w:cstheme="minorHAnsi"/>
              </w:rPr>
              <w:tab/>
              <w:t>de</w:t>
            </w:r>
            <w:r w:rsidR="00E51133">
              <w:rPr>
                <w:rFonts w:asciiTheme="minorHAnsi" w:hAnsiTheme="minorHAnsi" w:cstheme="minorHAnsi"/>
              </w:rPr>
              <w:t xml:space="preserve"> </w:t>
            </w:r>
            <w:r w:rsidRPr="00E51133">
              <w:rPr>
                <w:rFonts w:asciiTheme="minorHAnsi" w:hAnsiTheme="minorHAnsi" w:cstheme="minorHAnsi"/>
              </w:rPr>
              <w:t>maquinaria y herramientas.</w:t>
            </w:r>
          </w:p>
          <w:p w14:paraId="57A5329F" w14:textId="77777777" w:rsidR="00150922" w:rsidRPr="00892CBA" w:rsidRDefault="00150922">
            <w:pPr>
              <w:pStyle w:val="TableParagraph"/>
              <w:numPr>
                <w:ilvl w:val="0"/>
                <w:numId w:val="29"/>
              </w:numPr>
              <w:tabs>
                <w:tab w:val="left" w:pos="240"/>
              </w:tabs>
              <w:spacing w:line="308" w:lineRule="exact"/>
              <w:ind w:hanging="133"/>
              <w:rPr>
                <w:rFonts w:asciiTheme="minorHAnsi" w:hAnsiTheme="minorHAnsi" w:cstheme="minorHAnsi"/>
              </w:rPr>
            </w:pPr>
            <w:r w:rsidRPr="00892CBA">
              <w:rPr>
                <w:rFonts w:asciiTheme="minorHAnsi" w:hAnsiTheme="minorHAnsi" w:cstheme="minorHAnsi"/>
              </w:rPr>
              <w:t>Capacitación para el trabajo en</w:t>
            </w:r>
            <w:r w:rsidRPr="00892CBA">
              <w:rPr>
                <w:rFonts w:asciiTheme="minorHAnsi" w:hAnsiTheme="minorHAnsi" w:cstheme="minorHAnsi"/>
                <w:spacing w:val="-6"/>
              </w:rPr>
              <w:t xml:space="preserve"> </w:t>
            </w:r>
            <w:r w:rsidRPr="00892CBA">
              <w:rPr>
                <w:rFonts w:asciiTheme="minorHAnsi" w:hAnsiTheme="minorHAnsi" w:cstheme="minorHAnsi"/>
              </w:rPr>
              <w:t>alturas.</w:t>
            </w:r>
          </w:p>
          <w:p w14:paraId="7793E7EF" w14:textId="77777777" w:rsidR="00150922" w:rsidRPr="00892CBA" w:rsidRDefault="00150922">
            <w:pPr>
              <w:pStyle w:val="TableParagraph"/>
              <w:numPr>
                <w:ilvl w:val="0"/>
                <w:numId w:val="29"/>
              </w:numPr>
              <w:tabs>
                <w:tab w:val="left" w:pos="240"/>
              </w:tabs>
              <w:spacing w:line="266" w:lineRule="exact"/>
              <w:ind w:hanging="133"/>
              <w:rPr>
                <w:rFonts w:asciiTheme="minorHAnsi" w:hAnsiTheme="minorHAnsi" w:cstheme="minorHAnsi"/>
              </w:rPr>
            </w:pPr>
            <w:r w:rsidRPr="00892CBA">
              <w:rPr>
                <w:rFonts w:asciiTheme="minorHAnsi" w:hAnsiTheme="minorHAnsi" w:cstheme="minorHAnsi"/>
              </w:rPr>
              <w:t>Prevención de la caída de</w:t>
            </w:r>
            <w:r w:rsidRPr="00892CBA">
              <w:rPr>
                <w:rFonts w:asciiTheme="minorHAnsi" w:hAnsiTheme="minorHAnsi" w:cstheme="minorHAnsi"/>
                <w:spacing w:val="1"/>
              </w:rPr>
              <w:t xml:space="preserve"> </w:t>
            </w:r>
            <w:r w:rsidRPr="00892CBA">
              <w:rPr>
                <w:rFonts w:asciiTheme="minorHAnsi" w:hAnsiTheme="minorHAnsi" w:cstheme="minorHAnsi"/>
              </w:rPr>
              <w:t>objetos.</w:t>
            </w:r>
          </w:p>
          <w:p w14:paraId="0035A46E" w14:textId="77777777" w:rsidR="00150922" w:rsidRPr="00E51133" w:rsidRDefault="00150922">
            <w:pPr>
              <w:pStyle w:val="TableParagraph"/>
              <w:numPr>
                <w:ilvl w:val="0"/>
                <w:numId w:val="29"/>
              </w:numPr>
              <w:tabs>
                <w:tab w:val="left" w:pos="240"/>
                <w:tab w:val="left" w:pos="1326"/>
                <w:tab w:val="left" w:pos="1774"/>
                <w:tab w:val="left" w:pos="2366"/>
                <w:tab w:val="left" w:pos="2810"/>
              </w:tabs>
              <w:spacing w:line="324" w:lineRule="exact"/>
              <w:ind w:hanging="133"/>
              <w:rPr>
                <w:rFonts w:asciiTheme="minorHAnsi" w:hAnsiTheme="minorHAnsi" w:cstheme="minorHAnsi"/>
              </w:rPr>
            </w:pPr>
            <w:r w:rsidRPr="00892CBA">
              <w:rPr>
                <w:rFonts w:asciiTheme="minorHAnsi" w:hAnsiTheme="minorHAnsi" w:cstheme="minorHAnsi"/>
              </w:rPr>
              <w:t>Establezca</w:t>
            </w:r>
            <w:r w:rsidRPr="00892CBA">
              <w:rPr>
                <w:rFonts w:asciiTheme="minorHAnsi" w:hAnsiTheme="minorHAnsi" w:cstheme="minorHAnsi"/>
              </w:rPr>
              <w:tab/>
              <w:t>un</w:t>
            </w:r>
            <w:r w:rsidRPr="00892CBA">
              <w:rPr>
                <w:rFonts w:asciiTheme="minorHAnsi" w:hAnsiTheme="minorHAnsi" w:cstheme="minorHAnsi"/>
              </w:rPr>
              <w:tab/>
              <w:t>plan</w:t>
            </w:r>
            <w:r w:rsidRPr="00892CBA">
              <w:rPr>
                <w:rFonts w:asciiTheme="minorHAnsi" w:hAnsiTheme="minorHAnsi" w:cstheme="minorHAnsi"/>
              </w:rPr>
              <w:tab/>
              <w:t>de</w:t>
            </w:r>
            <w:r w:rsidRPr="00892CBA">
              <w:rPr>
                <w:rFonts w:asciiTheme="minorHAnsi" w:hAnsiTheme="minorHAnsi" w:cstheme="minorHAnsi"/>
              </w:rPr>
              <w:tab/>
              <w:t>seguridad</w:t>
            </w:r>
            <w:r w:rsidR="00E51133">
              <w:rPr>
                <w:rFonts w:asciiTheme="minorHAnsi" w:hAnsiTheme="minorHAnsi" w:cstheme="minorHAnsi"/>
              </w:rPr>
              <w:t xml:space="preserve"> </w:t>
            </w:r>
            <w:r w:rsidRPr="00E51133">
              <w:rPr>
                <w:rFonts w:asciiTheme="minorHAnsi" w:hAnsiTheme="minorHAnsi" w:cstheme="minorHAnsi"/>
              </w:rPr>
              <w:t>industrial.</w:t>
            </w:r>
          </w:p>
          <w:p w14:paraId="24F1B2F4" w14:textId="77777777" w:rsidR="00150922" w:rsidRPr="00892CBA" w:rsidRDefault="00150922">
            <w:pPr>
              <w:pStyle w:val="TableParagraph"/>
              <w:numPr>
                <w:ilvl w:val="0"/>
                <w:numId w:val="29"/>
              </w:numPr>
              <w:tabs>
                <w:tab w:val="left" w:pos="240"/>
              </w:tabs>
              <w:spacing w:before="27" w:line="177" w:lineRule="auto"/>
              <w:ind w:right="97"/>
              <w:rPr>
                <w:rFonts w:asciiTheme="minorHAnsi" w:hAnsiTheme="minorHAnsi" w:cstheme="minorHAnsi"/>
              </w:rPr>
            </w:pPr>
            <w:r w:rsidRPr="00892CBA">
              <w:rPr>
                <w:rFonts w:asciiTheme="minorHAnsi" w:hAnsiTheme="minorHAnsi" w:cstheme="minorHAnsi"/>
              </w:rPr>
              <w:t>Señalizar adecuadamente las áreas de trabajo.</w:t>
            </w:r>
          </w:p>
          <w:p w14:paraId="676B0DCF" w14:textId="77777777" w:rsidR="00150922" w:rsidRPr="00E51133" w:rsidRDefault="00150922">
            <w:pPr>
              <w:pStyle w:val="TableParagraph"/>
              <w:numPr>
                <w:ilvl w:val="0"/>
                <w:numId w:val="29"/>
              </w:numPr>
              <w:tabs>
                <w:tab w:val="left" w:pos="240"/>
              </w:tabs>
              <w:spacing w:line="322" w:lineRule="exact"/>
              <w:ind w:hanging="133"/>
              <w:rPr>
                <w:rFonts w:asciiTheme="minorHAnsi" w:hAnsiTheme="minorHAnsi" w:cstheme="minorHAnsi"/>
              </w:rPr>
            </w:pPr>
            <w:r w:rsidRPr="00892CBA">
              <w:rPr>
                <w:rFonts w:asciiTheme="minorHAnsi" w:hAnsiTheme="minorHAnsi" w:cstheme="minorHAnsi"/>
              </w:rPr>
              <w:t>-Capacitar a los operarios en normas</w:t>
            </w:r>
            <w:r w:rsidRPr="00892CBA">
              <w:rPr>
                <w:rFonts w:asciiTheme="minorHAnsi" w:hAnsiTheme="minorHAnsi" w:cstheme="minorHAnsi"/>
                <w:spacing w:val="15"/>
              </w:rPr>
              <w:t xml:space="preserve"> </w:t>
            </w:r>
            <w:r w:rsidRPr="00892CBA">
              <w:rPr>
                <w:rFonts w:asciiTheme="minorHAnsi" w:hAnsiTheme="minorHAnsi" w:cstheme="minorHAnsi"/>
              </w:rPr>
              <w:t>de</w:t>
            </w:r>
            <w:r w:rsidR="00E51133">
              <w:rPr>
                <w:rFonts w:asciiTheme="minorHAnsi" w:hAnsiTheme="minorHAnsi" w:cstheme="minorHAnsi"/>
              </w:rPr>
              <w:t xml:space="preserve"> </w:t>
            </w:r>
            <w:r w:rsidRPr="00E51133">
              <w:rPr>
                <w:rFonts w:asciiTheme="minorHAnsi" w:hAnsiTheme="minorHAnsi" w:cstheme="minorHAnsi"/>
              </w:rPr>
              <w:t>salud ocupacional y seguridad industrial.</w:t>
            </w:r>
          </w:p>
          <w:p w14:paraId="10FDBE41" w14:textId="77777777" w:rsidR="00150922" w:rsidRPr="00892CBA" w:rsidRDefault="00150922">
            <w:pPr>
              <w:pStyle w:val="TableParagraph"/>
              <w:numPr>
                <w:ilvl w:val="0"/>
                <w:numId w:val="29"/>
              </w:numPr>
              <w:tabs>
                <w:tab w:val="left" w:pos="240"/>
              </w:tabs>
              <w:spacing w:before="27" w:line="177" w:lineRule="auto"/>
              <w:ind w:right="91"/>
              <w:rPr>
                <w:rFonts w:asciiTheme="minorHAnsi" w:hAnsiTheme="minorHAnsi" w:cstheme="minorHAnsi"/>
              </w:rPr>
            </w:pPr>
            <w:r w:rsidRPr="00892CBA">
              <w:rPr>
                <w:rFonts w:asciiTheme="minorHAnsi" w:hAnsiTheme="minorHAnsi" w:cstheme="minorHAnsi"/>
              </w:rPr>
              <w:t>-Dotar a los trabajadores los implementos de seguridad y Elementos de</w:t>
            </w:r>
            <w:r w:rsidRPr="00892CBA">
              <w:rPr>
                <w:rFonts w:asciiTheme="minorHAnsi" w:hAnsiTheme="minorHAnsi" w:cstheme="minorHAnsi"/>
                <w:spacing w:val="38"/>
              </w:rPr>
              <w:t xml:space="preserve"> </w:t>
            </w:r>
            <w:r w:rsidRPr="00892CBA">
              <w:rPr>
                <w:rFonts w:asciiTheme="minorHAnsi" w:hAnsiTheme="minorHAnsi" w:cstheme="minorHAnsi"/>
              </w:rPr>
              <w:t>Protección</w:t>
            </w:r>
          </w:p>
          <w:p w14:paraId="71788759" w14:textId="77777777" w:rsidR="00150922" w:rsidRPr="00892CBA" w:rsidRDefault="00150922" w:rsidP="00150922">
            <w:pPr>
              <w:pStyle w:val="TableParagraph"/>
              <w:spacing w:before="12" w:line="187" w:lineRule="exact"/>
              <w:ind w:left="239"/>
              <w:rPr>
                <w:rFonts w:asciiTheme="minorHAnsi" w:hAnsiTheme="minorHAnsi" w:cstheme="minorHAnsi"/>
              </w:rPr>
            </w:pPr>
            <w:r w:rsidRPr="00892CBA">
              <w:rPr>
                <w:rFonts w:asciiTheme="minorHAnsi" w:hAnsiTheme="minorHAnsi" w:cstheme="minorHAnsi"/>
              </w:rPr>
              <w:t>Personal.</w:t>
            </w:r>
          </w:p>
          <w:p w14:paraId="37ED42F7" w14:textId="77777777" w:rsidR="00150922" w:rsidRPr="00892CBA" w:rsidRDefault="00150922" w:rsidP="00150922">
            <w:pPr>
              <w:pStyle w:val="TableParagraph"/>
              <w:tabs>
                <w:tab w:val="left" w:pos="1310"/>
                <w:tab w:val="left" w:pos="1662"/>
                <w:tab w:val="left" w:pos="2573"/>
                <w:tab w:val="left" w:pos="2989"/>
              </w:tabs>
              <w:spacing w:before="24" w:line="180" w:lineRule="auto"/>
              <w:ind w:left="339" w:right="100" w:hanging="128"/>
              <w:rPr>
                <w:rFonts w:asciiTheme="minorHAnsi" w:hAnsiTheme="minorHAnsi" w:cstheme="minorHAnsi"/>
              </w:rPr>
            </w:pPr>
            <w:r w:rsidRPr="00892CBA">
              <w:rPr>
                <w:rFonts w:asciiTheme="minorHAnsi" w:hAnsiTheme="minorHAnsi" w:cstheme="minorHAnsi"/>
              </w:rPr>
              <w:t>- Capacitar</w:t>
            </w:r>
            <w:r w:rsidRPr="00892CBA">
              <w:rPr>
                <w:rFonts w:asciiTheme="minorHAnsi" w:hAnsiTheme="minorHAnsi" w:cstheme="minorHAnsi"/>
              </w:rPr>
              <w:tab/>
              <w:t>al</w:t>
            </w:r>
            <w:r w:rsidRPr="00892CBA">
              <w:rPr>
                <w:rFonts w:asciiTheme="minorHAnsi" w:hAnsiTheme="minorHAnsi" w:cstheme="minorHAnsi"/>
              </w:rPr>
              <w:tab/>
              <w:t>personal</w:t>
            </w:r>
            <w:r w:rsidRPr="00892CBA">
              <w:rPr>
                <w:rFonts w:asciiTheme="minorHAnsi" w:hAnsiTheme="minorHAnsi" w:cstheme="minorHAnsi"/>
              </w:rPr>
              <w:tab/>
              <w:t>en</w:t>
            </w:r>
            <w:r w:rsidRPr="00892CBA">
              <w:rPr>
                <w:rFonts w:asciiTheme="minorHAnsi" w:hAnsiTheme="minorHAnsi" w:cstheme="minorHAnsi"/>
              </w:rPr>
              <w:tab/>
            </w:r>
            <w:r w:rsidRPr="00892CBA">
              <w:rPr>
                <w:rFonts w:asciiTheme="minorHAnsi" w:hAnsiTheme="minorHAnsi" w:cstheme="minorHAnsi"/>
                <w:spacing w:val="-4"/>
              </w:rPr>
              <w:t xml:space="preserve">primeros </w:t>
            </w:r>
            <w:r w:rsidRPr="00892CBA">
              <w:rPr>
                <w:rFonts w:asciiTheme="minorHAnsi" w:hAnsiTheme="minorHAnsi" w:cstheme="minorHAnsi"/>
              </w:rPr>
              <w:t>auxilios.</w:t>
            </w:r>
          </w:p>
          <w:p w14:paraId="242ECB49" w14:textId="77777777" w:rsidR="00150922" w:rsidRPr="00892CBA" w:rsidRDefault="00150922" w:rsidP="00150922">
            <w:pPr>
              <w:pStyle w:val="TableParagraph"/>
              <w:spacing w:before="13" w:line="217" w:lineRule="exact"/>
              <w:ind w:left="211"/>
              <w:rPr>
                <w:rFonts w:asciiTheme="minorHAnsi" w:hAnsiTheme="minorHAnsi" w:cstheme="minorHAnsi"/>
              </w:rPr>
            </w:pPr>
            <w:r w:rsidRPr="00892CBA">
              <w:rPr>
                <w:rFonts w:asciiTheme="minorHAnsi" w:hAnsiTheme="minorHAnsi" w:cstheme="minorHAnsi"/>
              </w:rPr>
              <w:t>-Mantener aseadas las áreas de la obra.</w:t>
            </w:r>
          </w:p>
          <w:p w14:paraId="323962EC" w14:textId="77777777" w:rsidR="00150922" w:rsidRPr="00892CBA" w:rsidRDefault="00150922" w:rsidP="00150922">
            <w:pPr>
              <w:pStyle w:val="TableParagraph"/>
              <w:spacing w:before="13" w:line="217" w:lineRule="exact"/>
              <w:ind w:left="211"/>
              <w:jc w:val="both"/>
              <w:rPr>
                <w:rFonts w:asciiTheme="minorHAnsi" w:hAnsiTheme="minorHAnsi" w:cstheme="minorHAnsi"/>
              </w:rPr>
            </w:pPr>
            <w:r w:rsidRPr="00892CBA">
              <w:rPr>
                <w:rFonts w:asciiTheme="minorHAnsi" w:hAnsiTheme="minorHAnsi" w:cstheme="minorHAnsi"/>
              </w:rPr>
              <w:t>- Tener el listado de los números telefónicos de las instituciones de salud más cercanas a la obra y de las empresas prestadoras de salud y ARL a la que están afiliados los trabajadores.</w:t>
            </w:r>
          </w:p>
          <w:p w14:paraId="5E94C270" w14:textId="77777777" w:rsidR="00150922" w:rsidRPr="00892CBA" w:rsidRDefault="00150922" w:rsidP="00150922">
            <w:pPr>
              <w:pStyle w:val="TableParagraph"/>
              <w:spacing w:before="13" w:line="217" w:lineRule="exact"/>
              <w:ind w:left="211"/>
              <w:jc w:val="both"/>
              <w:rPr>
                <w:rFonts w:asciiTheme="minorHAnsi" w:hAnsiTheme="minorHAnsi" w:cstheme="minorHAnsi"/>
              </w:rPr>
            </w:pPr>
            <w:r w:rsidRPr="00892CBA">
              <w:rPr>
                <w:rFonts w:asciiTheme="minorHAnsi" w:hAnsiTheme="minorHAnsi" w:cstheme="minorHAnsi"/>
              </w:rPr>
              <w:t xml:space="preserve">- Tener el listado y números de </w:t>
            </w:r>
            <w:r>
              <w:rPr>
                <w:rFonts w:asciiTheme="minorHAnsi" w:hAnsiTheme="minorHAnsi" w:cstheme="minorHAnsi"/>
              </w:rPr>
              <w:t xml:space="preserve">emergencia de las instituciones </w:t>
            </w:r>
            <w:r w:rsidRPr="00892CBA">
              <w:rPr>
                <w:rFonts w:asciiTheme="minorHAnsi" w:hAnsiTheme="minorHAnsi" w:cstheme="minorHAnsi"/>
              </w:rPr>
              <w:t>para atención</w:t>
            </w:r>
            <w:r>
              <w:rPr>
                <w:rFonts w:asciiTheme="minorHAnsi" w:hAnsiTheme="minorHAnsi" w:cstheme="minorHAnsi"/>
              </w:rPr>
              <w:t xml:space="preserve"> </w:t>
            </w:r>
            <w:r w:rsidRPr="00892CBA">
              <w:rPr>
                <w:rFonts w:asciiTheme="minorHAnsi" w:hAnsiTheme="minorHAnsi" w:cstheme="minorHAnsi"/>
              </w:rPr>
              <w:t>de emergencias.</w:t>
            </w:r>
          </w:p>
        </w:tc>
        <w:tc>
          <w:tcPr>
            <w:tcW w:w="3830" w:type="dxa"/>
          </w:tcPr>
          <w:p w14:paraId="0BF42034" w14:textId="77777777" w:rsidR="00150922" w:rsidRPr="00E51133" w:rsidRDefault="00150922">
            <w:pPr>
              <w:pStyle w:val="TableParagraph"/>
              <w:numPr>
                <w:ilvl w:val="0"/>
                <w:numId w:val="28"/>
              </w:numPr>
              <w:tabs>
                <w:tab w:val="left" w:pos="349"/>
              </w:tabs>
              <w:spacing w:line="310" w:lineRule="exact"/>
              <w:ind w:hanging="137"/>
              <w:rPr>
                <w:rFonts w:asciiTheme="minorHAnsi" w:hAnsiTheme="minorHAnsi" w:cstheme="minorHAnsi"/>
              </w:rPr>
            </w:pPr>
            <w:r w:rsidRPr="00892CBA">
              <w:rPr>
                <w:rFonts w:asciiTheme="minorHAnsi" w:hAnsiTheme="minorHAnsi" w:cstheme="minorHAnsi"/>
              </w:rPr>
              <w:t>Retirar al trabajador del sitio</w:t>
            </w:r>
            <w:r w:rsidRPr="00892CBA">
              <w:rPr>
                <w:rFonts w:asciiTheme="minorHAnsi" w:hAnsiTheme="minorHAnsi" w:cstheme="minorHAnsi"/>
                <w:spacing w:val="8"/>
              </w:rPr>
              <w:t xml:space="preserve"> </w:t>
            </w:r>
            <w:r w:rsidRPr="00892CBA">
              <w:rPr>
                <w:rFonts w:asciiTheme="minorHAnsi" w:hAnsiTheme="minorHAnsi" w:cstheme="minorHAnsi"/>
              </w:rPr>
              <w:t>del</w:t>
            </w:r>
            <w:r w:rsidR="00E51133">
              <w:rPr>
                <w:rFonts w:asciiTheme="minorHAnsi" w:hAnsiTheme="minorHAnsi" w:cstheme="minorHAnsi"/>
              </w:rPr>
              <w:t xml:space="preserve"> </w:t>
            </w:r>
            <w:r w:rsidRPr="00E51133">
              <w:rPr>
                <w:rFonts w:asciiTheme="minorHAnsi" w:hAnsiTheme="minorHAnsi" w:cstheme="minorHAnsi"/>
              </w:rPr>
              <w:t>accide</w:t>
            </w:r>
            <w:r w:rsidR="00E51133" w:rsidRPr="00E51133">
              <w:rPr>
                <w:rFonts w:asciiTheme="minorHAnsi" w:hAnsiTheme="minorHAnsi" w:cstheme="minorHAnsi"/>
              </w:rPr>
              <w:t xml:space="preserve">nte si la naturaleza de éste lo </w:t>
            </w:r>
            <w:r w:rsidRPr="00E51133">
              <w:rPr>
                <w:rFonts w:asciiTheme="minorHAnsi" w:hAnsiTheme="minorHAnsi" w:cstheme="minorHAnsi"/>
              </w:rPr>
              <w:t>permite. En caso de ser necesario se deberá remitir al trabajador al centro hospitalario.</w:t>
            </w:r>
          </w:p>
          <w:p w14:paraId="2F841261" w14:textId="77777777" w:rsidR="00E51133" w:rsidRDefault="00150922">
            <w:pPr>
              <w:pStyle w:val="TableParagraph"/>
              <w:numPr>
                <w:ilvl w:val="0"/>
                <w:numId w:val="28"/>
              </w:numPr>
              <w:tabs>
                <w:tab w:val="left" w:pos="340"/>
              </w:tabs>
              <w:spacing w:line="308" w:lineRule="exact"/>
              <w:ind w:left="339" w:hanging="128"/>
              <w:rPr>
                <w:rFonts w:asciiTheme="minorHAnsi" w:hAnsiTheme="minorHAnsi" w:cstheme="minorHAnsi"/>
              </w:rPr>
            </w:pPr>
            <w:r w:rsidRPr="00892CBA">
              <w:rPr>
                <w:rFonts w:asciiTheme="minorHAnsi" w:hAnsiTheme="minorHAnsi" w:cstheme="minorHAnsi"/>
                <w:spacing w:val="-3"/>
              </w:rPr>
              <w:t xml:space="preserve">Suministrar </w:t>
            </w:r>
            <w:r w:rsidRPr="00892CBA">
              <w:rPr>
                <w:rFonts w:asciiTheme="minorHAnsi" w:hAnsiTheme="minorHAnsi" w:cstheme="minorHAnsi"/>
              </w:rPr>
              <w:t>primeros</w:t>
            </w:r>
            <w:r w:rsidRPr="00892CBA">
              <w:rPr>
                <w:rFonts w:asciiTheme="minorHAnsi" w:hAnsiTheme="minorHAnsi" w:cstheme="minorHAnsi"/>
                <w:spacing w:val="-4"/>
              </w:rPr>
              <w:t xml:space="preserve"> </w:t>
            </w:r>
            <w:r w:rsidRPr="00892CBA">
              <w:rPr>
                <w:rFonts w:asciiTheme="minorHAnsi" w:hAnsiTheme="minorHAnsi" w:cstheme="minorHAnsi"/>
              </w:rPr>
              <w:t>auxilios.</w:t>
            </w:r>
          </w:p>
          <w:p w14:paraId="78C1E282" w14:textId="77777777" w:rsidR="00150922" w:rsidRPr="00892CBA" w:rsidRDefault="00150922">
            <w:pPr>
              <w:pStyle w:val="TableParagraph"/>
              <w:numPr>
                <w:ilvl w:val="0"/>
                <w:numId w:val="28"/>
              </w:numPr>
              <w:tabs>
                <w:tab w:val="left" w:pos="340"/>
              </w:tabs>
              <w:spacing w:line="308" w:lineRule="exact"/>
              <w:ind w:left="339" w:hanging="128"/>
              <w:rPr>
                <w:rFonts w:asciiTheme="minorHAnsi" w:hAnsiTheme="minorHAnsi" w:cstheme="minorHAnsi"/>
              </w:rPr>
            </w:pPr>
            <w:r w:rsidRPr="00892CBA">
              <w:rPr>
                <w:rFonts w:asciiTheme="minorHAnsi" w:hAnsiTheme="minorHAnsi" w:cstheme="minorHAnsi"/>
              </w:rPr>
              <w:t>Determi</w:t>
            </w:r>
            <w:r w:rsidR="00E51133">
              <w:rPr>
                <w:rFonts w:asciiTheme="minorHAnsi" w:hAnsiTheme="minorHAnsi" w:cstheme="minorHAnsi"/>
              </w:rPr>
              <w:t xml:space="preserve">nar el estado de conciencia del </w:t>
            </w:r>
            <w:r w:rsidRPr="00892CBA">
              <w:rPr>
                <w:rFonts w:asciiTheme="minorHAnsi" w:hAnsiTheme="minorHAnsi" w:cstheme="minorHAnsi"/>
              </w:rPr>
              <w:t>trabajador.</w:t>
            </w:r>
          </w:p>
        </w:tc>
      </w:tr>
    </w:tbl>
    <w:p w14:paraId="5B432311" w14:textId="77777777" w:rsidR="00150922" w:rsidRDefault="00150922" w:rsidP="00150922">
      <w:pPr>
        <w:rPr>
          <w:rFonts w:cstheme="minorHAnsi"/>
        </w:rPr>
      </w:pPr>
    </w:p>
    <w:p w14:paraId="39A53046" w14:textId="77777777" w:rsidR="00E51133" w:rsidRPr="00892CBA" w:rsidRDefault="00E51133" w:rsidP="00150922">
      <w:pPr>
        <w:rPr>
          <w:rFonts w:cstheme="minorHAnsi"/>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1444"/>
        <w:gridCol w:w="314"/>
        <w:gridCol w:w="1693"/>
        <w:gridCol w:w="376"/>
        <w:gridCol w:w="3829"/>
      </w:tblGrid>
      <w:tr w:rsidR="00150922" w:rsidRPr="00892CBA" w14:paraId="2316EED4" w14:textId="77777777" w:rsidTr="00150922">
        <w:trPr>
          <w:trHeight w:val="271"/>
        </w:trPr>
        <w:tc>
          <w:tcPr>
            <w:tcW w:w="1668" w:type="dxa"/>
            <w:tcBorders>
              <w:bottom w:val="nil"/>
            </w:tcBorders>
          </w:tcPr>
          <w:p w14:paraId="1139B2E4" w14:textId="77777777" w:rsidR="00150922" w:rsidRPr="00892CBA" w:rsidRDefault="00150922" w:rsidP="00150922">
            <w:pPr>
              <w:pStyle w:val="TableParagraph"/>
              <w:rPr>
                <w:rFonts w:asciiTheme="minorHAnsi" w:hAnsiTheme="minorHAnsi" w:cstheme="minorHAnsi"/>
              </w:rPr>
            </w:pPr>
          </w:p>
        </w:tc>
        <w:tc>
          <w:tcPr>
            <w:tcW w:w="3827" w:type="dxa"/>
            <w:gridSpan w:val="4"/>
            <w:vMerge w:val="restart"/>
          </w:tcPr>
          <w:p w14:paraId="6D9096EA" w14:textId="77777777" w:rsidR="00150922" w:rsidRPr="00892CBA" w:rsidRDefault="00150922" w:rsidP="00150922">
            <w:pPr>
              <w:pStyle w:val="TableParagraph"/>
              <w:spacing w:before="4" w:line="242" w:lineRule="auto"/>
              <w:ind w:left="107" w:right="97"/>
              <w:jc w:val="both"/>
              <w:rPr>
                <w:rFonts w:asciiTheme="minorHAnsi" w:hAnsiTheme="minorHAnsi" w:cstheme="minorHAnsi"/>
              </w:rPr>
            </w:pPr>
            <w:r w:rsidRPr="00892CBA">
              <w:rPr>
                <w:rFonts w:asciiTheme="minorHAnsi" w:hAnsiTheme="minorHAnsi" w:cstheme="minorHAnsi"/>
              </w:rPr>
              <w:t xml:space="preserve">-Seguridad en el manejo de combustibles, aceites, pinturas, explosivos, materiales asfálticos y demás </w:t>
            </w:r>
            <w:r w:rsidRPr="00892CBA">
              <w:rPr>
                <w:rFonts w:asciiTheme="minorHAnsi" w:hAnsiTheme="minorHAnsi" w:cstheme="minorHAnsi"/>
              </w:rPr>
              <w:lastRenderedPageBreak/>
              <w:t>elementos que sean inflamables.</w:t>
            </w:r>
          </w:p>
          <w:p w14:paraId="5EFA70CA" w14:textId="77777777" w:rsidR="00150922" w:rsidRPr="00892CBA" w:rsidRDefault="00150922" w:rsidP="00150922">
            <w:pPr>
              <w:pStyle w:val="TableParagraph"/>
              <w:spacing w:before="3"/>
              <w:ind w:left="107" w:right="103"/>
              <w:jc w:val="both"/>
              <w:rPr>
                <w:rFonts w:asciiTheme="minorHAnsi" w:hAnsiTheme="minorHAnsi" w:cstheme="minorHAnsi"/>
              </w:rPr>
            </w:pPr>
            <w:r w:rsidRPr="00892CBA">
              <w:rPr>
                <w:rFonts w:asciiTheme="minorHAnsi" w:hAnsiTheme="minorHAnsi" w:cstheme="minorHAnsi"/>
              </w:rPr>
              <w:t>- Mantener todos los líquidos inflamables en contenedores</w:t>
            </w:r>
            <w:r w:rsidRPr="00892CBA">
              <w:rPr>
                <w:rFonts w:asciiTheme="minorHAnsi" w:hAnsiTheme="minorHAnsi" w:cstheme="minorHAnsi"/>
                <w:spacing w:val="-3"/>
              </w:rPr>
              <w:t xml:space="preserve"> </w:t>
            </w:r>
            <w:r w:rsidRPr="00892CBA">
              <w:rPr>
                <w:rFonts w:asciiTheme="minorHAnsi" w:hAnsiTheme="minorHAnsi" w:cstheme="minorHAnsi"/>
              </w:rPr>
              <w:t>sellados.</w:t>
            </w:r>
          </w:p>
          <w:p w14:paraId="48C5D0DF" w14:textId="77777777" w:rsidR="00150922" w:rsidRPr="00892CBA" w:rsidRDefault="00150922" w:rsidP="00150922">
            <w:pPr>
              <w:pStyle w:val="TableParagraph"/>
              <w:ind w:left="107" w:right="102"/>
              <w:jc w:val="both"/>
              <w:rPr>
                <w:rFonts w:asciiTheme="minorHAnsi" w:hAnsiTheme="minorHAnsi" w:cstheme="minorHAnsi"/>
              </w:rPr>
            </w:pPr>
            <w:r w:rsidRPr="00892CBA">
              <w:rPr>
                <w:rFonts w:asciiTheme="minorHAnsi" w:hAnsiTheme="minorHAnsi" w:cstheme="minorHAnsi"/>
              </w:rPr>
              <w:t>-Almacenarlos en un espacio cerrado y protegido contra golpes y/o posibles derrames.</w:t>
            </w:r>
          </w:p>
          <w:p w14:paraId="67EACC88" w14:textId="77777777" w:rsidR="00150922" w:rsidRPr="00892CBA" w:rsidRDefault="00150922" w:rsidP="00150922">
            <w:pPr>
              <w:pStyle w:val="TableParagraph"/>
              <w:ind w:left="107" w:right="101"/>
              <w:jc w:val="both"/>
              <w:rPr>
                <w:rFonts w:asciiTheme="minorHAnsi" w:hAnsiTheme="minorHAnsi" w:cstheme="minorHAnsi"/>
              </w:rPr>
            </w:pPr>
            <w:r w:rsidRPr="00892CBA">
              <w:rPr>
                <w:rFonts w:asciiTheme="minorHAnsi" w:hAnsiTheme="minorHAnsi" w:cstheme="minorHAnsi"/>
              </w:rPr>
              <w:t>-Eliminar adecuadamente los combustibles usados lo más pronto posible.</w:t>
            </w:r>
          </w:p>
          <w:p w14:paraId="35B56F39" w14:textId="77777777" w:rsidR="00150922" w:rsidRPr="00892CBA" w:rsidRDefault="00150922" w:rsidP="00150922">
            <w:pPr>
              <w:pStyle w:val="TableParagraph"/>
              <w:ind w:left="107" w:right="97"/>
              <w:jc w:val="both"/>
              <w:rPr>
                <w:rFonts w:asciiTheme="minorHAnsi" w:hAnsiTheme="minorHAnsi" w:cstheme="minorHAnsi"/>
              </w:rPr>
            </w:pPr>
            <w:r w:rsidRPr="00892CBA">
              <w:rPr>
                <w:rFonts w:asciiTheme="minorHAnsi" w:hAnsiTheme="minorHAnsi" w:cstheme="minorHAnsi"/>
              </w:rPr>
              <w:t>-Asegurarse de que los extintores estén cargados (dentro del periodo de vigencia) y en lugar de fácil acceso.</w:t>
            </w:r>
          </w:p>
          <w:p w14:paraId="0C78B42E" w14:textId="77777777" w:rsidR="00150922" w:rsidRPr="00892CBA" w:rsidRDefault="00150922" w:rsidP="00150922">
            <w:pPr>
              <w:pStyle w:val="TableParagraph"/>
              <w:ind w:left="107" w:right="101"/>
              <w:jc w:val="both"/>
              <w:rPr>
                <w:rFonts w:asciiTheme="minorHAnsi" w:hAnsiTheme="minorHAnsi" w:cstheme="minorHAnsi"/>
              </w:rPr>
            </w:pPr>
            <w:r w:rsidRPr="00892CBA">
              <w:rPr>
                <w:rFonts w:asciiTheme="minorHAnsi" w:hAnsiTheme="minorHAnsi" w:cstheme="minorHAnsi"/>
              </w:rPr>
              <w:t>-Capacitar al personal en manejo de extintores y manejo de conatos de incendio.</w:t>
            </w:r>
          </w:p>
          <w:p w14:paraId="0DA4ED5B" w14:textId="77777777" w:rsidR="00150922" w:rsidRPr="00892CBA" w:rsidRDefault="00150922" w:rsidP="00150922">
            <w:pPr>
              <w:pStyle w:val="TableParagraph"/>
              <w:spacing w:line="244" w:lineRule="exact"/>
              <w:ind w:left="151"/>
              <w:jc w:val="both"/>
              <w:rPr>
                <w:rFonts w:asciiTheme="minorHAnsi" w:hAnsiTheme="minorHAnsi" w:cstheme="minorHAnsi"/>
              </w:rPr>
            </w:pPr>
            <w:r w:rsidRPr="00892CBA">
              <w:rPr>
                <w:rFonts w:asciiTheme="minorHAnsi" w:hAnsiTheme="minorHAnsi" w:cstheme="minorHAnsi"/>
              </w:rPr>
              <w:t>-Evitar fumar en áreas restringidas.</w:t>
            </w:r>
          </w:p>
          <w:p w14:paraId="0B3268B8" w14:textId="77777777" w:rsidR="00150922" w:rsidRPr="00892CBA" w:rsidRDefault="00150922" w:rsidP="00150922">
            <w:pPr>
              <w:pStyle w:val="TableParagraph"/>
              <w:ind w:left="107" w:right="96"/>
              <w:jc w:val="both"/>
              <w:rPr>
                <w:rFonts w:asciiTheme="minorHAnsi" w:hAnsiTheme="minorHAnsi" w:cstheme="minorHAnsi"/>
              </w:rPr>
            </w:pPr>
            <w:r w:rsidRPr="00892CBA">
              <w:rPr>
                <w:rFonts w:asciiTheme="minorHAnsi" w:hAnsiTheme="minorHAnsi" w:cstheme="minorHAnsi"/>
              </w:rPr>
              <w:t>-Notificar la presencia de fugas de gas o derrames de líquidos inflamables.</w:t>
            </w:r>
          </w:p>
          <w:p w14:paraId="27E81836" w14:textId="77777777" w:rsidR="00150922" w:rsidRPr="00892CBA" w:rsidRDefault="00150922" w:rsidP="00150922">
            <w:pPr>
              <w:pStyle w:val="TableParagraph"/>
              <w:spacing w:line="240" w:lineRule="atLeast"/>
              <w:ind w:left="107" w:right="100"/>
              <w:jc w:val="both"/>
              <w:rPr>
                <w:rFonts w:asciiTheme="minorHAnsi" w:hAnsiTheme="minorHAnsi" w:cstheme="minorHAnsi"/>
              </w:rPr>
            </w:pPr>
            <w:r w:rsidRPr="00892CBA">
              <w:rPr>
                <w:rFonts w:asciiTheme="minorHAnsi" w:hAnsiTheme="minorHAnsi" w:cstheme="minorHAnsi"/>
              </w:rPr>
              <w:t>-Identificar las salidas de emergencia, así como los teléfonos de servicios médicos y bomberos más cercanos.</w:t>
            </w:r>
          </w:p>
        </w:tc>
        <w:tc>
          <w:tcPr>
            <w:tcW w:w="3829" w:type="dxa"/>
            <w:tcBorders>
              <w:bottom w:val="nil"/>
            </w:tcBorders>
          </w:tcPr>
          <w:p w14:paraId="0DF5A065" w14:textId="77777777" w:rsidR="00150922" w:rsidRPr="00892CBA" w:rsidRDefault="00150922" w:rsidP="00150922">
            <w:pPr>
              <w:pStyle w:val="TableParagraph"/>
              <w:spacing w:before="12" w:line="239" w:lineRule="exact"/>
              <w:ind w:left="109"/>
              <w:rPr>
                <w:rFonts w:asciiTheme="minorHAnsi" w:hAnsiTheme="minorHAnsi" w:cstheme="minorHAnsi"/>
              </w:rPr>
            </w:pPr>
            <w:r w:rsidRPr="00892CBA">
              <w:rPr>
                <w:rFonts w:asciiTheme="minorHAnsi" w:hAnsiTheme="minorHAnsi" w:cstheme="minorHAnsi"/>
              </w:rPr>
              <w:lastRenderedPageBreak/>
              <w:t>-Suspender el suministro de energía en el</w:t>
            </w:r>
          </w:p>
        </w:tc>
      </w:tr>
      <w:tr w:rsidR="00150922" w:rsidRPr="00892CBA" w14:paraId="5C6C22A4" w14:textId="77777777" w:rsidTr="00150922">
        <w:trPr>
          <w:trHeight w:val="358"/>
        </w:trPr>
        <w:tc>
          <w:tcPr>
            <w:tcW w:w="1668" w:type="dxa"/>
            <w:tcBorders>
              <w:top w:val="nil"/>
              <w:bottom w:val="nil"/>
            </w:tcBorders>
          </w:tcPr>
          <w:p w14:paraId="41D4EDF8" w14:textId="77777777" w:rsidR="00150922" w:rsidRPr="00892CBA" w:rsidRDefault="00150922" w:rsidP="00150922">
            <w:pPr>
              <w:pStyle w:val="TableParagraph"/>
              <w:rPr>
                <w:rFonts w:asciiTheme="minorHAnsi" w:hAnsiTheme="minorHAnsi" w:cstheme="minorHAnsi"/>
              </w:rPr>
            </w:pPr>
          </w:p>
        </w:tc>
        <w:tc>
          <w:tcPr>
            <w:tcW w:w="3827" w:type="dxa"/>
            <w:gridSpan w:val="4"/>
            <w:vMerge/>
            <w:tcBorders>
              <w:top w:val="nil"/>
            </w:tcBorders>
          </w:tcPr>
          <w:p w14:paraId="20BA0A5A" w14:textId="77777777" w:rsidR="00150922" w:rsidRPr="00892CBA" w:rsidRDefault="00150922" w:rsidP="00150922">
            <w:pPr>
              <w:rPr>
                <w:rFonts w:cstheme="minorHAnsi"/>
                <w:lang w:val="es-CO"/>
              </w:rPr>
            </w:pPr>
          </w:p>
        </w:tc>
        <w:tc>
          <w:tcPr>
            <w:tcW w:w="3829" w:type="dxa"/>
            <w:tcBorders>
              <w:top w:val="nil"/>
              <w:bottom w:val="nil"/>
            </w:tcBorders>
          </w:tcPr>
          <w:p w14:paraId="1C2BEE92" w14:textId="77777777" w:rsidR="00150922" w:rsidRPr="00892CBA" w:rsidRDefault="00150922" w:rsidP="00E51133">
            <w:pPr>
              <w:pStyle w:val="TableParagraph"/>
              <w:spacing w:line="223" w:lineRule="exact"/>
              <w:rPr>
                <w:rFonts w:asciiTheme="minorHAnsi" w:hAnsiTheme="minorHAnsi" w:cstheme="minorHAnsi"/>
              </w:rPr>
            </w:pPr>
            <w:r w:rsidRPr="00892CBA">
              <w:rPr>
                <w:rFonts w:asciiTheme="minorHAnsi" w:hAnsiTheme="minorHAnsi" w:cstheme="minorHAnsi"/>
              </w:rPr>
              <w:t>frente de obra.</w:t>
            </w:r>
          </w:p>
        </w:tc>
      </w:tr>
      <w:tr w:rsidR="00150922" w:rsidRPr="00892CBA" w14:paraId="5592E547" w14:textId="77777777" w:rsidTr="00150922">
        <w:trPr>
          <w:trHeight w:val="358"/>
        </w:trPr>
        <w:tc>
          <w:tcPr>
            <w:tcW w:w="1668" w:type="dxa"/>
            <w:tcBorders>
              <w:top w:val="nil"/>
              <w:bottom w:val="nil"/>
            </w:tcBorders>
          </w:tcPr>
          <w:p w14:paraId="3B79D1FC" w14:textId="77777777" w:rsidR="00150922" w:rsidRPr="00892CBA" w:rsidRDefault="00150922" w:rsidP="00150922">
            <w:pPr>
              <w:pStyle w:val="TableParagraph"/>
              <w:rPr>
                <w:rFonts w:asciiTheme="minorHAnsi" w:hAnsiTheme="minorHAnsi" w:cstheme="minorHAnsi"/>
              </w:rPr>
            </w:pPr>
          </w:p>
        </w:tc>
        <w:tc>
          <w:tcPr>
            <w:tcW w:w="3827" w:type="dxa"/>
            <w:gridSpan w:val="4"/>
            <w:vMerge/>
            <w:tcBorders>
              <w:top w:val="nil"/>
            </w:tcBorders>
          </w:tcPr>
          <w:p w14:paraId="4B79734F" w14:textId="77777777" w:rsidR="00150922" w:rsidRPr="00892CBA" w:rsidRDefault="00150922" w:rsidP="00150922">
            <w:pPr>
              <w:rPr>
                <w:rFonts w:cstheme="minorHAnsi"/>
              </w:rPr>
            </w:pPr>
          </w:p>
        </w:tc>
        <w:tc>
          <w:tcPr>
            <w:tcW w:w="3829" w:type="dxa"/>
            <w:tcBorders>
              <w:top w:val="nil"/>
              <w:bottom w:val="nil"/>
            </w:tcBorders>
          </w:tcPr>
          <w:p w14:paraId="0D497179" w14:textId="77777777" w:rsidR="00150922" w:rsidRPr="00892CBA" w:rsidRDefault="00150922" w:rsidP="00150922">
            <w:pPr>
              <w:pStyle w:val="TableParagraph"/>
              <w:spacing w:before="99" w:line="240" w:lineRule="exact"/>
              <w:ind w:left="109"/>
              <w:rPr>
                <w:rFonts w:asciiTheme="minorHAnsi" w:hAnsiTheme="minorHAnsi" w:cstheme="minorHAnsi"/>
              </w:rPr>
            </w:pPr>
            <w:r w:rsidRPr="00892CBA">
              <w:rPr>
                <w:rFonts w:asciiTheme="minorHAnsi" w:hAnsiTheme="minorHAnsi" w:cstheme="minorHAnsi"/>
              </w:rPr>
              <w:t xml:space="preserve">-Evacuar las personas del frente de obra </w:t>
            </w:r>
            <w:r w:rsidRPr="00892CBA">
              <w:rPr>
                <w:rFonts w:asciiTheme="minorHAnsi" w:hAnsiTheme="minorHAnsi" w:cstheme="minorHAnsi"/>
              </w:rPr>
              <w:lastRenderedPageBreak/>
              <w:t>y</w:t>
            </w:r>
            <w:r w:rsidR="00E51133">
              <w:rPr>
                <w:rFonts w:asciiTheme="minorHAnsi" w:hAnsiTheme="minorHAnsi" w:cstheme="minorHAnsi"/>
              </w:rPr>
              <w:t xml:space="preserve"> </w:t>
            </w:r>
          </w:p>
        </w:tc>
      </w:tr>
      <w:tr w:rsidR="00150922" w:rsidRPr="00892CBA" w14:paraId="7F9CAC48" w14:textId="77777777" w:rsidTr="00150922">
        <w:trPr>
          <w:trHeight w:val="406"/>
        </w:trPr>
        <w:tc>
          <w:tcPr>
            <w:tcW w:w="1668" w:type="dxa"/>
            <w:tcBorders>
              <w:top w:val="nil"/>
              <w:bottom w:val="nil"/>
            </w:tcBorders>
          </w:tcPr>
          <w:p w14:paraId="7F72C914" w14:textId="77777777" w:rsidR="00150922" w:rsidRPr="00892CBA" w:rsidRDefault="00150922" w:rsidP="00150922">
            <w:pPr>
              <w:pStyle w:val="TableParagraph"/>
              <w:rPr>
                <w:rFonts w:asciiTheme="minorHAnsi" w:hAnsiTheme="minorHAnsi" w:cstheme="minorHAnsi"/>
              </w:rPr>
            </w:pPr>
          </w:p>
        </w:tc>
        <w:tc>
          <w:tcPr>
            <w:tcW w:w="3827" w:type="dxa"/>
            <w:gridSpan w:val="4"/>
            <w:vMerge/>
            <w:tcBorders>
              <w:top w:val="nil"/>
            </w:tcBorders>
          </w:tcPr>
          <w:p w14:paraId="719900DE" w14:textId="77777777" w:rsidR="00150922" w:rsidRPr="00892CBA" w:rsidRDefault="00150922" w:rsidP="00150922">
            <w:pPr>
              <w:rPr>
                <w:rFonts w:cstheme="minorHAnsi"/>
                <w:lang w:val="es-CO"/>
              </w:rPr>
            </w:pPr>
          </w:p>
        </w:tc>
        <w:tc>
          <w:tcPr>
            <w:tcW w:w="3829" w:type="dxa"/>
            <w:tcBorders>
              <w:top w:val="nil"/>
              <w:bottom w:val="nil"/>
            </w:tcBorders>
          </w:tcPr>
          <w:p w14:paraId="15C3478D" w14:textId="77777777" w:rsidR="00150922" w:rsidRPr="00892CBA" w:rsidRDefault="00150922" w:rsidP="00E51133">
            <w:pPr>
              <w:pStyle w:val="TableParagraph"/>
              <w:spacing w:before="10"/>
              <w:rPr>
                <w:rFonts w:asciiTheme="minorHAnsi" w:hAnsiTheme="minorHAnsi" w:cstheme="minorHAnsi"/>
              </w:rPr>
            </w:pPr>
            <w:r w:rsidRPr="00892CBA">
              <w:rPr>
                <w:rFonts w:asciiTheme="minorHAnsi" w:hAnsiTheme="minorHAnsi" w:cstheme="minorHAnsi"/>
              </w:rPr>
              <w:t>del campamento.</w:t>
            </w:r>
          </w:p>
        </w:tc>
      </w:tr>
      <w:tr w:rsidR="00150922" w:rsidRPr="00892CBA" w14:paraId="216DDE9C" w14:textId="77777777" w:rsidTr="00150922">
        <w:trPr>
          <w:trHeight w:val="414"/>
        </w:trPr>
        <w:tc>
          <w:tcPr>
            <w:tcW w:w="1668" w:type="dxa"/>
            <w:tcBorders>
              <w:top w:val="nil"/>
              <w:bottom w:val="nil"/>
            </w:tcBorders>
          </w:tcPr>
          <w:p w14:paraId="388A51F9" w14:textId="77777777" w:rsidR="00150922" w:rsidRPr="00892CBA" w:rsidRDefault="00150922" w:rsidP="00150922">
            <w:pPr>
              <w:pStyle w:val="TableParagraph"/>
              <w:spacing w:before="111"/>
              <w:ind w:left="107"/>
              <w:rPr>
                <w:rFonts w:asciiTheme="minorHAnsi" w:hAnsiTheme="minorHAnsi" w:cstheme="minorHAnsi"/>
                <w:b/>
              </w:rPr>
            </w:pPr>
            <w:r w:rsidRPr="00892CBA">
              <w:rPr>
                <w:rFonts w:asciiTheme="minorHAnsi" w:hAnsiTheme="minorHAnsi" w:cstheme="minorHAnsi"/>
                <w:b/>
              </w:rPr>
              <w:t>Incendios y</w:t>
            </w:r>
          </w:p>
        </w:tc>
        <w:tc>
          <w:tcPr>
            <w:tcW w:w="3827" w:type="dxa"/>
            <w:gridSpan w:val="4"/>
            <w:vMerge/>
            <w:tcBorders>
              <w:top w:val="nil"/>
            </w:tcBorders>
          </w:tcPr>
          <w:p w14:paraId="2D779533" w14:textId="77777777" w:rsidR="00150922" w:rsidRPr="00892CBA" w:rsidRDefault="00150922" w:rsidP="00150922">
            <w:pPr>
              <w:rPr>
                <w:rFonts w:cstheme="minorHAnsi"/>
              </w:rPr>
            </w:pPr>
          </w:p>
        </w:tc>
        <w:tc>
          <w:tcPr>
            <w:tcW w:w="3829" w:type="dxa"/>
            <w:tcBorders>
              <w:top w:val="nil"/>
              <w:bottom w:val="nil"/>
            </w:tcBorders>
          </w:tcPr>
          <w:p w14:paraId="5FA393E7" w14:textId="77777777" w:rsidR="00150922" w:rsidRPr="00892CBA" w:rsidRDefault="00150922" w:rsidP="00150922">
            <w:pPr>
              <w:pStyle w:val="TableParagraph"/>
              <w:rPr>
                <w:rFonts w:asciiTheme="minorHAnsi" w:hAnsiTheme="minorHAnsi" w:cstheme="minorHAnsi"/>
              </w:rPr>
            </w:pPr>
          </w:p>
        </w:tc>
      </w:tr>
      <w:tr w:rsidR="00150922" w:rsidRPr="00892CBA" w14:paraId="7BA58A57" w14:textId="77777777" w:rsidTr="00150922">
        <w:trPr>
          <w:trHeight w:val="3524"/>
        </w:trPr>
        <w:tc>
          <w:tcPr>
            <w:tcW w:w="1668" w:type="dxa"/>
            <w:tcBorders>
              <w:top w:val="nil"/>
            </w:tcBorders>
          </w:tcPr>
          <w:p w14:paraId="0F01CA69" w14:textId="77777777" w:rsidR="00150922" w:rsidRPr="00892CBA" w:rsidRDefault="00150922" w:rsidP="00150922">
            <w:pPr>
              <w:pStyle w:val="TableParagraph"/>
              <w:spacing w:line="263" w:lineRule="exact"/>
              <w:ind w:left="107"/>
              <w:rPr>
                <w:rFonts w:asciiTheme="minorHAnsi" w:hAnsiTheme="minorHAnsi" w:cstheme="minorHAnsi"/>
                <w:b/>
              </w:rPr>
            </w:pPr>
            <w:r w:rsidRPr="00892CBA">
              <w:rPr>
                <w:rFonts w:asciiTheme="minorHAnsi" w:hAnsiTheme="minorHAnsi" w:cstheme="minorHAnsi"/>
                <w:b/>
              </w:rPr>
              <w:t>explosiones</w:t>
            </w:r>
          </w:p>
        </w:tc>
        <w:tc>
          <w:tcPr>
            <w:tcW w:w="3827" w:type="dxa"/>
            <w:gridSpan w:val="4"/>
            <w:vMerge/>
            <w:tcBorders>
              <w:top w:val="nil"/>
            </w:tcBorders>
          </w:tcPr>
          <w:p w14:paraId="52BED969" w14:textId="77777777" w:rsidR="00150922" w:rsidRPr="00892CBA" w:rsidRDefault="00150922" w:rsidP="00150922">
            <w:pPr>
              <w:rPr>
                <w:rFonts w:cstheme="minorHAnsi"/>
              </w:rPr>
            </w:pPr>
          </w:p>
        </w:tc>
        <w:tc>
          <w:tcPr>
            <w:tcW w:w="3829" w:type="dxa"/>
            <w:tcBorders>
              <w:top w:val="nil"/>
            </w:tcBorders>
          </w:tcPr>
          <w:p w14:paraId="7EA784FB" w14:textId="77777777" w:rsidR="00150922" w:rsidRPr="00892CBA" w:rsidRDefault="00150922" w:rsidP="00150922">
            <w:pPr>
              <w:pStyle w:val="TableParagraph"/>
              <w:rPr>
                <w:rFonts w:asciiTheme="minorHAnsi" w:hAnsiTheme="minorHAnsi" w:cstheme="minorHAnsi"/>
              </w:rPr>
            </w:pPr>
          </w:p>
        </w:tc>
      </w:tr>
      <w:tr w:rsidR="00150922" w:rsidRPr="00892CBA" w14:paraId="57D22833" w14:textId="77777777" w:rsidTr="00150922">
        <w:trPr>
          <w:trHeight w:val="3414"/>
        </w:trPr>
        <w:tc>
          <w:tcPr>
            <w:tcW w:w="1668" w:type="dxa"/>
          </w:tcPr>
          <w:p w14:paraId="18B920DF" w14:textId="77777777" w:rsidR="00150922" w:rsidRPr="00892CBA" w:rsidRDefault="00150922" w:rsidP="00150922">
            <w:pPr>
              <w:pStyle w:val="TableParagraph"/>
              <w:rPr>
                <w:rFonts w:asciiTheme="minorHAnsi" w:hAnsiTheme="minorHAnsi" w:cstheme="minorHAnsi"/>
                <w:b/>
              </w:rPr>
            </w:pPr>
          </w:p>
          <w:p w14:paraId="112EC8D5" w14:textId="77777777" w:rsidR="00150922" w:rsidRPr="00892CBA" w:rsidRDefault="00150922" w:rsidP="00150922">
            <w:pPr>
              <w:pStyle w:val="TableParagraph"/>
              <w:rPr>
                <w:rFonts w:asciiTheme="minorHAnsi" w:hAnsiTheme="minorHAnsi" w:cstheme="minorHAnsi"/>
                <w:b/>
              </w:rPr>
            </w:pPr>
          </w:p>
          <w:p w14:paraId="4ADB413C" w14:textId="77777777" w:rsidR="00150922" w:rsidRPr="00892CBA" w:rsidRDefault="00150922" w:rsidP="00150922">
            <w:pPr>
              <w:pStyle w:val="TableParagraph"/>
              <w:rPr>
                <w:rFonts w:asciiTheme="minorHAnsi" w:hAnsiTheme="minorHAnsi" w:cstheme="minorHAnsi"/>
                <w:b/>
              </w:rPr>
            </w:pPr>
          </w:p>
          <w:p w14:paraId="58627AEE" w14:textId="77777777" w:rsidR="00150922" w:rsidRPr="00892CBA" w:rsidRDefault="00150922" w:rsidP="00150922">
            <w:pPr>
              <w:pStyle w:val="TableParagraph"/>
              <w:spacing w:before="162" w:line="278" w:lineRule="auto"/>
              <w:ind w:left="107" w:right="95"/>
              <w:rPr>
                <w:rFonts w:asciiTheme="minorHAnsi" w:hAnsiTheme="minorHAnsi" w:cstheme="minorHAnsi"/>
                <w:b/>
              </w:rPr>
            </w:pPr>
            <w:r w:rsidRPr="00892CBA">
              <w:rPr>
                <w:rFonts w:asciiTheme="minorHAnsi" w:hAnsiTheme="minorHAnsi" w:cstheme="minorHAnsi"/>
                <w:b/>
              </w:rPr>
              <w:t>Actividad Sísmica</w:t>
            </w:r>
          </w:p>
        </w:tc>
        <w:tc>
          <w:tcPr>
            <w:tcW w:w="3827" w:type="dxa"/>
            <w:gridSpan w:val="4"/>
          </w:tcPr>
          <w:p w14:paraId="5512D806" w14:textId="77777777" w:rsidR="00150922" w:rsidRPr="00892CBA" w:rsidRDefault="00150922" w:rsidP="00150922">
            <w:pPr>
              <w:pStyle w:val="TableParagraph"/>
              <w:spacing w:before="2"/>
              <w:rPr>
                <w:rFonts w:asciiTheme="minorHAnsi" w:hAnsiTheme="minorHAnsi" w:cstheme="minorHAnsi"/>
                <w:b/>
              </w:rPr>
            </w:pPr>
          </w:p>
          <w:p w14:paraId="4EF636AB" w14:textId="77777777" w:rsidR="00150922" w:rsidRPr="00892CBA" w:rsidRDefault="00150922" w:rsidP="00150922">
            <w:pPr>
              <w:pStyle w:val="TableParagraph"/>
              <w:spacing w:before="1"/>
              <w:ind w:left="107" w:right="95"/>
              <w:jc w:val="both"/>
              <w:rPr>
                <w:rFonts w:asciiTheme="minorHAnsi" w:hAnsiTheme="minorHAnsi" w:cstheme="minorHAnsi"/>
              </w:rPr>
            </w:pPr>
            <w:r w:rsidRPr="00892CBA">
              <w:rPr>
                <w:rFonts w:asciiTheme="minorHAnsi" w:hAnsiTheme="minorHAnsi" w:cstheme="minorHAnsi"/>
              </w:rPr>
              <w:t>Preparar a todo el personal de la obra teórica y prácticamente ante una eventual actividad sísmica.</w:t>
            </w:r>
          </w:p>
        </w:tc>
        <w:tc>
          <w:tcPr>
            <w:tcW w:w="3829" w:type="dxa"/>
          </w:tcPr>
          <w:p w14:paraId="569C2BD1" w14:textId="77777777" w:rsidR="00150922" w:rsidRPr="00892CBA" w:rsidRDefault="00150922" w:rsidP="00150922">
            <w:pPr>
              <w:pStyle w:val="TableParagraph"/>
              <w:ind w:left="109" w:right="104"/>
              <w:jc w:val="both"/>
              <w:rPr>
                <w:rFonts w:asciiTheme="minorHAnsi" w:hAnsiTheme="minorHAnsi" w:cstheme="minorHAnsi"/>
              </w:rPr>
            </w:pPr>
            <w:r w:rsidRPr="00892CBA">
              <w:rPr>
                <w:rFonts w:asciiTheme="minorHAnsi" w:hAnsiTheme="minorHAnsi" w:cstheme="minorHAnsi"/>
              </w:rPr>
              <w:t>-Durante la acción de un sismo lo más importante es conservar la calma.</w:t>
            </w:r>
          </w:p>
          <w:p w14:paraId="4049C7C5" w14:textId="77777777" w:rsidR="00150922" w:rsidRPr="00892CBA" w:rsidRDefault="00150922" w:rsidP="00150922">
            <w:pPr>
              <w:pStyle w:val="TableParagraph"/>
              <w:ind w:left="109" w:right="98"/>
              <w:jc w:val="both"/>
              <w:rPr>
                <w:rFonts w:asciiTheme="minorHAnsi" w:hAnsiTheme="minorHAnsi" w:cstheme="minorHAnsi"/>
              </w:rPr>
            </w:pPr>
            <w:r w:rsidRPr="00892CBA">
              <w:rPr>
                <w:rFonts w:asciiTheme="minorHAnsi" w:hAnsiTheme="minorHAnsi" w:cstheme="minorHAnsi"/>
              </w:rPr>
              <w:t>-Alejarse inmediatamente de las edificaciones, buscando el centro de una calle amplia, evitando la cercanía de árboles cuyas ramas puedan desgajarse y golpear.</w:t>
            </w:r>
          </w:p>
          <w:p w14:paraId="6981980C" w14:textId="77777777" w:rsidR="00150922" w:rsidRPr="00892CBA" w:rsidRDefault="00150922" w:rsidP="00150922">
            <w:pPr>
              <w:pStyle w:val="TableParagraph"/>
              <w:ind w:left="109" w:right="153"/>
              <w:rPr>
                <w:rFonts w:asciiTheme="minorHAnsi" w:hAnsiTheme="minorHAnsi" w:cstheme="minorHAnsi"/>
              </w:rPr>
            </w:pPr>
            <w:r w:rsidRPr="00892CBA">
              <w:rPr>
                <w:rFonts w:asciiTheme="minorHAnsi" w:hAnsiTheme="minorHAnsi" w:cstheme="minorHAnsi"/>
              </w:rPr>
              <w:t>-Alejarse de postes torres o maquinaria. Una vez finalizado el temblor:</w:t>
            </w:r>
          </w:p>
          <w:p w14:paraId="2BB2E924" w14:textId="77777777" w:rsidR="00150922" w:rsidRPr="00892CBA" w:rsidRDefault="00150922" w:rsidP="00150922">
            <w:pPr>
              <w:pStyle w:val="TableParagraph"/>
              <w:spacing w:line="244" w:lineRule="exact"/>
              <w:ind w:left="154"/>
              <w:rPr>
                <w:rFonts w:asciiTheme="minorHAnsi" w:hAnsiTheme="minorHAnsi" w:cstheme="minorHAnsi"/>
              </w:rPr>
            </w:pPr>
            <w:r w:rsidRPr="00892CBA">
              <w:rPr>
                <w:rFonts w:asciiTheme="minorHAnsi" w:hAnsiTheme="minorHAnsi" w:cstheme="minorHAnsi"/>
              </w:rPr>
              <w:t>-Auxiliar a las personas heridas</w:t>
            </w:r>
          </w:p>
          <w:p w14:paraId="09A6C952" w14:textId="77777777" w:rsidR="00150922" w:rsidRPr="00892CBA" w:rsidRDefault="00150922" w:rsidP="00150922">
            <w:pPr>
              <w:pStyle w:val="TableParagraph"/>
              <w:ind w:left="154"/>
              <w:rPr>
                <w:rFonts w:asciiTheme="minorHAnsi" w:hAnsiTheme="minorHAnsi" w:cstheme="minorHAnsi"/>
              </w:rPr>
            </w:pPr>
            <w:r w:rsidRPr="00892CBA">
              <w:rPr>
                <w:rFonts w:asciiTheme="minorHAnsi" w:hAnsiTheme="minorHAnsi" w:cstheme="minorHAnsi"/>
              </w:rPr>
              <w:t>-Observar si existen focos de incendio.</w:t>
            </w:r>
          </w:p>
          <w:p w14:paraId="5E860DF4" w14:textId="77777777" w:rsidR="00150922" w:rsidRPr="00892CBA" w:rsidRDefault="00150922" w:rsidP="00150922">
            <w:pPr>
              <w:pStyle w:val="TableParagraph"/>
              <w:ind w:left="109" w:right="100"/>
              <w:rPr>
                <w:rFonts w:asciiTheme="minorHAnsi" w:hAnsiTheme="minorHAnsi" w:cstheme="minorHAnsi"/>
              </w:rPr>
            </w:pPr>
            <w:r w:rsidRPr="00892CBA">
              <w:rPr>
                <w:rFonts w:asciiTheme="minorHAnsi" w:hAnsiTheme="minorHAnsi" w:cstheme="minorHAnsi"/>
              </w:rPr>
              <w:t>-Abandonar las oficinas si se detecta riesgo de derrumbes</w:t>
            </w:r>
          </w:p>
        </w:tc>
      </w:tr>
      <w:tr w:rsidR="00150922" w:rsidRPr="00892CBA" w14:paraId="3763416A" w14:textId="77777777" w:rsidTr="00150922">
        <w:trPr>
          <w:trHeight w:val="730"/>
        </w:trPr>
        <w:tc>
          <w:tcPr>
            <w:tcW w:w="1668" w:type="dxa"/>
          </w:tcPr>
          <w:p w14:paraId="345D0F35" w14:textId="77777777" w:rsidR="00150922" w:rsidRPr="00892CBA" w:rsidRDefault="00150922" w:rsidP="00150922">
            <w:pPr>
              <w:pStyle w:val="TableParagraph"/>
              <w:spacing w:before="2"/>
              <w:ind w:left="107" w:right="121"/>
              <w:rPr>
                <w:rFonts w:asciiTheme="minorHAnsi" w:hAnsiTheme="minorHAnsi" w:cstheme="minorHAnsi"/>
                <w:b/>
              </w:rPr>
            </w:pPr>
            <w:r w:rsidRPr="00892CBA">
              <w:rPr>
                <w:rFonts w:asciiTheme="minorHAnsi" w:hAnsiTheme="minorHAnsi" w:cstheme="minorHAnsi"/>
                <w:b/>
              </w:rPr>
              <w:t>Derrames accidentales de</w:t>
            </w:r>
          </w:p>
        </w:tc>
        <w:tc>
          <w:tcPr>
            <w:tcW w:w="1444" w:type="dxa"/>
            <w:tcBorders>
              <w:right w:val="nil"/>
            </w:tcBorders>
          </w:tcPr>
          <w:p w14:paraId="711D468F" w14:textId="77777777" w:rsidR="00150922" w:rsidRPr="00892CBA" w:rsidRDefault="00150922" w:rsidP="00150922">
            <w:pPr>
              <w:pStyle w:val="TableParagraph"/>
              <w:spacing w:line="244" w:lineRule="exact"/>
              <w:ind w:left="107" w:right="7"/>
              <w:rPr>
                <w:rFonts w:asciiTheme="minorHAnsi" w:hAnsiTheme="minorHAnsi" w:cstheme="minorHAnsi"/>
              </w:rPr>
            </w:pPr>
            <w:r w:rsidRPr="00892CBA">
              <w:rPr>
                <w:rFonts w:asciiTheme="minorHAnsi" w:hAnsiTheme="minorHAnsi" w:cstheme="minorHAnsi"/>
              </w:rPr>
              <w:t>-Cumplimiento abastecimiento, manipulación.</w:t>
            </w:r>
          </w:p>
        </w:tc>
        <w:tc>
          <w:tcPr>
            <w:tcW w:w="314" w:type="dxa"/>
            <w:tcBorders>
              <w:left w:val="nil"/>
              <w:right w:val="nil"/>
            </w:tcBorders>
          </w:tcPr>
          <w:p w14:paraId="0B28C1C8" w14:textId="77777777" w:rsidR="00150922" w:rsidRPr="00892CBA" w:rsidRDefault="00150922" w:rsidP="00150922">
            <w:pPr>
              <w:pStyle w:val="TableParagraph"/>
              <w:spacing w:before="5"/>
              <w:ind w:left="39"/>
              <w:rPr>
                <w:rFonts w:asciiTheme="minorHAnsi" w:hAnsiTheme="minorHAnsi" w:cstheme="minorHAnsi"/>
              </w:rPr>
            </w:pPr>
            <w:r w:rsidRPr="00892CBA">
              <w:rPr>
                <w:rFonts w:asciiTheme="minorHAnsi" w:hAnsiTheme="minorHAnsi" w:cstheme="minorHAnsi"/>
              </w:rPr>
              <w:t>de</w:t>
            </w:r>
          </w:p>
        </w:tc>
        <w:tc>
          <w:tcPr>
            <w:tcW w:w="1693" w:type="dxa"/>
            <w:tcBorders>
              <w:left w:val="nil"/>
              <w:right w:val="nil"/>
            </w:tcBorders>
          </w:tcPr>
          <w:p w14:paraId="359EC370" w14:textId="77777777" w:rsidR="00150922" w:rsidRPr="00892CBA" w:rsidRDefault="00150922" w:rsidP="00150922">
            <w:pPr>
              <w:pStyle w:val="TableParagraph"/>
              <w:spacing w:before="5"/>
              <w:ind w:left="81" w:firstLine="12"/>
              <w:rPr>
                <w:rFonts w:asciiTheme="minorHAnsi" w:hAnsiTheme="minorHAnsi" w:cstheme="minorHAnsi"/>
              </w:rPr>
            </w:pPr>
            <w:r w:rsidRPr="00892CBA">
              <w:rPr>
                <w:rFonts w:asciiTheme="minorHAnsi" w:hAnsiTheme="minorHAnsi" w:cstheme="minorHAnsi"/>
              </w:rPr>
              <w:t>las normas para almacenamiento</w:t>
            </w:r>
          </w:p>
        </w:tc>
        <w:tc>
          <w:tcPr>
            <w:tcW w:w="376" w:type="dxa"/>
            <w:tcBorders>
              <w:left w:val="nil"/>
            </w:tcBorders>
          </w:tcPr>
          <w:p w14:paraId="26BC78DB" w14:textId="77777777" w:rsidR="00150922" w:rsidRPr="00892CBA" w:rsidRDefault="00150922" w:rsidP="00150922">
            <w:pPr>
              <w:pStyle w:val="TableParagraph"/>
              <w:spacing w:before="5"/>
              <w:ind w:left="178" w:right="80" w:hanging="91"/>
              <w:rPr>
                <w:rFonts w:asciiTheme="minorHAnsi" w:hAnsiTheme="minorHAnsi" w:cstheme="minorHAnsi"/>
              </w:rPr>
            </w:pPr>
            <w:r w:rsidRPr="00892CBA">
              <w:rPr>
                <w:rFonts w:asciiTheme="minorHAnsi" w:hAnsiTheme="minorHAnsi" w:cstheme="minorHAnsi"/>
              </w:rPr>
              <w:t>su y</w:t>
            </w:r>
          </w:p>
        </w:tc>
        <w:tc>
          <w:tcPr>
            <w:tcW w:w="3829" w:type="dxa"/>
          </w:tcPr>
          <w:p w14:paraId="277522E1" w14:textId="77777777" w:rsidR="00150922" w:rsidRPr="00892CBA" w:rsidRDefault="00150922" w:rsidP="00150922">
            <w:pPr>
              <w:pStyle w:val="TableParagraph"/>
              <w:spacing w:before="5"/>
              <w:ind w:left="109"/>
              <w:rPr>
                <w:rFonts w:asciiTheme="minorHAnsi" w:hAnsiTheme="minorHAnsi" w:cstheme="minorHAnsi"/>
              </w:rPr>
            </w:pPr>
            <w:r w:rsidRPr="00892CBA">
              <w:rPr>
                <w:rFonts w:asciiTheme="minorHAnsi" w:hAnsiTheme="minorHAnsi" w:cstheme="minorHAnsi"/>
              </w:rPr>
              <w:t>Informar la primera persona que observe el derrame.</w:t>
            </w:r>
          </w:p>
          <w:p w14:paraId="53C7E9DA" w14:textId="77777777" w:rsidR="00150922" w:rsidRPr="00892CBA" w:rsidRDefault="00150922" w:rsidP="00150922">
            <w:pPr>
              <w:pStyle w:val="TableParagraph"/>
              <w:spacing w:line="217" w:lineRule="exact"/>
              <w:ind w:left="154"/>
              <w:rPr>
                <w:rFonts w:asciiTheme="minorHAnsi" w:hAnsiTheme="minorHAnsi" w:cstheme="minorHAnsi"/>
              </w:rPr>
            </w:pPr>
            <w:r w:rsidRPr="00892CBA">
              <w:rPr>
                <w:rFonts w:asciiTheme="minorHAnsi" w:hAnsiTheme="minorHAnsi" w:cstheme="minorHAnsi"/>
              </w:rPr>
              <w:t>- Suspender el flujo del producto.</w:t>
            </w:r>
          </w:p>
        </w:tc>
      </w:tr>
    </w:tbl>
    <w:p w14:paraId="75D14497" w14:textId="77777777" w:rsidR="00150922" w:rsidRPr="00892CBA" w:rsidRDefault="00150922" w:rsidP="00150922">
      <w:pPr>
        <w:rPr>
          <w:rFonts w:cstheme="minorHAnsi"/>
        </w:rPr>
      </w:pPr>
    </w:p>
    <w:p w14:paraId="784140D3" w14:textId="77777777" w:rsidR="00150922" w:rsidRPr="00892CBA" w:rsidRDefault="00150922" w:rsidP="00150922">
      <w:pPr>
        <w:spacing w:line="217" w:lineRule="exact"/>
        <w:rPr>
          <w:rFonts w:cstheme="minorHAnsi"/>
        </w:rPr>
        <w:sectPr w:rsidR="00150922" w:rsidRPr="00892CBA" w:rsidSect="00F12E07">
          <w:pgSz w:w="12240" w:h="15840"/>
          <w:pgMar w:top="1417" w:right="1701" w:bottom="1417" w:left="1701" w:header="57" w:footer="1270" w:gutter="0"/>
          <w:cols w:space="720"/>
          <w:docGrid w:linePitch="299"/>
        </w:sectPr>
      </w:pPr>
    </w:p>
    <w:p w14:paraId="7A60D51C" w14:textId="77777777" w:rsidR="00150922" w:rsidRPr="00892CBA" w:rsidRDefault="00150922" w:rsidP="00150922">
      <w:pPr>
        <w:pStyle w:val="Textoindependiente"/>
        <w:spacing w:before="3"/>
        <w:rPr>
          <w:rFonts w:asciiTheme="minorHAnsi" w:hAnsiTheme="minorHAnsi" w:cstheme="minorHAnsi"/>
          <w:b/>
          <w:sz w:val="22"/>
          <w:szCs w:val="22"/>
        </w:rPr>
      </w:pPr>
    </w:p>
    <w:tbl>
      <w:tblPr>
        <w:tblStyle w:val="TableNormal"/>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3829"/>
        <w:gridCol w:w="3830"/>
      </w:tblGrid>
      <w:tr w:rsidR="00150922" w:rsidRPr="00892CBA" w14:paraId="7C9BF0D9" w14:textId="77777777" w:rsidTr="00150922">
        <w:trPr>
          <w:trHeight w:val="3175"/>
        </w:trPr>
        <w:tc>
          <w:tcPr>
            <w:tcW w:w="1668" w:type="dxa"/>
          </w:tcPr>
          <w:p w14:paraId="6FDC9A1D" w14:textId="77777777" w:rsidR="00150922" w:rsidRPr="00892CBA" w:rsidRDefault="00150922" w:rsidP="00150922">
            <w:pPr>
              <w:pStyle w:val="TableParagraph"/>
              <w:spacing w:before="1"/>
              <w:ind w:left="107" w:right="111"/>
              <w:rPr>
                <w:rFonts w:asciiTheme="minorHAnsi" w:hAnsiTheme="minorHAnsi" w:cstheme="minorHAnsi"/>
                <w:b/>
              </w:rPr>
            </w:pPr>
            <w:r w:rsidRPr="00892CBA">
              <w:rPr>
                <w:rFonts w:asciiTheme="minorHAnsi" w:hAnsiTheme="minorHAnsi" w:cstheme="minorHAnsi"/>
                <w:b/>
              </w:rPr>
              <w:t>combustibles, grasas y aceites</w:t>
            </w:r>
          </w:p>
        </w:tc>
        <w:tc>
          <w:tcPr>
            <w:tcW w:w="3829" w:type="dxa"/>
          </w:tcPr>
          <w:p w14:paraId="7D114FFB" w14:textId="77777777" w:rsidR="00150922" w:rsidRPr="00892CBA" w:rsidRDefault="00150922" w:rsidP="00150922">
            <w:pPr>
              <w:pStyle w:val="TableParagraph"/>
              <w:spacing w:before="4"/>
              <w:ind w:left="107" w:right="103"/>
              <w:jc w:val="both"/>
              <w:rPr>
                <w:rFonts w:asciiTheme="minorHAnsi" w:hAnsiTheme="minorHAnsi" w:cstheme="minorHAnsi"/>
              </w:rPr>
            </w:pPr>
            <w:r w:rsidRPr="00892CBA">
              <w:rPr>
                <w:rFonts w:asciiTheme="minorHAnsi" w:hAnsiTheme="minorHAnsi" w:cstheme="minorHAnsi"/>
              </w:rPr>
              <w:t>-Adecuada localización del sitio para almacenamiento de combustibles.</w:t>
            </w:r>
          </w:p>
          <w:p w14:paraId="1C363D5B" w14:textId="77777777" w:rsidR="00150922" w:rsidRPr="00892CBA" w:rsidRDefault="00150922" w:rsidP="00150922">
            <w:pPr>
              <w:pStyle w:val="TableParagraph"/>
              <w:spacing w:before="3"/>
              <w:rPr>
                <w:rFonts w:asciiTheme="minorHAnsi" w:hAnsiTheme="minorHAnsi" w:cstheme="minorHAnsi"/>
                <w:b/>
              </w:rPr>
            </w:pPr>
          </w:p>
          <w:p w14:paraId="67DC988F" w14:textId="77777777" w:rsidR="00150922" w:rsidRPr="00892CBA" w:rsidRDefault="00150922" w:rsidP="00150922">
            <w:pPr>
              <w:pStyle w:val="TableParagraph"/>
              <w:ind w:left="107" w:right="102"/>
              <w:jc w:val="both"/>
              <w:rPr>
                <w:rFonts w:asciiTheme="minorHAnsi" w:hAnsiTheme="minorHAnsi" w:cstheme="minorHAnsi"/>
              </w:rPr>
            </w:pPr>
            <w:r w:rsidRPr="00892CBA">
              <w:rPr>
                <w:rFonts w:asciiTheme="minorHAnsi" w:hAnsiTheme="minorHAnsi" w:cstheme="minorHAnsi"/>
              </w:rPr>
              <w:t>-Adquisición de materiales recomendables para el control de derrames (material adsorbente como aserrín, afrecho, etc.)</w:t>
            </w:r>
          </w:p>
        </w:tc>
        <w:tc>
          <w:tcPr>
            <w:tcW w:w="3830" w:type="dxa"/>
          </w:tcPr>
          <w:p w14:paraId="14D59140" w14:textId="67AAD762" w:rsidR="00150922" w:rsidRPr="00892CBA" w:rsidRDefault="00150922" w:rsidP="00150922">
            <w:pPr>
              <w:pStyle w:val="TableParagraph"/>
              <w:spacing w:before="4"/>
              <w:ind w:left="107"/>
              <w:rPr>
                <w:rFonts w:asciiTheme="minorHAnsi" w:hAnsiTheme="minorHAnsi" w:cstheme="minorHAnsi"/>
              </w:rPr>
            </w:pPr>
            <w:r w:rsidRPr="00892CBA">
              <w:rPr>
                <w:rFonts w:asciiTheme="minorHAnsi" w:hAnsiTheme="minorHAnsi" w:cstheme="minorHAnsi"/>
              </w:rPr>
              <w:t xml:space="preserve">-Determinar hasta </w:t>
            </w:r>
            <w:r w:rsidR="00540353" w:rsidRPr="00892CBA">
              <w:rPr>
                <w:rFonts w:asciiTheme="minorHAnsi" w:hAnsiTheme="minorHAnsi" w:cstheme="minorHAnsi"/>
              </w:rPr>
              <w:t>dónde</w:t>
            </w:r>
            <w:r w:rsidRPr="00892CBA">
              <w:rPr>
                <w:rFonts w:asciiTheme="minorHAnsi" w:hAnsiTheme="minorHAnsi" w:cstheme="minorHAnsi"/>
              </w:rPr>
              <w:t xml:space="preserve"> llega el líquido.</w:t>
            </w:r>
          </w:p>
          <w:p w14:paraId="6031FBEC" w14:textId="77777777" w:rsidR="00150922" w:rsidRPr="00892CBA" w:rsidRDefault="00150922" w:rsidP="00150922">
            <w:pPr>
              <w:pStyle w:val="TableParagraph"/>
              <w:ind w:left="107"/>
              <w:rPr>
                <w:rFonts w:asciiTheme="minorHAnsi" w:hAnsiTheme="minorHAnsi" w:cstheme="minorHAnsi"/>
              </w:rPr>
            </w:pPr>
            <w:r w:rsidRPr="00892CBA">
              <w:rPr>
                <w:rFonts w:asciiTheme="minorHAnsi" w:hAnsiTheme="minorHAnsi" w:cstheme="minorHAnsi"/>
              </w:rPr>
              <w:t>-Evacuar el área.</w:t>
            </w:r>
          </w:p>
          <w:p w14:paraId="789A64FF" w14:textId="77777777" w:rsidR="00150922" w:rsidRPr="00892CBA" w:rsidRDefault="00150922" w:rsidP="00150922">
            <w:pPr>
              <w:pStyle w:val="TableParagraph"/>
              <w:spacing w:before="1"/>
              <w:ind w:left="107" w:right="77"/>
              <w:rPr>
                <w:rFonts w:asciiTheme="minorHAnsi" w:hAnsiTheme="minorHAnsi" w:cstheme="minorHAnsi"/>
              </w:rPr>
            </w:pPr>
            <w:r w:rsidRPr="00892CBA">
              <w:rPr>
                <w:rFonts w:asciiTheme="minorHAnsi" w:hAnsiTheme="minorHAnsi" w:cstheme="minorHAnsi"/>
              </w:rPr>
              <w:t>Mantener el personal no autorizado fuera del área del derrame.</w:t>
            </w:r>
          </w:p>
          <w:p w14:paraId="562189CA" w14:textId="77777777" w:rsidR="00150922" w:rsidRPr="00892CBA" w:rsidRDefault="00150922" w:rsidP="00150922">
            <w:pPr>
              <w:pStyle w:val="TableParagraph"/>
              <w:spacing w:line="244" w:lineRule="exact"/>
              <w:ind w:left="107"/>
              <w:rPr>
                <w:rFonts w:asciiTheme="minorHAnsi" w:hAnsiTheme="minorHAnsi" w:cstheme="minorHAnsi"/>
              </w:rPr>
            </w:pPr>
            <w:r w:rsidRPr="00892CBA">
              <w:rPr>
                <w:rFonts w:asciiTheme="minorHAnsi" w:hAnsiTheme="minorHAnsi" w:cstheme="minorHAnsi"/>
              </w:rPr>
              <w:t>-No aplicar agua.</w:t>
            </w:r>
          </w:p>
          <w:p w14:paraId="5FAFEDA9" w14:textId="77777777" w:rsidR="00150922" w:rsidRPr="00892CBA" w:rsidRDefault="00150922" w:rsidP="00150922">
            <w:pPr>
              <w:pStyle w:val="TableParagraph"/>
              <w:ind w:left="107" w:right="102"/>
              <w:jc w:val="both"/>
              <w:rPr>
                <w:rFonts w:asciiTheme="minorHAnsi" w:hAnsiTheme="minorHAnsi" w:cstheme="minorHAnsi"/>
              </w:rPr>
            </w:pPr>
            <w:r w:rsidRPr="00892CBA">
              <w:rPr>
                <w:rFonts w:asciiTheme="minorHAnsi" w:hAnsiTheme="minorHAnsi" w:cstheme="minorHAnsi"/>
              </w:rPr>
              <w:t>-Tratar de que el producto derramado quede confinado dentro del área en la que se presentó el derrame, construyendo diques de arena, tierra o sobrantes sintéticos para evitar que el producto derramado fluya hacia otras</w:t>
            </w:r>
            <w:r w:rsidRPr="00892CBA">
              <w:rPr>
                <w:rFonts w:asciiTheme="minorHAnsi" w:hAnsiTheme="minorHAnsi" w:cstheme="minorHAnsi"/>
                <w:spacing w:val="-6"/>
              </w:rPr>
              <w:t xml:space="preserve"> </w:t>
            </w:r>
            <w:r w:rsidRPr="00892CBA">
              <w:rPr>
                <w:rFonts w:asciiTheme="minorHAnsi" w:hAnsiTheme="minorHAnsi" w:cstheme="minorHAnsi"/>
              </w:rPr>
              <w:t>zonas.</w:t>
            </w:r>
          </w:p>
          <w:p w14:paraId="7B3D6015" w14:textId="77777777" w:rsidR="00150922" w:rsidRPr="00892CBA" w:rsidRDefault="00150922" w:rsidP="00E51133">
            <w:pPr>
              <w:pStyle w:val="TableParagraph"/>
              <w:spacing w:line="244" w:lineRule="exact"/>
              <w:ind w:left="107"/>
              <w:jc w:val="both"/>
              <w:rPr>
                <w:rFonts w:asciiTheme="minorHAnsi" w:hAnsiTheme="minorHAnsi" w:cstheme="minorHAnsi"/>
              </w:rPr>
            </w:pPr>
            <w:r w:rsidRPr="00892CBA">
              <w:rPr>
                <w:rFonts w:asciiTheme="minorHAnsi" w:hAnsiTheme="minorHAnsi" w:cstheme="minorHAnsi"/>
              </w:rPr>
              <w:t>-Dispo</w:t>
            </w:r>
            <w:r w:rsidR="00E51133">
              <w:rPr>
                <w:rFonts w:asciiTheme="minorHAnsi" w:hAnsiTheme="minorHAnsi" w:cstheme="minorHAnsi"/>
              </w:rPr>
              <w:t xml:space="preserve">ner estos residuos con empresas </w:t>
            </w:r>
            <w:r w:rsidRPr="00892CBA">
              <w:rPr>
                <w:rFonts w:asciiTheme="minorHAnsi" w:hAnsiTheme="minorHAnsi" w:cstheme="minorHAnsi"/>
              </w:rPr>
              <w:t>autorizadas por la autoridad ambiental.</w:t>
            </w:r>
          </w:p>
        </w:tc>
      </w:tr>
      <w:tr w:rsidR="00150922" w:rsidRPr="00892CBA" w14:paraId="7AEB5EC7" w14:textId="77777777" w:rsidTr="00150922">
        <w:trPr>
          <w:trHeight w:val="3931"/>
        </w:trPr>
        <w:tc>
          <w:tcPr>
            <w:tcW w:w="1668" w:type="dxa"/>
          </w:tcPr>
          <w:p w14:paraId="0573B257" w14:textId="77777777" w:rsidR="00150922" w:rsidRPr="00892CBA" w:rsidRDefault="00150922" w:rsidP="00150922">
            <w:pPr>
              <w:pStyle w:val="TableParagraph"/>
              <w:tabs>
                <w:tab w:val="left" w:pos="786"/>
                <w:tab w:val="left" w:pos="1261"/>
              </w:tabs>
              <w:spacing w:line="278" w:lineRule="auto"/>
              <w:ind w:left="107" w:right="94"/>
              <w:rPr>
                <w:rFonts w:asciiTheme="minorHAnsi" w:hAnsiTheme="minorHAnsi" w:cstheme="minorHAnsi"/>
                <w:b/>
              </w:rPr>
            </w:pPr>
            <w:r w:rsidRPr="00892CBA">
              <w:rPr>
                <w:rFonts w:asciiTheme="minorHAnsi" w:hAnsiTheme="minorHAnsi" w:cstheme="minorHAnsi"/>
                <w:b/>
              </w:rPr>
              <w:t>Fuga</w:t>
            </w:r>
            <w:r w:rsidRPr="00892CBA">
              <w:rPr>
                <w:rFonts w:asciiTheme="minorHAnsi" w:hAnsiTheme="minorHAnsi" w:cstheme="minorHAnsi"/>
                <w:b/>
              </w:rPr>
              <w:tab/>
              <w:t>de</w:t>
            </w:r>
            <w:r w:rsidRPr="00892CBA">
              <w:rPr>
                <w:rFonts w:asciiTheme="minorHAnsi" w:hAnsiTheme="minorHAnsi" w:cstheme="minorHAnsi"/>
                <w:b/>
              </w:rPr>
              <w:tab/>
            </w:r>
            <w:r w:rsidRPr="00892CBA">
              <w:rPr>
                <w:rFonts w:asciiTheme="minorHAnsi" w:hAnsiTheme="minorHAnsi" w:cstheme="minorHAnsi"/>
                <w:b/>
                <w:spacing w:val="-7"/>
              </w:rPr>
              <w:t xml:space="preserve">gas </w:t>
            </w:r>
            <w:r w:rsidRPr="00892CBA">
              <w:rPr>
                <w:rFonts w:asciiTheme="minorHAnsi" w:hAnsiTheme="minorHAnsi" w:cstheme="minorHAnsi"/>
                <w:b/>
              </w:rPr>
              <w:t>natural</w:t>
            </w:r>
          </w:p>
        </w:tc>
        <w:tc>
          <w:tcPr>
            <w:tcW w:w="3829" w:type="dxa"/>
          </w:tcPr>
          <w:p w14:paraId="428D70AC" w14:textId="77777777" w:rsidR="00150922" w:rsidRPr="00892CBA" w:rsidRDefault="00150922">
            <w:pPr>
              <w:pStyle w:val="TableParagraph"/>
              <w:numPr>
                <w:ilvl w:val="0"/>
                <w:numId w:val="27"/>
              </w:numPr>
              <w:tabs>
                <w:tab w:val="left" w:pos="468"/>
              </w:tabs>
              <w:spacing w:line="278" w:lineRule="auto"/>
              <w:ind w:right="96"/>
              <w:jc w:val="both"/>
              <w:rPr>
                <w:rFonts w:asciiTheme="minorHAnsi" w:hAnsiTheme="minorHAnsi" w:cstheme="minorHAnsi"/>
              </w:rPr>
            </w:pPr>
            <w:r w:rsidRPr="00892CBA">
              <w:rPr>
                <w:rFonts w:asciiTheme="minorHAnsi" w:hAnsiTheme="minorHAnsi" w:cstheme="minorHAnsi"/>
              </w:rPr>
              <w:t>Señalizar adecuadamente las tuberías de</w:t>
            </w:r>
            <w:r w:rsidRPr="00892CBA">
              <w:rPr>
                <w:rFonts w:asciiTheme="minorHAnsi" w:hAnsiTheme="minorHAnsi" w:cstheme="minorHAnsi"/>
                <w:spacing w:val="-2"/>
              </w:rPr>
              <w:t xml:space="preserve"> </w:t>
            </w:r>
            <w:r w:rsidRPr="00892CBA">
              <w:rPr>
                <w:rFonts w:asciiTheme="minorHAnsi" w:hAnsiTheme="minorHAnsi" w:cstheme="minorHAnsi"/>
              </w:rPr>
              <w:t>gas.</w:t>
            </w:r>
          </w:p>
          <w:p w14:paraId="472851BF" w14:textId="77777777" w:rsidR="00150922" w:rsidRPr="00892CBA" w:rsidRDefault="00150922">
            <w:pPr>
              <w:pStyle w:val="TableParagraph"/>
              <w:numPr>
                <w:ilvl w:val="0"/>
                <w:numId w:val="27"/>
              </w:numPr>
              <w:tabs>
                <w:tab w:val="left" w:pos="468"/>
              </w:tabs>
              <w:spacing w:line="276" w:lineRule="auto"/>
              <w:ind w:right="95"/>
              <w:jc w:val="both"/>
              <w:rPr>
                <w:rFonts w:asciiTheme="minorHAnsi" w:hAnsiTheme="minorHAnsi" w:cstheme="minorHAnsi"/>
              </w:rPr>
            </w:pPr>
            <w:r w:rsidRPr="00892CBA">
              <w:rPr>
                <w:rFonts w:asciiTheme="minorHAnsi" w:hAnsiTheme="minorHAnsi" w:cstheme="minorHAnsi"/>
              </w:rPr>
              <w:t xml:space="preserve">Evitar el paso </w:t>
            </w:r>
            <w:r w:rsidRPr="00892CBA">
              <w:rPr>
                <w:rFonts w:asciiTheme="minorHAnsi" w:hAnsiTheme="minorHAnsi" w:cstheme="minorHAnsi"/>
                <w:spacing w:val="-3"/>
              </w:rPr>
              <w:t xml:space="preserve">de </w:t>
            </w:r>
            <w:r w:rsidRPr="00892CBA">
              <w:rPr>
                <w:rFonts w:asciiTheme="minorHAnsi" w:hAnsiTheme="minorHAnsi" w:cstheme="minorHAnsi"/>
              </w:rPr>
              <w:t>vehículos y maquinaria por lugares en donde se ubique la tubería de</w:t>
            </w:r>
            <w:r w:rsidRPr="00892CBA">
              <w:rPr>
                <w:rFonts w:asciiTheme="minorHAnsi" w:hAnsiTheme="minorHAnsi" w:cstheme="minorHAnsi"/>
                <w:spacing w:val="-8"/>
              </w:rPr>
              <w:t xml:space="preserve"> </w:t>
            </w:r>
            <w:r w:rsidRPr="00892CBA">
              <w:rPr>
                <w:rFonts w:asciiTheme="minorHAnsi" w:hAnsiTheme="minorHAnsi" w:cstheme="minorHAnsi"/>
              </w:rPr>
              <w:t>gas.</w:t>
            </w:r>
          </w:p>
          <w:p w14:paraId="70D4EF5D" w14:textId="77777777" w:rsidR="00150922" w:rsidRPr="00892CBA" w:rsidRDefault="00150922">
            <w:pPr>
              <w:pStyle w:val="TableParagraph"/>
              <w:numPr>
                <w:ilvl w:val="0"/>
                <w:numId w:val="27"/>
              </w:numPr>
              <w:tabs>
                <w:tab w:val="left" w:pos="468"/>
              </w:tabs>
              <w:spacing w:line="278" w:lineRule="auto"/>
              <w:ind w:right="95"/>
              <w:jc w:val="both"/>
              <w:rPr>
                <w:rFonts w:asciiTheme="minorHAnsi" w:hAnsiTheme="minorHAnsi" w:cstheme="minorHAnsi"/>
              </w:rPr>
            </w:pPr>
            <w:r w:rsidRPr="00892CBA">
              <w:rPr>
                <w:rFonts w:asciiTheme="minorHAnsi" w:hAnsiTheme="minorHAnsi" w:cstheme="minorHAnsi"/>
              </w:rPr>
              <w:t xml:space="preserve">Evitar golpear, perforar o excavar áreas en donde estén ubicadas </w:t>
            </w:r>
            <w:r w:rsidRPr="00892CBA">
              <w:rPr>
                <w:rFonts w:asciiTheme="minorHAnsi" w:hAnsiTheme="minorHAnsi" w:cstheme="minorHAnsi"/>
                <w:spacing w:val="-2"/>
              </w:rPr>
              <w:t xml:space="preserve">las </w:t>
            </w:r>
            <w:r w:rsidRPr="00892CBA">
              <w:rPr>
                <w:rFonts w:asciiTheme="minorHAnsi" w:hAnsiTheme="minorHAnsi" w:cstheme="minorHAnsi"/>
              </w:rPr>
              <w:t>tuberías de gas.</w:t>
            </w:r>
          </w:p>
        </w:tc>
        <w:tc>
          <w:tcPr>
            <w:tcW w:w="3830" w:type="dxa"/>
          </w:tcPr>
          <w:p w14:paraId="33EFC0F7" w14:textId="77777777" w:rsidR="00150922" w:rsidRPr="00892CBA" w:rsidRDefault="00150922">
            <w:pPr>
              <w:pStyle w:val="TableParagraph"/>
              <w:numPr>
                <w:ilvl w:val="0"/>
                <w:numId w:val="26"/>
              </w:numPr>
              <w:tabs>
                <w:tab w:val="left" w:pos="468"/>
              </w:tabs>
              <w:spacing w:line="278" w:lineRule="auto"/>
              <w:ind w:right="95"/>
              <w:jc w:val="both"/>
              <w:rPr>
                <w:rFonts w:asciiTheme="minorHAnsi" w:hAnsiTheme="minorHAnsi" w:cstheme="minorHAnsi"/>
              </w:rPr>
            </w:pPr>
            <w:r w:rsidRPr="00892CBA">
              <w:rPr>
                <w:rFonts w:asciiTheme="minorHAnsi" w:hAnsiTheme="minorHAnsi" w:cstheme="minorHAnsi"/>
              </w:rPr>
              <w:t>Informar de inmediato se percibe la fuga de gas al personal de emergencias de la</w:t>
            </w:r>
            <w:r w:rsidRPr="00892CBA">
              <w:rPr>
                <w:rFonts w:asciiTheme="minorHAnsi" w:hAnsiTheme="minorHAnsi" w:cstheme="minorHAnsi"/>
                <w:spacing w:val="-4"/>
              </w:rPr>
              <w:t xml:space="preserve"> </w:t>
            </w:r>
            <w:r w:rsidRPr="00892CBA">
              <w:rPr>
                <w:rFonts w:asciiTheme="minorHAnsi" w:hAnsiTheme="minorHAnsi" w:cstheme="minorHAnsi"/>
              </w:rPr>
              <w:t>obra.</w:t>
            </w:r>
          </w:p>
          <w:p w14:paraId="0FCA9914" w14:textId="77777777" w:rsidR="00150922" w:rsidRPr="00892CBA" w:rsidRDefault="00150922">
            <w:pPr>
              <w:pStyle w:val="TableParagraph"/>
              <w:numPr>
                <w:ilvl w:val="0"/>
                <w:numId w:val="26"/>
              </w:numPr>
              <w:tabs>
                <w:tab w:val="left" w:pos="468"/>
              </w:tabs>
              <w:spacing w:line="276" w:lineRule="auto"/>
              <w:ind w:right="94"/>
              <w:jc w:val="both"/>
              <w:rPr>
                <w:rFonts w:asciiTheme="minorHAnsi" w:hAnsiTheme="minorHAnsi" w:cstheme="minorHAnsi"/>
              </w:rPr>
            </w:pPr>
            <w:r w:rsidRPr="00892CBA">
              <w:rPr>
                <w:rFonts w:asciiTheme="minorHAnsi" w:hAnsiTheme="minorHAnsi" w:cstheme="minorHAnsi"/>
              </w:rPr>
              <w:t>Si es posible realizar el corte del servicio.</w:t>
            </w:r>
          </w:p>
          <w:p w14:paraId="6A5F4378" w14:textId="77777777" w:rsidR="00150922" w:rsidRPr="00892CBA" w:rsidRDefault="00150922">
            <w:pPr>
              <w:pStyle w:val="TableParagraph"/>
              <w:numPr>
                <w:ilvl w:val="0"/>
                <w:numId w:val="26"/>
              </w:numPr>
              <w:tabs>
                <w:tab w:val="left" w:pos="468"/>
              </w:tabs>
              <w:spacing w:line="278" w:lineRule="auto"/>
              <w:ind w:right="94"/>
              <w:jc w:val="both"/>
              <w:rPr>
                <w:rFonts w:asciiTheme="minorHAnsi" w:hAnsiTheme="minorHAnsi" w:cstheme="minorHAnsi"/>
              </w:rPr>
            </w:pPr>
            <w:r w:rsidRPr="00892CBA">
              <w:rPr>
                <w:rFonts w:asciiTheme="minorHAnsi" w:hAnsiTheme="minorHAnsi" w:cstheme="minorHAnsi"/>
              </w:rPr>
              <w:t>Llamar a la empresa que suministra el gas (Gas natural) y su brigada de emergencias.</w:t>
            </w:r>
          </w:p>
          <w:p w14:paraId="63AC3D11" w14:textId="77777777" w:rsidR="00150922" w:rsidRPr="00892CBA" w:rsidRDefault="00150922">
            <w:pPr>
              <w:pStyle w:val="TableParagraph"/>
              <w:numPr>
                <w:ilvl w:val="0"/>
                <w:numId w:val="26"/>
              </w:numPr>
              <w:tabs>
                <w:tab w:val="left" w:pos="468"/>
              </w:tabs>
              <w:spacing w:line="276" w:lineRule="auto"/>
              <w:ind w:right="93"/>
              <w:jc w:val="both"/>
              <w:rPr>
                <w:rFonts w:asciiTheme="minorHAnsi" w:hAnsiTheme="minorHAnsi" w:cstheme="minorHAnsi"/>
              </w:rPr>
            </w:pPr>
            <w:r w:rsidRPr="00892CBA">
              <w:rPr>
                <w:rFonts w:asciiTheme="minorHAnsi" w:hAnsiTheme="minorHAnsi" w:cstheme="minorHAnsi"/>
              </w:rPr>
              <w:t>Evitar fumar o encender cerillos en el área de la</w:t>
            </w:r>
            <w:r w:rsidRPr="00892CBA">
              <w:rPr>
                <w:rFonts w:asciiTheme="minorHAnsi" w:hAnsiTheme="minorHAnsi" w:cstheme="minorHAnsi"/>
                <w:spacing w:val="-5"/>
              </w:rPr>
              <w:t xml:space="preserve"> </w:t>
            </w:r>
            <w:r w:rsidRPr="00892CBA">
              <w:rPr>
                <w:rFonts w:asciiTheme="minorHAnsi" w:hAnsiTheme="minorHAnsi" w:cstheme="minorHAnsi"/>
              </w:rPr>
              <w:t>obra.</w:t>
            </w:r>
          </w:p>
          <w:p w14:paraId="61AF9349" w14:textId="77777777" w:rsidR="00150922" w:rsidRPr="00892CBA" w:rsidRDefault="00150922">
            <w:pPr>
              <w:pStyle w:val="TableParagraph"/>
              <w:numPr>
                <w:ilvl w:val="0"/>
                <w:numId w:val="26"/>
              </w:numPr>
              <w:tabs>
                <w:tab w:val="left" w:pos="468"/>
              </w:tabs>
              <w:spacing w:line="278" w:lineRule="auto"/>
              <w:ind w:right="96"/>
              <w:jc w:val="both"/>
              <w:rPr>
                <w:rFonts w:asciiTheme="minorHAnsi" w:hAnsiTheme="minorHAnsi" w:cstheme="minorHAnsi"/>
              </w:rPr>
            </w:pPr>
            <w:r w:rsidRPr="00892CBA">
              <w:rPr>
                <w:rFonts w:asciiTheme="minorHAnsi" w:hAnsiTheme="minorHAnsi" w:cstheme="minorHAnsi"/>
              </w:rPr>
              <w:t>Evacuar a todo el personal del frente de obra y de la</w:t>
            </w:r>
            <w:r w:rsidRPr="00892CBA">
              <w:rPr>
                <w:rFonts w:asciiTheme="minorHAnsi" w:hAnsiTheme="minorHAnsi" w:cstheme="minorHAnsi"/>
                <w:spacing w:val="-7"/>
              </w:rPr>
              <w:t xml:space="preserve"> </w:t>
            </w:r>
            <w:r w:rsidRPr="00892CBA">
              <w:rPr>
                <w:rFonts w:asciiTheme="minorHAnsi" w:hAnsiTheme="minorHAnsi" w:cstheme="minorHAnsi"/>
              </w:rPr>
              <w:t>obra.</w:t>
            </w:r>
          </w:p>
          <w:p w14:paraId="27B236C1" w14:textId="77777777" w:rsidR="00150922" w:rsidRPr="00E51133" w:rsidRDefault="00150922">
            <w:pPr>
              <w:pStyle w:val="TableParagraph"/>
              <w:numPr>
                <w:ilvl w:val="0"/>
                <w:numId w:val="26"/>
              </w:numPr>
              <w:tabs>
                <w:tab w:val="left" w:pos="367"/>
                <w:tab w:val="left" w:pos="468"/>
              </w:tabs>
              <w:spacing w:line="242" w:lineRule="exact"/>
              <w:ind w:hanging="461"/>
              <w:rPr>
                <w:rFonts w:asciiTheme="minorHAnsi" w:hAnsiTheme="minorHAnsi" w:cstheme="minorHAnsi"/>
              </w:rPr>
            </w:pPr>
            <w:r w:rsidRPr="00892CBA">
              <w:rPr>
                <w:rFonts w:asciiTheme="minorHAnsi" w:hAnsiTheme="minorHAnsi" w:cstheme="minorHAnsi"/>
              </w:rPr>
              <w:t>Si la fuga es un espacio</w:t>
            </w:r>
            <w:r w:rsidRPr="00892CBA">
              <w:rPr>
                <w:rFonts w:asciiTheme="minorHAnsi" w:hAnsiTheme="minorHAnsi" w:cstheme="minorHAnsi"/>
                <w:spacing w:val="21"/>
              </w:rPr>
              <w:t xml:space="preserve"> </w:t>
            </w:r>
            <w:r w:rsidRPr="00892CBA">
              <w:rPr>
                <w:rFonts w:asciiTheme="minorHAnsi" w:hAnsiTheme="minorHAnsi" w:cstheme="minorHAnsi"/>
              </w:rPr>
              <w:t>cerrado,</w:t>
            </w:r>
            <w:r w:rsidR="00E51133">
              <w:rPr>
                <w:rFonts w:asciiTheme="minorHAnsi" w:hAnsiTheme="minorHAnsi" w:cstheme="minorHAnsi"/>
              </w:rPr>
              <w:t xml:space="preserve"> </w:t>
            </w:r>
            <w:r w:rsidRPr="00E51133">
              <w:rPr>
                <w:rFonts w:asciiTheme="minorHAnsi" w:hAnsiTheme="minorHAnsi" w:cstheme="minorHAnsi"/>
              </w:rPr>
              <w:t>asegurar condiciones de ventilación.</w:t>
            </w:r>
          </w:p>
        </w:tc>
      </w:tr>
      <w:tr w:rsidR="00150922" w:rsidRPr="00892CBA" w14:paraId="2DB492F0" w14:textId="77777777" w:rsidTr="00E51133">
        <w:trPr>
          <w:trHeight w:val="3818"/>
        </w:trPr>
        <w:tc>
          <w:tcPr>
            <w:tcW w:w="1668" w:type="dxa"/>
          </w:tcPr>
          <w:p w14:paraId="32A0023D" w14:textId="77777777" w:rsidR="00150922" w:rsidRPr="00892CBA" w:rsidRDefault="00150922" w:rsidP="00150922">
            <w:pPr>
              <w:pStyle w:val="TableParagraph"/>
              <w:tabs>
                <w:tab w:val="left" w:pos="1334"/>
              </w:tabs>
              <w:spacing w:before="1" w:line="276" w:lineRule="auto"/>
              <w:ind w:left="107" w:right="95"/>
              <w:rPr>
                <w:rFonts w:asciiTheme="minorHAnsi" w:hAnsiTheme="minorHAnsi" w:cstheme="minorHAnsi"/>
                <w:b/>
              </w:rPr>
            </w:pPr>
            <w:r w:rsidRPr="00892CBA">
              <w:rPr>
                <w:rFonts w:asciiTheme="minorHAnsi" w:hAnsiTheme="minorHAnsi" w:cstheme="minorHAnsi"/>
                <w:b/>
              </w:rPr>
              <w:lastRenderedPageBreak/>
              <w:t>Rotura</w:t>
            </w:r>
            <w:r w:rsidRPr="00892CBA">
              <w:rPr>
                <w:rFonts w:asciiTheme="minorHAnsi" w:hAnsiTheme="minorHAnsi" w:cstheme="minorHAnsi"/>
                <w:b/>
              </w:rPr>
              <w:tab/>
            </w:r>
            <w:r w:rsidRPr="00892CBA">
              <w:rPr>
                <w:rFonts w:asciiTheme="minorHAnsi" w:hAnsiTheme="minorHAnsi" w:cstheme="minorHAnsi"/>
                <w:b/>
                <w:spacing w:val="-11"/>
              </w:rPr>
              <w:t xml:space="preserve">de </w:t>
            </w:r>
            <w:r w:rsidRPr="00892CBA">
              <w:rPr>
                <w:rFonts w:asciiTheme="minorHAnsi" w:hAnsiTheme="minorHAnsi" w:cstheme="minorHAnsi"/>
                <w:b/>
              </w:rPr>
              <w:t>tubería de</w:t>
            </w:r>
            <w:r w:rsidRPr="00892CBA">
              <w:rPr>
                <w:rFonts w:asciiTheme="minorHAnsi" w:hAnsiTheme="minorHAnsi" w:cstheme="minorHAnsi"/>
                <w:b/>
                <w:spacing w:val="-15"/>
              </w:rPr>
              <w:t xml:space="preserve"> </w:t>
            </w:r>
            <w:r w:rsidRPr="00892CBA">
              <w:rPr>
                <w:rFonts w:asciiTheme="minorHAnsi" w:hAnsiTheme="minorHAnsi" w:cstheme="minorHAnsi"/>
                <w:b/>
              </w:rPr>
              <w:t>agua</w:t>
            </w:r>
          </w:p>
        </w:tc>
        <w:tc>
          <w:tcPr>
            <w:tcW w:w="3829" w:type="dxa"/>
          </w:tcPr>
          <w:p w14:paraId="3F82A112" w14:textId="77777777" w:rsidR="00150922" w:rsidRPr="00892CBA" w:rsidRDefault="00150922">
            <w:pPr>
              <w:pStyle w:val="TableParagraph"/>
              <w:numPr>
                <w:ilvl w:val="0"/>
                <w:numId w:val="25"/>
              </w:numPr>
              <w:tabs>
                <w:tab w:val="left" w:pos="468"/>
              </w:tabs>
              <w:spacing w:before="4"/>
              <w:ind w:hanging="361"/>
              <w:jc w:val="both"/>
              <w:rPr>
                <w:rFonts w:asciiTheme="minorHAnsi" w:hAnsiTheme="minorHAnsi" w:cstheme="minorHAnsi"/>
              </w:rPr>
            </w:pPr>
            <w:r w:rsidRPr="00892CBA">
              <w:rPr>
                <w:rFonts w:asciiTheme="minorHAnsi" w:hAnsiTheme="minorHAnsi" w:cstheme="minorHAnsi"/>
              </w:rPr>
              <w:t xml:space="preserve">Ubicar y señalizar </w:t>
            </w:r>
            <w:r w:rsidRPr="00892CBA">
              <w:rPr>
                <w:rFonts w:asciiTheme="minorHAnsi" w:hAnsiTheme="minorHAnsi" w:cstheme="minorHAnsi"/>
                <w:spacing w:val="-2"/>
              </w:rPr>
              <w:t xml:space="preserve">las </w:t>
            </w:r>
            <w:r w:rsidRPr="00892CBA">
              <w:rPr>
                <w:rFonts w:asciiTheme="minorHAnsi" w:hAnsiTheme="minorHAnsi" w:cstheme="minorHAnsi"/>
              </w:rPr>
              <w:t xml:space="preserve">tuberías </w:t>
            </w:r>
            <w:r w:rsidRPr="00892CBA">
              <w:rPr>
                <w:rFonts w:asciiTheme="minorHAnsi" w:hAnsiTheme="minorHAnsi" w:cstheme="minorHAnsi"/>
                <w:spacing w:val="-3"/>
              </w:rPr>
              <w:t>de</w:t>
            </w:r>
            <w:r w:rsidRPr="00892CBA">
              <w:rPr>
                <w:rFonts w:asciiTheme="minorHAnsi" w:hAnsiTheme="minorHAnsi" w:cstheme="minorHAnsi"/>
                <w:spacing w:val="-21"/>
              </w:rPr>
              <w:t xml:space="preserve"> </w:t>
            </w:r>
            <w:r w:rsidRPr="00892CBA">
              <w:rPr>
                <w:rFonts w:asciiTheme="minorHAnsi" w:hAnsiTheme="minorHAnsi" w:cstheme="minorHAnsi"/>
              </w:rPr>
              <w:t>agua.</w:t>
            </w:r>
          </w:p>
          <w:p w14:paraId="116A1140" w14:textId="77777777" w:rsidR="00150922" w:rsidRPr="00892CBA" w:rsidRDefault="00150922">
            <w:pPr>
              <w:pStyle w:val="TableParagraph"/>
              <w:numPr>
                <w:ilvl w:val="0"/>
                <w:numId w:val="25"/>
              </w:numPr>
              <w:tabs>
                <w:tab w:val="left" w:pos="468"/>
              </w:tabs>
              <w:spacing w:before="36" w:line="276" w:lineRule="auto"/>
              <w:ind w:right="95"/>
              <w:jc w:val="both"/>
              <w:rPr>
                <w:rFonts w:asciiTheme="minorHAnsi" w:hAnsiTheme="minorHAnsi" w:cstheme="minorHAnsi"/>
              </w:rPr>
            </w:pPr>
            <w:r w:rsidRPr="00892CBA">
              <w:rPr>
                <w:rFonts w:asciiTheme="minorHAnsi" w:hAnsiTheme="minorHAnsi" w:cstheme="minorHAnsi"/>
              </w:rPr>
              <w:t xml:space="preserve">Evitar el paso </w:t>
            </w:r>
            <w:r w:rsidRPr="00892CBA">
              <w:rPr>
                <w:rFonts w:asciiTheme="minorHAnsi" w:hAnsiTheme="minorHAnsi" w:cstheme="minorHAnsi"/>
                <w:spacing w:val="-3"/>
              </w:rPr>
              <w:t xml:space="preserve">de </w:t>
            </w:r>
            <w:r w:rsidRPr="00892CBA">
              <w:rPr>
                <w:rFonts w:asciiTheme="minorHAnsi" w:hAnsiTheme="minorHAnsi" w:cstheme="minorHAnsi"/>
              </w:rPr>
              <w:t>vehículos y maquinaria por lugares en donde se ubique la tubería de</w:t>
            </w:r>
            <w:r w:rsidRPr="00892CBA">
              <w:rPr>
                <w:rFonts w:asciiTheme="minorHAnsi" w:hAnsiTheme="minorHAnsi" w:cstheme="minorHAnsi"/>
                <w:spacing w:val="-8"/>
              </w:rPr>
              <w:t xml:space="preserve"> </w:t>
            </w:r>
            <w:r w:rsidRPr="00892CBA">
              <w:rPr>
                <w:rFonts w:asciiTheme="minorHAnsi" w:hAnsiTheme="minorHAnsi" w:cstheme="minorHAnsi"/>
              </w:rPr>
              <w:t>gas.</w:t>
            </w:r>
          </w:p>
          <w:p w14:paraId="2D247255" w14:textId="77777777" w:rsidR="00150922" w:rsidRPr="00892CBA" w:rsidRDefault="00150922">
            <w:pPr>
              <w:pStyle w:val="TableParagraph"/>
              <w:numPr>
                <w:ilvl w:val="0"/>
                <w:numId w:val="25"/>
              </w:numPr>
              <w:tabs>
                <w:tab w:val="left" w:pos="468"/>
              </w:tabs>
              <w:spacing w:line="278" w:lineRule="auto"/>
              <w:ind w:right="95"/>
              <w:jc w:val="both"/>
              <w:rPr>
                <w:rFonts w:asciiTheme="minorHAnsi" w:hAnsiTheme="minorHAnsi" w:cstheme="minorHAnsi"/>
              </w:rPr>
            </w:pPr>
            <w:r w:rsidRPr="00892CBA">
              <w:rPr>
                <w:rFonts w:asciiTheme="minorHAnsi" w:hAnsiTheme="minorHAnsi" w:cstheme="minorHAnsi"/>
              </w:rPr>
              <w:t xml:space="preserve">Evitar golpear, perforar o excavar áreas en donde estén ubicadas </w:t>
            </w:r>
            <w:r w:rsidRPr="00892CBA">
              <w:rPr>
                <w:rFonts w:asciiTheme="minorHAnsi" w:hAnsiTheme="minorHAnsi" w:cstheme="minorHAnsi"/>
                <w:spacing w:val="-2"/>
              </w:rPr>
              <w:t xml:space="preserve">las </w:t>
            </w:r>
            <w:r w:rsidRPr="00892CBA">
              <w:rPr>
                <w:rFonts w:asciiTheme="minorHAnsi" w:hAnsiTheme="minorHAnsi" w:cstheme="minorHAnsi"/>
              </w:rPr>
              <w:t>tuberías de gas.</w:t>
            </w:r>
          </w:p>
        </w:tc>
        <w:tc>
          <w:tcPr>
            <w:tcW w:w="3830" w:type="dxa"/>
          </w:tcPr>
          <w:p w14:paraId="6A42F58D" w14:textId="77777777" w:rsidR="00150922" w:rsidRPr="00892CBA" w:rsidRDefault="00150922">
            <w:pPr>
              <w:pStyle w:val="TableParagraph"/>
              <w:numPr>
                <w:ilvl w:val="0"/>
                <w:numId w:val="24"/>
              </w:numPr>
              <w:tabs>
                <w:tab w:val="left" w:pos="468"/>
              </w:tabs>
              <w:spacing w:before="4" w:line="276" w:lineRule="auto"/>
              <w:ind w:right="94"/>
              <w:jc w:val="both"/>
              <w:rPr>
                <w:rFonts w:asciiTheme="minorHAnsi" w:hAnsiTheme="minorHAnsi" w:cstheme="minorHAnsi"/>
              </w:rPr>
            </w:pPr>
            <w:r w:rsidRPr="00892CBA">
              <w:rPr>
                <w:rFonts w:asciiTheme="minorHAnsi" w:hAnsiTheme="minorHAnsi" w:cstheme="minorHAnsi"/>
              </w:rPr>
              <w:t>Informar de inmediato al personal de emergencias de la obra y a la cuadrilla hidráulica.</w:t>
            </w:r>
          </w:p>
          <w:p w14:paraId="25D317C9" w14:textId="77777777" w:rsidR="00150922" w:rsidRPr="00892CBA" w:rsidRDefault="00150922">
            <w:pPr>
              <w:pStyle w:val="TableParagraph"/>
              <w:numPr>
                <w:ilvl w:val="0"/>
                <w:numId w:val="24"/>
              </w:numPr>
              <w:tabs>
                <w:tab w:val="left" w:pos="468"/>
              </w:tabs>
              <w:spacing w:line="276" w:lineRule="auto"/>
              <w:ind w:right="92"/>
              <w:jc w:val="both"/>
              <w:rPr>
                <w:rFonts w:asciiTheme="minorHAnsi" w:hAnsiTheme="minorHAnsi" w:cstheme="minorHAnsi"/>
              </w:rPr>
            </w:pPr>
            <w:r w:rsidRPr="00892CBA">
              <w:rPr>
                <w:rFonts w:asciiTheme="minorHAnsi" w:hAnsiTheme="minorHAnsi" w:cstheme="minorHAnsi"/>
              </w:rPr>
              <w:t>Cerrar registros o válvulas para realizar el corte del</w:t>
            </w:r>
            <w:r w:rsidRPr="00892CBA">
              <w:rPr>
                <w:rFonts w:asciiTheme="minorHAnsi" w:hAnsiTheme="minorHAnsi" w:cstheme="minorHAnsi"/>
                <w:spacing w:val="-9"/>
              </w:rPr>
              <w:t xml:space="preserve"> </w:t>
            </w:r>
            <w:r w:rsidRPr="00892CBA">
              <w:rPr>
                <w:rFonts w:asciiTheme="minorHAnsi" w:hAnsiTheme="minorHAnsi" w:cstheme="minorHAnsi"/>
              </w:rPr>
              <w:t>servicio.</w:t>
            </w:r>
          </w:p>
          <w:p w14:paraId="2E4453A3" w14:textId="77777777" w:rsidR="00150922" w:rsidRPr="00892CBA" w:rsidRDefault="00150922">
            <w:pPr>
              <w:pStyle w:val="TableParagraph"/>
              <w:numPr>
                <w:ilvl w:val="0"/>
                <w:numId w:val="24"/>
              </w:numPr>
              <w:tabs>
                <w:tab w:val="left" w:pos="468"/>
              </w:tabs>
              <w:spacing w:line="276" w:lineRule="auto"/>
              <w:ind w:right="97"/>
              <w:jc w:val="both"/>
              <w:rPr>
                <w:rFonts w:asciiTheme="minorHAnsi" w:hAnsiTheme="minorHAnsi" w:cstheme="minorHAnsi"/>
              </w:rPr>
            </w:pPr>
            <w:r w:rsidRPr="00892CBA">
              <w:rPr>
                <w:rFonts w:asciiTheme="minorHAnsi" w:hAnsiTheme="minorHAnsi" w:cstheme="minorHAnsi"/>
              </w:rPr>
              <w:t>Si el daño es dentro del predio, la cuadrilla hidráulica procederá a realizar la</w:t>
            </w:r>
            <w:r w:rsidRPr="00892CBA">
              <w:rPr>
                <w:rFonts w:asciiTheme="minorHAnsi" w:hAnsiTheme="minorHAnsi" w:cstheme="minorHAnsi"/>
                <w:spacing w:val="-3"/>
              </w:rPr>
              <w:t xml:space="preserve"> </w:t>
            </w:r>
            <w:r w:rsidRPr="00892CBA">
              <w:rPr>
                <w:rFonts w:asciiTheme="minorHAnsi" w:hAnsiTheme="minorHAnsi" w:cstheme="minorHAnsi"/>
              </w:rPr>
              <w:t>reparación.</w:t>
            </w:r>
          </w:p>
          <w:p w14:paraId="0E4950FC" w14:textId="77777777" w:rsidR="00150922" w:rsidRPr="00E51133" w:rsidRDefault="00150922">
            <w:pPr>
              <w:pStyle w:val="TableParagraph"/>
              <w:numPr>
                <w:ilvl w:val="0"/>
                <w:numId w:val="24"/>
              </w:numPr>
              <w:tabs>
                <w:tab w:val="left" w:pos="468"/>
              </w:tabs>
              <w:spacing w:line="276" w:lineRule="auto"/>
              <w:ind w:right="95"/>
              <w:jc w:val="both"/>
              <w:rPr>
                <w:rFonts w:asciiTheme="minorHAnsi" w:hAnsiTheme="minorHAnsi" w:cstheme="minorHAnsi"/>
              </w:rPr>
            </w:pPr>
            <w:r w:rsidRPr="00892CBA">
              <w:rPr>
                <w:rFonts w:asciiTheme="minorHAnsi" w:hAnsiTheme="minorHAnsi" w:cstheme="minorHAnsi"/>
              </w:rPr>
              <w:t xml:space="preserve">Mientras se restablece el servicio de agua, se debe utilizar la reserva </w:t>
            </w:r>
            <w:proofErr w:type="gramStart"/>
            <w:r w:rsidRPr="00892CBA">
              <w:rPr>
                <w:rFonts w:asciiTheme="minorHAnsi" w:hAnsiTheme="minorHAnsi" w:cstheme="minorHAnsi"/>
              </w:rPr>
              <w:t>contenida  en</w:t>
            </w:r>
            <w:proofErr w:type="gramEnd"/>
            <w:r w:rsidRPr="00892CBA">
              <w:rPr>
                <w:rFonts w:asciiTheme="minorHAnsi" w:hAnsiTheme="minorHAnsi" w:cstheme="minorHAnsi"/>
              </w:rPr>
              <w:t xml:space="preserve">  tanques  </w:t>
            </w:r>
            <w:r w:rsidRPr="00892CBA">
              <w:rPr>
                <w:rFonts w:asciiTheme="minorHAnsi" w:hAnsiTheme="minorHAnsi" w:cstheme="minorHAnsi"/>
                <w:spacing w:val="-3"/>
              </w:rPr>
              <w:t xml:space="preserve">de  </w:t>
            </w:r>
            <w:r w:rsidRPr="00892CBA">
              <w:rPr>
                <w:rFonts w:asciiTheme="minorHAnsi" w:hAnsiTheme="minorHAnsi" w:cstheme="minorHAnsi"/>
              </w:rPr>
              <w:t>500  y</w:t>
            </w:r>
            <w:r w:rsidRPr="00892CBA">
              <w:rPr>
                <w:rFonts w:asciiTheme="minorHAnsi" w:hAnsiTheme="minorHAnsi" w:cstheme="minorHAnsi"/>
                <w:spacing w:val="21"/>
              </w:rPr>
              <w:t xml:space="preserve"> </w:t>
            </w:r>
            <w:r w:rsidRPr="00892CBA">
              <w:rPr>
                <w:rFonts w:asciiTheme="minorHAnsi" w:hAnsiTheme="minorHAnsi" w:cstheme="minorHAnsi"/>
              </w:rPr>
              <w:t>1.000</w:t>
            </w:r>
            <w:r w:rsidR="00E51133">
              <w:rPr>
                <w:rFonts w:asciiTheme="minorHAnsi" w:hAnsiTheme="minorHAnsi" w:cstheme="minorHAnsi"/>
              </w:rPr>
              <w:t xml:space="preserve"> </w:t>
            </w:r>
            <w:r w:rsidRPr="00E51133">
              <w:rPr>
                <w:rFonts w:asciiTheme="minorHAnsi" w:hAnsiTheme="minorHAnsi" w:cstheme="minorHAnsi"/>
              </w:rPr>
              <w:t>litros.</w:t>
            </w:r>
          </w:p>
        </w:tc>
      </w:tr>
    </w:tbl>
    <w:p w14:paraId="0375CE4B" w14:textId="52D89BCE" w:rsidR="00150922" w:rsidRPr="00892CBA" w:rsidRDefault="00150922" w:rsidP="00150922">
      <w:pPr>
        <w:spacing w:line="242" w:lineRule="exact"/>
        <w:jc w:val="center"/>
        <w:rPr>
          <w:rFonts w:cstheme="minorHAnsi"/>
        </w:rPr>
      </w:pPr>
      <w:r w:rsidRPr="00892CBA">
        <w:rPr>
          <w:rFonts w:cstheme="minorHAnsi"/>
        </w:rPr>
        <w:t>Elaboración propia 202</w:t>
      </w:r>
      <w:r w:rsidR="0080700B">
        <w:rPr>
          <w:rFonts w:cstheme="minorHAnsi"/>
        </w:rPr>
        <w:t>4</w:t>
      </w:r>
    </w:p>
    <w:p w14:paraId="5977C333" w14:textId="77777777" w:rsidR="00150922" w:rsidRPr="00892CBA" w:rsidRDefault="00150922" w:rsidP="00150922">
      <w:pPr>
        <w:spacing w:line="242" w:lineRule="exact"/>
        <w:rPr>
          <w:rFonts w:cstheme="minorHAnsi"/>
        </w:rPr>
      </w:pPr>
    </w:p>
    <w:p w14:paraId="62885EF5" w14:textId="77777777" w:rsidR="00150922" w:rsidRPr="00892CBA" w:rsidRDefault="00150922" w:rsidP="00150922">
      <w:pPr>
        <w:pStyle w:val="Textoindependiente"/>
        <w:spacing w:before="93" w:line="276" w:lineRule="auto"/>
        <w:ind w:left="260" w:right="496"/>
        <w:jc w:val="both"/>
        <w:rPr>
          <w:rFonts w:asciiTheme="minorHAnsi" w:hAnsiTheme="minorHAnsi" w:cstheme="minorHAnsi"/>
          <w:sz w:val="22"/>
          <w:szCs w:val="22"/>
        </w:rPr>
      </w:pPr>
      <w:r w:rsidRPr="00892CBA">
        <w:rPr>
          <w:rFonts w:asciiTheme="minorHAnsi" w:hAnsiTheme="minorHAnsi" w:cstheme="minorHAnsi"/>
          <w:sz w:val="22"/>
          <w:szCs w:val="22"/>
        </w:rPr>
        <w:t>Con base anterior análisis de posibles eventos, se presentan algunas estrategias universales de prevención y control de emergencias que se pueden aplicar en la obra:</w:t>
      </w:r>
    </w:p>
    <w:p w14:paraId="24AFB845" w14:textId="77777777" w:rsidR="00150922" w:rsidRPr="00892CBA" w:rsidRDefault="00150922" w:rsidP="00150922">
      <w:pPr>
        <w:pStyle w:val="Textoindependiente"/>
        <w:spacing w:before="5"/>
        <w:rPr>
          <w:rFonts w:asciiTheme="minorHAnsi" w:hAnsiTheme="minorHAnsi" w:cstheme="minorHAnsi"/>
          <w:sz w:val="22"/>
          <w:szCs w:val="22"/>
        </w:rPr>
      </w:pPr>
    </w:p>
    <w:p w14:paraId="043CEBB0" w14:textId="77777777" w:rsidR="00150922" w:rsidRPr="00892CBA" w:rsidRDefault="00150922" w:rsidP="00150922">
      <w:pPr>
        <w:pStyle w:val="Textoindependiente"/>
        <w:spacing w:before="1"/>
        <w:ind w:left="260"/>
        <w:jc w:val="both"/>
        <w:rPr>
          <w:rFonts w:asciiTheme="minorHAnsi" w:hAnsiTheme="minorHAnsi" w:cstheme="minorHAnsi"/>
          <w:b/>
          <w:sz w:val="22"/>
          <w:szCs w:val="22"/>
        </w:rPr>
      </w:pPr>
      <w:r w:rsidRPr="00892CBA">
        <w:rPr>
          <w:rFonts w:asciiTheme="minorHAnsi" w:hAnsiTheme="minorHAnsi" w:cstheme="minorHAnsi"/>
          <w:b/>
          <w:sz w:val="22"/>
          <w:szCs w:val="22"/>
        </w:rPr>
        <w:t>Antes de iniciar cualquier obra:</w:t>
      </w:r>
    </w:p>
    <w:p w14:paraId="302A7064" w14:textId="77777777" w:rsidR="00150922" w:rsidRPr="00892CBA" w:rsidRDefault="00150922" w:rsidP="00150922">
      <w:pPr>
        <w:pStyle w:val="Textoindependiente"/>
        <w:spacing w:before="10"/>
        <w:rPr>
          <w:rFonts w:asciiTheme="minorHAnsi" w:hAnsiTheme="minorHAnsi" w:cstheme="minorHAnsi"/>
          <w:sz w:val="22"/>
          <w:szCs w:val="22"/>
        </w:rPr>
      </w:pPr>
    </w:p>
    <w:p w14:paraId="672681AB" w14:textId="77777777" w:rsidR="00150922" w:rsidRPr="00892CBA" w:rsidRDefault="00150922" w:rsidP="00150922">
      <w:pPr>
        <w:pStyle w:val="Textoindependiente"/>
        <w:spacing w:before="93"/>
        <w:ind w:left="620" w:right="496"/>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59264" behindDoc="0" locked="0" layoutInCell="1" allowOverlap="1" wp14:anchorId="1958C3D8" wp14:editId="7D5DEDBD">
            <wp:simplePos x="0" y="0"/>
            <wp:positionH relativeFrom="page">
              <wp:posOffset>1079500</wp:posOffset>
            </wp:positionH>
            <wp:positionV relativeFrom="paragraph">
              <wp:posOffset>82835</wp:posOffset>
            </wp:positionV>
            <wp:extent cx="127000" cy="118533"/>
            <wp:effectExtent l="0" t="0" r="0" b="0"/>
            <wp:wrapNone/>
            <wp:docPr id="25"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Señalice los lugares que representan peligro, sitios de almacenamiento de equipo para control de contingencias, rutas de evacuación y puntos de encuentro.</w:t>
      </w:r>
    </w:p>
    <w:p w14:paraId="4B49790D" w14:textId="77777777" w:rsidR="00150922" w:rsidRPr="00892CBA" w:rsidRDefault="00150922" w:rsidP="00150922">
      <w:pPr>
        <w:pStyle w:val="Textoindependiente"/>
        <w:rPr>
          <w:rFonts w:asciiTheme="minorHAnsi" w:hAnsiTheme="minorHAnsi" w:cstheme="minorHAnsi"/>
          <w:sz w:val="22"/>
          <w:szCs w:val="22"/>
        </w:rPr>
      </w:pPr>
    </w:p>
    <w:p w14:paraId="5CB5D232" w14:textId="77777777" w:rsidR="00150922" w:rsidRPr="00892CBA" w:rsidRDefault="00150922" w:rsidP="00150922">
      <w:pPr>
        <w:pStyle w:val="Textoindependiente"/>
        <w:spacing w:before="92"/>
        <w:ind w:left="620"/>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0288" behindDoc="0" locked="0" layoutInCell="1" allowOverlap="1" wp14:anchorId="17765550" wp14:editId="31B39609">
            <wp:simplePos x="0" y="0"/>
            <wp:positionH relativeFrom="page">
              <wp:posOffset>1079500</wp:posOffset>
            </wp:positionH>
            <wp:positionV relativeFrom="paragraph">
              <wp:posOffset>81820</wp:posOffset>
            </wp:positionV>
            <wp:extent cx="127000" cy="118533"/>
            <wp:effectExtent l="0" t="0" r="0" b="0"/>
            <wp:wrapNone/>
            <wp:docPr id="27"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Designe encargados del manejo de emergencias y agrúpelos como brigada de emergencias.</w:t>
      </w:r>
    </w:p>
    <w:p w14:paraId="464DA646" w14:textId="77777777" w:rsidR="00150922" w:rsidRPr="00892CBA" w:rsidRDefault="00150922" w:rsidP="00150922">
      <w:pPr>
        <w:pStyle w:val="Textoindependiente"/>
        <w:rPr>
          <w:rFonts w:asciiTheme="minorHAnsi" w:hAnsiTheme="minorHAnsi" w:cstheme="minorHAnsi"/>
          <w:sz w:val="22"/>
          <w:szCs w:val="22"/>
        </w:rPr>
      </w:pPr>
    </w:p>
    <w:p w14:paraId="2BF0AAAA" w14:textId="77777777" w:rsidR="00150922" w:rsidRPr="00892CBA" w:rsidRDefault="00150922" w:rsidP="00150922">
      <w:pPr>
        <w:pStyle w:val="Textoindependiente"/>
        <w:spacing w:before="92"/>
        <w:ind w:left="620"/>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1312" behindDoc="0" locked="0" layoutInCell="1" allowOverlap="1" wp14:anchorId="518FA50B" wp14:editId="0EBB85AB">
            <wp:simplePos x="0" y="0"/>
            <wp:positionH relativeFrom="page">
              <wp:posOffset>1079500</wp:posOffset>
            </wp:positionH>
            <wp:positionV relativeFrom="paragraph">
              <wp:posOffset>81946</wp:posOffset>
            </wp:positionV>
            <wp:extent cx="127000" cy="118533"/>
            <wp:effectExtent l="0" t="0" r="0" b="0"/>
            <wp:wrapNone/>
            <wp:docPr id="29"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Capacite al personal de la obra en la prevención y control de contingencias.</w:t>
      </w:r>
    </w:p>
    <w:p w14:paraId="4AD0106D" w14:textId="77777777" w:rsidR="00150922" w:rsidRPr="00892CBA" w:rsidRDefault="00150922" w:rsidP="00150922">
      <w:pPr>
        <w:pStyle w:val="Textoindependiente"/>
        <w:rPr>
          <w:rFonts w:asciiTheme="minorHAnsi" w:hAnsiTheme="minorHAnsi" w:cstheme="minorHAnsi"/>
          <w:sz w:val="22"/>
          <w:szCs w:val="22"/>
        </w:rPr>
      </w:pPr>
    </w:p>
    <w:p w14:paraId="2B13092E" w14:textId="77777777" w:rsidR="00150922" w:rsidRPr="00892CBA" w:rsidRDefault="00150922" w:rsidP="00150922">
      <w:pPr>
        <w:pStyle w:val="Textoindependiente"/>
        <w:spacing w:before="92"/>
        <w:ind w:left="620"/>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2336" behindDoc="0" locked="0" layoutInCell="1" allowOverlap="1" wp14:anchorId="4B03AF76" wp14:editId="676F2080">
            <wp:simplePos x="0" y="0"/>
            <wp:positionH relativeFrom="page">
              <wp:posOffset>1079500</wp:posOffset>
            </wp:positionH>
            <wp:positionV relativeFrom="paragraph">
              <wp:posOffset>81946</wp:posOffset>
            </wp:positionV>
            <wp:extent cx="127000" cy="118533"/>
            <wp:effectExtent l="0" t="0" r="0" b="0"/>
            <wp:wrapNone/>
            <wp:docPr id="31"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Conforme un equipo especializado de primeros auxilios.</w:t>
      </w:r>
    </w:p>
    <w:p w14:paraId="1453EC8D" w14:textId="77777777" w:rsidR="00150922" w:rsidRPr="00892CBA" w:rsidRDefault="00150922" w:rsidP="00150922">
      <w:pPr>
        <w:pStyle w:val="Textoindependiente"/>
        <w:spacing w:before="1"/>
        <w:rPr>
          <w:rFonts w:asciiTheme="minorHAnsi" w:hAnsiTheme="minorHAnsi" w:cstheme="minorHAnsi"/>
          <w:sz w:val="22"/>
          <w:szCs w:val="22"/>
        </w:rPr>
      </w:pPr>
    </w:p>
    <w:p w14:paraId="72A69198" w14:textId="77777777" w:rsidR="00150922" w:rsidRPr="00892CBA" w:rsidRDefault="00150922" w:rsidP="00150922">
      <w:pPr>
        <w:pStyle w:val="Textoindependiente"/>
        <w:spacing w:before="92"/>
        <w:ind w:left="620" w:right="503"/>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3360" behindDoc="0" locked="0" layoutInCell="1" allowOverlap="1" wp14:anchorId="2D3EB826" wp14:editId="5A2B67FD">
            <wp:simplePos x="0" y="0"/>
            <wp:positionH relativeFrom="page">
              <wp:posOffset>1079500</wp:posOffset>
            </wp:positionH>
            <wp:positionV relativeFrom="paragraph">
              <wp:posOffset>81566</wp:posOffset>
            </wp:positionV>
            <wp:extent cx="127000" cy="118533"/>
            <wp:effectExtent l="0" t="0" r="0" b="0"/>
            <wp:wrapNone/>
            <wp:docPr id="33"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Mantenga en un lugar visible los teléfonos de las instituciones que puedan atenderlo en caso de emergencia.</w:t>
      </w:r>
    </w:p>
    <w:p w14:paraId="7B2C7325" w14:textId="77777777" w:rsidR="00150922" w:rsidRPr="00892CBA" w:rsidRDefault="00150922" w:rsidP="00150922">
      <w:pPr>
        <w:pStyle w:val="Textoindependiente"/>
        <w:rPr>
          <w:rFonts w:asciiTheme="minorHAnsi" w:hAnsiTheme="minorHAnsi" w:cstheme="minorHAnsi"/>
          <w:sz w:val="22"/>
          <w:szCs w:val="22"/>
        </w:rPr>
      </w:pPr>
    </w:p>
    <w:p w14:paraId="734A4740" w14:textId="77777777" w:rsidR="00150922" w:rsidRPr="00892CBA" w:rsidRDefault="00150922" w:rsidP="00150922">
      <w:pPr>
        <w:pStyle w:val="Textoindependiente"/>
        <w:spacing w:before="92"/>
        <w:ind w:left="620" w:right="503"/>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4384" behindDoc="0" locked="0" layoutInCell="1" allowOverlap="1" wp14:anchorId="4E413B1D" wp14:editId="37859815">
            <wp:simplePos x="0" y="0"/>
            <wp:positionH relativeFrom="page">
              <wp:posOffset>1079500</wp:posOffset>
            </wp:positionH>
            <wp:positionV relativeFrom="paragraph">
              <wp:posOffset>81565</wp:posOffset>
            </wp:positionV>
            <wp:extent cx="127000" cy="118533"/>
            <wp:effectExtent l="0" t="0" r="0" b="0"/>
            <wp:wrapNone/>
            <wp:docPr id="35"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Implemente un sistema de comunicaciones que le permita atender las emergencias con celeridad.</w:t>
      </w:r>
    </w:p>
    <w:p w14:paraId="039C695A" w14:textId="77777777" w:rsidR="00150922" w:rsidRPr="00892CBA" w:rsidRDefault="00150922" w:rsidP="00150922">
      <w:pPr>
        <w:pStyle w:val="Textoindependiente"/>
        <w:rPr>
          <w:rFonts w:asciiTheme="minorHAnsi" w:hAnsiTheme="minorHAnsi" w:cstheme="minorHAnsi"/>
          <w:sz w:val="22"/>
          <w:szCs w:val="22"/>
        </w:rPr>
      </w:pPr>
    </w:p>
    <w:p w14:paraId="228241FE" w14:textId="77777777" w:rsidR="00150922" w:rsidRPr="00892CBA" w:rsidRDefault="00150922" w:rsidP="00150922">
      <w:pPr>
        <w:pStyle w:val="Textoindependiente"/>
        <w:spacing w:before="92"/>
        <w:ind w:left="620"/>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5408" behindDoc="0" locked="0" layoutInCell="1" allowOverlap="1" wp14:anchorId="1B284196" wp14:editId="7268D6CE">
            <wp:simplePos x="0" y="0"/>
            <wp:positionH relativeFrom="page">
              <wp:posOffset>1079500</wp:posOffset>
            </wp:positionH>
            <wp:positionV relativeFrom="paragraph">
              <wp:posOffset>81566</wp:posOffset>
            </wp:positionV>
            <wp:extent cx="127000" cy="118533"/>
            <wp:effectExtent l="0" t="0" r="0" b="0"/>
            <wp:wrapNone/>
            <wp:docPr id="37"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Lleve a cabo simulacros y establezca planes de evacuación.</w:t>
      </w:r>
    </w:p>
    <w:p w14:paraId="7A2A6BC3" w14:textId="77777777" w:rsidR="00150922" w:rsidRPr="00892CBA" w:rsidRDefault="00150922" w:rsidP="00150922">
      <w:pPr>
        <w:pStyle w:val="Textoindependiente"/>
        <w:rPr>
          <w:rFonts w:asciiTheme="minorHAnsi" w:hAnsiTheme="minorHAnsi" w:cstheme="minorHAnsi"/>
          <w:sz w:val="22"/>
          <w:szCs w:val="22"/>
        </w:rPr>
      </w:pPr>
    </w:p>
    <w:p w14:paraId="48750469" w14:textId="77777777" w:rsidR="00150922" w:rsidRPr="00892CBA" w:rsidRDefault="00150922" w:rsidP="00150922">
      <w:pPr>
        <w:pStyle w:val="Textoindependiente"/>
        <w:spacing w:before="10"/>
        <w:rPr>
          <w:rFonts w:asciiTheme="minorHAnsi" w:hAnsiTheme="minorHAnsi" w:cstheme="minorHAnsi"/>
          <w:sz w:val="22"/>
          <w:szCs w:val="22"/>
        </w:rPr>
      </w:pPr>
    </w:p>
    <w:p w14:paraId="4C3711A0" w14:textId="77777777" w:rsidR="00150922" w:rsidRPr="00892CBA" w:rsidRDefault="00150922" w:rsidP="00150922">
      <w:pPr>
        <w:pStyle w:val="Textoindependiente"/>
        <w:tabs>
          <w:tab w:val="left" w:pos="1839"/>
          <w:tab w:val="left" w:pos="2315"/>
          <w:tab w:val="left" w:pos="3135"/>
          <w:tab w:val="left" w:pos="4625"/>
          <w:tab w:val="left" w:pos="5937"/>
          <w:tab w:val="left" w:pos="6628"/>
          <w:tab w:val="left" w:pos="7647"/>
        </w:tabs>
        <w:spacing w:before="92"/>
        <w:ind w:left="620" w:right="507"/>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6432" behindDoc="0" locked="0" layoutInCell="1" allowOverlap="1" wp14:anchorId="3B058955" wp14:editId="5E725C51">
            <wp:simplePos x="0" y="0"/>
            <wp:positionH relativeFrom="page">
              <wp:posOffset>1079500</wp:posOffset>
            </wp:positionH>
            <wp:positionV relativeFrom="paragraph">
              <wp:posOffset>81312</wp:posOffset>
            </wp:positionV>
            <wp:extent cx="127000" cy="118533"/>
            <wp:effectExtent l="0" t="0" r="0" b="0"/>
            <wp:wrapNone/>
            <wp:docPr id="39"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Disponga</w:t>
      </w:r>
      <w:r w:rsidRPr="00892CBA">
        <w:rPr>
          <w:rFonts w:asciiTheme="minorHAnsi" w:hAnsiTheme="minorHAnsi" w:cstheme="minorHAnsi"/>
          <w:sz w:val="22"/>
          <w:szCs w:val="22"/>
        </w:rPr>
        <w:tab/>
        <w:t>de</w:t>
      </w:r>
      <w:r w:rsidRPr="00892CBA">
        <w:rPr>
          <w:rFonts w:asciiTheme="minorHAnsi" w:hAnsiTheme="minorHAnsi" w:cstheme="minorHAnsi"/>
          <w:sz w:val="22"/>
          <w:szCs w:val="22"/>
        </w:rPr>
        <w:tab/>
        <w:t>forma</w:t>
      </w:r>
      <w:r w:rsidRPr="00892CBA">
        <w:rPr>
          <w:rFonts w:asciiTheme="minorHAnsi" w:hAnsiTheme="minorHAnsi" w:cstheme="minorHAnsi"/>
          <w:sz w:val="22"/>
          <w:szCs w:val="22"/>
        </w:rPr>
        <w:tab/>
        <w:t>permanente</w:t>
      </w:r>
      <w:r w:rsidRPr="00892CBA">
        <w:rPr>
          <w:rFonts w:asciiTheme="minorHAnsi" w:hAnsiTheme="minorHAnsi" w:cstheme="minorHAnsi"/>
          <w:sz w:val="22"/>
          <w:szCs w:val="22"/>
        </w:rPr>
        <w:tab/>
        <w:t>elementos</w:t>
      </w:r>
      <w:r w:rsidRPr="00892CBA">
        <w:rPr>
          <w:rFonts w:asciiTheme="minorHAnsi" w:hAnsiTheme="minorHAnsi" w:cstheme="minorHAnsi"/>
          <w:sz w:val="22"/>
          <w:szCs w:val="22"/>
        </w:rPr>
        <w:tab/>
        <w:t>para</w:t>
      </w:r>
      <w:r w:rsidRPr="00892CBA">
        <w:rPr>
          <w:rFonts w:asciiTheme="minorHAnsi" w:hAnsiTheme="minorHAnsi" w:cstheme="minorHAnsi"/>
          <w:sz w:val="22"/>
          <w:szCs w:val="22"/>
        </w:rPr>
        <w:tab/>
        <w:t>atender</w:t>
      </w:r>
      <w:r w:rsidRPr="00892CBA">
        <w:rPr>
          <w:rFonts w:asciiTheme="minorHAnsi" w:hAnsiTheme="minorHAnsi" w:cstheme="minorHAnsi"/>
          <w:sz w:val="22"/>
          <w:szCs w:val="22"/>
        </w:rPr>
        <w:tab/>
      </w:r>
      <w:r w:rsidRPr="00892CBA">
        <w:rPr>
          <w:rFonts w:asciiTheme="minorHAnsi" w:hAnsiTheme="minorHAnsi" w:cstheme="minorHAnsi"/>
          <w:spacing w:val="-3"/>
          <w:sz w:val="22"/>
          <w:szCs w:val="22"/>
        </w:rPr>
        <w:t xml:space="preserve">emergencias: </w:t>
      </w:r>
      <w:r w:rsidRPr="00892CBA">
        <w:rPr>
          <w:rFonts w:asciiTheme="minorHAnsi" w:hAnsiTheme="minorHAnsi" w:cstheme="minorHAnsi"/>
          <w:sz w:val="22"/>
          <w:szCs w:val="22"/>
        </w:rPr>
        <w:lastRenderedPageBreak/>
        <w:t>camillas, Máscaras de oxígeno, arneses, entre otros.</w:t>
      </w:r>
    </w:p>
    <w:p w14:paraId="77AC0D06" w14:textId="77777777" w:rsidR="00150922" w:rsidRPr="00892CBA" w:rsidRDefault="00150922" w:rsidP="00150922">
      <w:pPr>
        <w:pStyle w:val="Textoindependiente"/>
        <w:spacing w:before="9"/>
        <w:rPr>
          <w:rFonts w:asciiTheme="minorHAnsi" w:hAnsiTheme="minorHAnsi" w:cstheme="minorHAnsi"/>
          <w:sz w:val="22"/>
          <w:szCs w:val="22"/>
        </w:rPr>
      </w:pPr>
    </w:p>
    <w:p w14:paraId="1E7CA095" w14:textId="77777777" w:rsidR="00150922" w:rsidRPr="00892CBA" w:rsidRDefault="00150922" w:rsidP="00150922">
      <w:pPr>
        <w:pStyle w:val="Ttulo3"/>
        <w:spacing w:before="24"/>
        <w:rPr>
          <w:rFonts w:asciiTheme="minorHAnsi" w:hAnsiTheme="minorHAnsi" w:cstheme="minorHAnsi"/>
          <w:b/>
          <w:color w:val="auto"/>
          <w:sz w:val="22"/>
          <w:szCs w:val="22"/>
        </w:rPr>
      </w:pPr>
      <w:r w:rsidRPr="00892CBA">
        <w:rPr>
          <w:rFonts w:asciiTheme="minorHAnsi" w:hAnsiTheme="minorHAnsi" w:cstheme="minorHAnsi"/>
          <w:b/>
          <w:color w:val="auto"/>
          <w:sz w:val="22"/>
          <w:szCs w:val="22"/>
        </w:rPr>
        <w:t>Estrategias de control</w:t>
      </w:r>
    </w:p>
    <w:p w14:paraId="2E294248" w14:textId="77777777" w:rsidR="00150922" w:rsidRPr="00892CBA" w:rsidRDefault="00150922" w:rsidP="00150922">
      <w:pPr>
        <w:pStyle w:val="Textoindependiente"/>
        <w:spacing w:before="4"/>
        <w:rPr>
          <w:rFonts w:asciiTheme="minorHAnsi" w:hAnsiTheme="minorHAnsi" w:cstheme="minorHAnsi"/>
          <w:b/>
          <w:sz w:val="22"/>
          <w:szCs w:val="22"/>
        </w:rPr>
      </w:pPr>
    </w:p>
    <w:p w14:paraId="7FE088F0" w14:textId="77777777" w:rsidR="00150922" w:rsidRPr="00892CBA" w:rsidRDefault="00150922" w:rsidP="00150922">
      <w:pPr>
        <w:pStyle w:val="Textoindependiente"/>
        <w:ind w:left="260"/>
        <w:rPr>
          <w:rFonts w:asciiTheme="minorHAnsi" w:hAnsiTheme="minorHAnsi" w:cstheme="minorHAnsi"/>
          <w:sz w:val="22"/>
          <w:szCs w:val="22"/>
        </w:rPr>
      </w:pPr>
      <w:r w:rsidRPr="00892CBA">
        <w:rPr>
          <w:rFonts w:asciiTheme="minorHAnsi" w:hAnsiTheme="minorHAnsi" w:cstheme="minorHAnsi"/>
          <w:sz w:val="22"/>
          <w:szCs w:val="22"/>
        </w:rPr>
        <w:t>Cuando ya suceda el evento, se deben seguir las siguientes recomendaciones:</w:t>
      </w:r>
    </w:p>
    <w:p w14:paraId="63F255A6" w14:textId="77777777" w:rsidR="00150922" w:rsidRPr="00892CBA" w:rsidRDefault="00150922" w:rsidP="00150922">
      <w:pPr>
        <w:pStyle w:val="Textoindependiente"/>
        <w:rPr>
          <w:rFonts w:asciiTheme="minorHAnsi" w:hAnsiTheme="minorHAnsi" w:cstheme="minorHAnsi"/>
          <w:sz w:val="22"/>
          <w:szCs w:val="22"/>
        </w:rPr>
      </w:pPr>
    </w:p>
    <w:p w14:paraId="62CCA1E3" w14:textId="77777777" w:rsidR="00150922" w:rsidRPr="00892CBA" w:rsidRDefault="00150922" w:rsidP="00150922">
      <w:pPr>
        <w:pStyle w:val="Textoindependiente"/>
        <w:tabs>
          <w:tab w:val="left" w:pos="1852"/>
          <w:tab w:val="left" w:pos="3782"/>
          <w:tab w:val="left" w:pos="4190"/>
          <w:tab w:val="left" w:pos="4881"/>
          <w:tab w:val="left" w:pos="6369"/>
          <w:tab w:val="left" w:pos="7834"/>
          <w:tab w:val="left" w:pos="8778"/>
        </w:tabs>
        <w:spacing w:before="92"/>
        <w:ind w:left="981" w:right="502"/>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7456" behindDoc="0" locked="0" layoutInCell="1" allowOverlap="1" wp14:anchorId="644C727B" wp14:editId="63D0B777">
            <wp:simplePos x="0" y="0"/>
            <wp:positionH relativeFrom="page">
              <wp:posOffset>1308100</wp:posOffset>
            </wp:positionH>
            <wp:positionV relativeFrom="paragraph">
              <wp:posOffset>80931</wp:posOffset>
            </wp:positionV>
            <wp:extent cx="127000" cy="118533"/>
            <wp:effectExtent l="0" t="0" r="0" b="0"/>
            <wp:wrapNone/>
            <wp:docPr id="43"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noProof/>
          <w:sz w:val="22"/>
          <w:szCs w:val="22"/>
          <w:lang w:val="es-CO" w:eastAsia="es-CO"/>
        </w:rPr>
        <w:drawing>
          <wp:anchor distT="0" distB="0" distL="0" distR="0" simplePos="0" relativeHeight="251668480" behindDoc="0" locked="0" layoutInCell="1" allowOverlap="1" wp14:anchorId="591B47D1" wp14:editId="069EF2DF">
            <wp:simplePos x="0" y="0"/>
            <wp:positionH relativeFrom="page">
              <wp:posOffset>1308100</wp:posOffset>
            </wp:positionH>
            <wp:positionV relativeFrom="paragraph">
              <wp:posOffset>256190</wp:posOffset>
            </wp:positionV>
            <wp:extent cx="127000" cy="118533"/>
            <wp:effectExtent l="0" t="0" r="0" b="0"/>
            <wp:wrapNone/>
            <wp:docPr id="45"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Quien detecte la emergencia, accionará la alarma (en caso de existir). Llame</w:t>
      </w:r>
      <w:r w:rsidRPr="00892CBA">
        <w:rPr>
          <w:rFonts w:asciiTheme="minorHAnsi" w:hAnsiTheme="minorHAnsi" w:cstheme="minorHAnsi"/>
          <w:sz w:val="22"/>
          <w:szCs w:val="22"/>
        </w:rPr>
        <w:tab/>
        <w:t>inmediatamente</w:t>
      </w:r>
      <w:r w:rsidRPr="00892CBA">
        <w:rPr>
          <w:rFonts w:asciiTheme="minorHAnsi" w:hAnsiTheme="minorHAnsi" w:cstheme="minorHAnsi"/>
          <w:sz w:val="22"/>
          <w:szCs w:val="22"/>
        </w:rPr>
        <w:tab/>
        <w:t>al</w:t>
      </w:r>
      <w:r w:rsidRPr="00892CBA">
        <w:rPr>
          <w:rFonts w:asciiTheme="minorHAnsi" w:hAnsiTheme="minorHAnsi" w:cstheme="minorHAnsi"/>
          <w:sz w:val="22"/>
          <w:szCs w:val="22"/>
        </w:rPr>
        <w:tab/>
        <w:t>123,</w:t>
      </w:r>
      <w:r w:rsidRPr="00892CBA">
        <w:rPr>
          <w:rFonts w:asciiTheme="minorHAnsi" w:hAnsiTheme="minorHAnsi" w:cstheme="minorHAnsi"/>
          <w:sz w:val="22"/>
          <w:szCs w:val="22"/>
        </w:rPr>
        <w:tab/>
        <w:t>proporcione</w:t>
      </w:r>
      <w:r w:rsidRPr="00892CBA">
        <w:rPr>
          <w:rFonts w:asciiTheme="minorHAnsi" w:hAnsiTheme="minorHAnsi" w:cstheme="minorHAnsi"/>
          <w:sz w:val="22"/>
          <w:szCs w:val="22"/>
        </w:rPr>
        <w:tab/>
        <w:t>información</w:t>
      </w:r>
      <w:r w:rsidRPr="00892CBA">
        <w:rPr>
          <w:rFonts w:asciiTheme="minorHAnsi" w:hAnsiTheme="minorHAnsi" w:cstheme="minorHAnsi"/>
          <w:sz w:val="22"/>
          <w:szCs w:val="22"/>
        </w:rPr>
        <w:tab/>
        <w:t>acerca</w:t>
      </w:r>
      <w:r w:rsidRPr="00892CBA">
        <w:rPr>
          <w:rFonts w:asciiTheme="minorHAnsi" w:hAnsiTheme="minorHAnsi" w:cstheme="minorHAnsi"/>
          <w:sz w:val="22"/>
          <w:szCs w:val="22"/>
        </w:rPr>
        <w:tab/>
      </w:r>
      <w:r w:rsidRPr="00892CBA">
        <w:rPr>
          <w:rFonts w:asciiTheme="minorHAnsi" w:hAnsiTheme="minorHAnsi" w:cstheme="minorHAnsi"/>
          <w:spacing w:val="-8"/>
          <w:sz w:val="22"/>
          <w:szCs w:val="22"/>
        </w:rPr>
        <w:t xml:space="preserve">del </w:t>
      </w:r>
      <w:r w:rsidRPr="00892CBA">
        <w:rPr>
          <w:rFonts w:asciiTheme="minorHAnsi" w:hAnsiTheme="minorHAnsi" w:cstheme="minorHAnsi"/>
          <w:sz w:val="22"/>
          <w:szCs w:val="22"/>
        </w:rPr>
        <w:t xml:space="preserve">accidente lo </w:t>
      </w:r>
      <w:r w:rsidRPr="00892CBA">
        <w:rPr>
          <w:rFonts w:asciiTheme="minorHAnsi" w:hAnsiTheme="minorHAnsi" w:cstheme="minorHAnsi"/>
          <w:spacing w:val="-2"/>
          <w:sz w:val="22"/>
          <w:szCs w:val="22"/>
        </w:rPr>
        <w:t xml:space="preserve">más </w:t>
      </w:r>
      <w:r w:rsidRPr="00892CBA">
        <w:rPr>
          <w:rFonts w:asciiTheme="minorHAnsi" w:hAnsiTheme="minorHAnsi" w:cstheme="minorHAnsi"/>
          <w:sz w:val="22"/>
          <w:szCs w:val="22"/>
        </w:rPr>
        <w:t>detalladamente</w:t>
      </w:r>
      <w:r w:rsidRPr="00892CBA">
        <w:rPr>
          <w:rFonts w:asciiTheme="minorHAnsi" w:hAnsiTheme="minorHAnsi" w:cstheme="minorHAnsi"/>
          <w:spacing w:val="2"/>
          <w:sz w:val="22"/>
          <w:szCs w:val="22"/>
        </w:rPr>
        <w:t xml:space="preserve"> </w:t>
      </w:r>
      <w:r w:rsidRPr="00892CBA">
        <w:rPr>
          <w:rFonts w:asciiTheme="minorHAnsi" w:hAnsiTheme="minorHAnsi" w:cstheme="minorHAnsi"/>
          <w:sz w:val="22"/>
          <w:szCs w:val="22"/>
        </w:rPr>
        <w:t>posible.</w:t>
      </w:r>
    </w:p>
    <w:p w14:paraId="5F6B6079" w14:textId="77777777" w:rsidR="00150922" w:rsidRPr="00892CBA" w:rsidRDefault="00150922" w:rsidP="00150922">
      <w:pPr>
        <w:pStyle w:val="Textoindependiente"/>
        <w:ind w:left="981" w:right="503"/>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69504" behindDoc="0" locked="0" layoutInCell="1" allowOverlap="1" wp14:anchorId="1AD8159A" wp14:editId="6EC17E73">
            <wp:simplePos x="0" y="0"/>
            <wp:positionH relativeFrom="page">
              <wp:posOffset>1308100</wp:posOffset>
            </wp:positionH>
            <wp:positionV relativeFrom="paragraph">
              <wp:posOffset>22511</wp:posOffset>
            </wp:positionV>
            <wp:extent cx="127000" cy="118533"/>
            <wp:effectExtent l="0" t="0" r="0" b="0"/>
            <wp:wrapNone/>
            <wp:docPr id="47"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Manténgase en la línea hasta que la otra persona verifique los datos y confirme la acción a tomar.</w:t>
      </w:r>
    </w:p>
    <w:p w14:paraId="3560E816" w14:textId="77777777" w:rsidR="00150922" w:rsidRPr="00892CBA" w:rsidRDefault="00150922" w:rsidP="00150922">
      <w:pPr>
        <w:pStyle w:val="Textoindependiente"/>
        <w:spacing w:before="1"/>
        <w:ind w:left="981" w:right="503"/>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0528" behindDoc="0" locked="0" layoutInCell="1" allowOverlap="1" wp14:anchorId="101CE2E3" wp14:editId="3F38E187">
            <wp:simplePos x="0" y="0"/>
            <wp:positionH relativeFrom="page">
              <wp:posOffset>1308100</wp:posOffset>
            </wp:positionH>
            <wp:positionV relativeFrom="paragraph">
              <wp:posOffset>22765</wp:posOffset>
            </wp:positionV>
            <wp:extent cx="127000" cy="118533"/>
            <wp:effectExtent l="0" t="0" r="0" b="0"/>
            <wp:wrapNone/>
            <wp:docPr id="49"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Cuando se escuche una alarma interrumpa los trabajos que esté realizando y evacue el área según lo establecido.</w:t>
      </w:r>
    </w:p>
    <w:p w14:paraId="61B45D92" w14:textId="77777777" w:rsidR="00150922" w:rsidRPr="00892CBA" w:rsidRDefault="00150922" w:rsidP="00150922">
      <w:pPr>
        <w:pStyle w:val="Textoindependiente"/>
        <w:spacing w:before="1"/>
        <w:ind w:left="981" w:right="503"/>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1552" behindDoc="0" locked="0" layoutInCell="1" allowOverlap="1" wp14:anchorId="0430C154" wp14:editId="5D75595A">
            <wp:simplePos x="0" y="0"/>
            <wp:positionH relativeFrom="page">
              <wp:posOffset>1308100</wp:posOffset>
            </wp:positionH>
            <wp:positionV relativeFrom="paragraph">
              <wp:posOffset>82582</wp:posOffset>
            </wp:positionV>
            <wp:extent cx="127000" cy="118533"/>
            <wp:effectExtent l="0" t="0" r="0" b="0"/>
            <wp:wrapNone/>
            <wp:docPr id="51"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Los encargados de evacuación (si existen) o el responsable de la obra harán una revisión de las personas evacuadas y confirmará su número.</w:t>
      </w:r>
    </w:p>
    <w:p w14:paraId="5F76921D" w14:textId="77777777" w:rsidR="00150922" w:rsidRPr="00892CBA" w:rsidRDefault="00150922" w:rsidP="00150922">
      <w:pPr>
        <w:pStyle w:val="Textoindependiente"/>
        <w:spacing w:before="1"/>
        <w:ind w:left="981" w:right="498"/>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2576" behindDoc="0" locked="0" layoutInCell="1" allowOverlap="1" wp14:anchorId="79F1C77B" wp14:editId="4B7EA834">
            <wp:simplePos x="0" y="0"/>
            <wp:positionH relativeFrom="page">
              <wp:posOffset>1308100</wp:posOffset>
            </wp:positionH>
            <wp:positionV relativeFrom="paragraph">
              <wp:posOffset>24416</wp:posOffset>
            </wp:positionV>
            <wp:extent cx="127000" cy="118533"/>
            <wp:effectExtent l="0" t="0" r="0" b="0"/>
            <wp:wrapNone/>
            <wp:docPr id="53"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Mantenga al personal a una distancia prudente del sitio hasta que se indique lo contrario por las autoridades competentes o por el encargado de la</w:t>
      </w:r>
      <w:r w:rsidRPr="00892CBA">
        <w:rPr>
          <w:rFonts w:asciiTheme="minorHAnsi" w:hAnsiTheme="minorHAnsi" w:cstheme="minorHAnsi"/>
          <w:spacing w:val="-2"/>
          <w:sz w:val="22"/>
          <w:szCs w:val="22"/>
        </w:rPr>
        <w:t xml:space="preserve"> </w:t>
      </w:r>
      <w:r w:rsidRPr="00892CBA">
        <w:rPr>
          <w:rFonts w:asciiTheme="minorHAnsi" w:hAnsiTheme="minorHAnsi" w:cstheme="minorHAnsi"/>
          <w:sz w:val="22"/>
          <w:szCs w:val="22"/>
        </w:rPr>
        <w:t>obra.</w:t>
      </w:r>
    </w:p>
    <w:p w14:paraId="62D047D6" w14:textId="77777777" w:rsidR="00150922" w:rsidRPr="00892CBA" w:rsidRDefault="00150922" w:rsidP="00150922">
      <w:pPr>
        <w:pStyle w:val="Textoindependiente"/>
        <w:ind w:left="981" w:right="497"/>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3600" behindDoc="0" locked="0" layoutInCell="1" allowOverlap="1" wp14:anchorId="5507A9BB" wp14:editId="220758C8">
            <wp:simplePos x="0" y="0"/>
            <wp:positionH relativeFrom="page">
              <wp:posOffset>1308100</wp:posOffset>
            </wp:positionH>
            <wp:positionV relativeFrom="paragraph">
              <wp:posOffset>23781</wp:posOffset>
            </wp:positionV>
            <wp:extent cx="127000" cy="118533"/>
            <wp:effectExtent l="0" t="0" r="0" b="0"/>
            <wp:wrapNone/>
            <wp:docPr id="55"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Una vez pasada la emergencia, el encargado de salud ocupacional (si existe) o el responsable de la obra llevará el registro respectivo y lo enviará a la Interventoría.</w:t>
      </w:r>
    </w:p>
    <w:p w14:paraId="6B60CCC2" w14:textId="77777777" w:rsidR="00150922" w:rsidRPr="00892CBA" w:rsidRDefault="00150922" w:rsidP="00150922">
      <w:pPr>
        <w:pStyle w:val="Textoindependiente"/>
        <w:ind w:left="981" w:right="499"/>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4624" behindDoc="0" locked="0" layoutInCell="1" allowOverlap="1" wp14:anchorId="0EE5AF13" wp14:editId="1C7A2B25">
            <wp:simplePos x="0" y="0"/>
            <wp:positionH relativeFrom="page">
              <wp:posOffset>1308100</wp:posOffset>
            </wp:positionH>
            <wp:positionV relativeFrom="paragraph">
              <wp:posOffset>23780</wp:posOffset>
            </wp:positionV>
            <wp:extent cx="127000" cy="118533"/>
            <wp:effectExtent l="0" t="0" r="0" b="0"/>
            <wp:wrapNone/>
            <wp:docPr id="57"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En caso de accidentes proporcione los primeros auxilios a las personas heridas y de prioridad a las lesiones que pongan en peligro la vida, como hemorragias, ausencia de pulso y/o respiración, envenenamiento y conmoción o shock.</w:t>
      </w:r>
    </w:p>
    <w:p w14:paraId="7B9C1D84" w14:textId="77777777" w:rsidR="00150922" w:rsidRPr="00892CBA" w:rsidRDefault="00150922" w:rsidP="00150922">
      <w:pPr>
        <w:pStyle w:val="Textoindependiente"/>
        <w:ind w:left="981" w:right="501"/>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5648" behindDoc="0" locked="0" layoutInCell="1" allowOverlap="1" wp14:anchorId="15D5E99C" wp14:editId="4A6FBDDE">
            <wp:simplePos x="0" y="0"/>
            <wp:positionH relativeFrom="page">
              <wp:posOffset>1308100</wp:posOffset>
            </wp:positionH>
            <wp:positionV relativeFrom="paragraph">
              <wp:posOffset>23527</wp:posOffset>
            </wp:positionV>
            <wp:extent cx="127000" cy="118533"/>
            <wp:effectExtent l="0" t="0" r="0" b="0"/>
            <wp:wrapNone/>
            <wp:docPr id="59"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No haga más de lo que sea necesario, hasta que llegue la ayuda profesional.</w:t>
      </w:r>
    </w:p>
    <w:p w14:paraId="2F2558A6" w14:textId="77777777" w:rsidR="00150922" w:rsidRPr="00892CBA" w:rsidRDefault="00150922" w:rsidP="00150922">
      <w:pPr>
        <w:pStyle w:val="Textoindependiente"/>
        <w:spacing w:before="1"/>
        <w:ind w:left="981" w:right="495"/>
        <w:jc w:val="both"/>
        <w:rPr>
          <w:rFonts w:asciiTheme="minorHAnsi" w:hAnsiTheme="minorHAnsi" w:cstheme="minorHAnsi"/>
          <w:sz w:val="22"/>
          <w:szCs w:val="22"/>
        </w:rPr>
      </w:pPr>
      <w:r w:rsidRPr="00892CBA">
        <w:rPr>
          <w:rFonts w:asciiTheme="minorHAnsi" w:hAnsiTheme="minorHAnsi" w:cstheme="minorHAnsi"/>
          <w:noProof/>
          <w:sz w:val="22"/>
          <w:szCs w:val="22"/>
          <w:lang w:val="es-CO" w:eastAsia="es-CO"/>
        </w:rPr>
        <w:drawing>
          <wp:anchor distT="0" distB="0" distL="0" distR="0" simplePos="0" relativeHeight="251676672" behindDoc="0" locked="0" layoutInCell="1" allowOverlap="1" wp14:anchorId="3BD3D054" wp14:editId="47EC08D2">
            <wp:simplePos x="0" y="0"/>
            <wp:positionH relativeFrom="page">
              <wp:posOffset>1308100</wp:posOffset>
            </wp:positionH>
            <wp:positionV relativeFrom="paragraph">
              <wp:posOffset>24034</wp:posOffset>
            </wp:positionV>
            <wp:extent cx="127000" cy="118533"/>
            <wp:effectExtent l="0" t="0" r="0" b="0"/>
            <wp:wrapNone/>
            <wp:docPr id="61"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png"/>
                    <pic:cNvPicPr/>
                  </pic:nvPicPr>
                  <pic:blipFill>
                    <a:blip r:embed="rId28" cstate="print"/>
                    <a:stretch>
                      <a:fillRect/>
                    </a:stretch>
                  </pic:blipFill>
                  <pic:spPr>
                    <a:xfrm>
                      <a:off x="0" y="0"/>
                      <a:ext cx="127000" cy="118533"/>
                    </a:xfrm>
                    <a:prstGeom prst="rect">
                      <a:avLst/>
                    </a:prstGeom>
                  </pic:spPr>
                </pic:pic>
              </a:graphicData>
            </a:graphic>
          </wp:anchor>
        </w:drawing>
      </w:r>
      <w:r w:rsidRPr="00892CBA">
        <w:rPr>
          <w:rFonts w:asciiTheme="minorHAnsi" w:hAnsiTheme="minorHAnsi" w:cstheme="minorHAnsi"/>
          <w:sz w:val="22"/>
          <w:szCs w:val="22"/>
        </w:rPr>
        <w:t>Tenga claros los procedimientos de evacuación, capacitación, notificación y comunicación.</w:t>
      </w:r>
    </w:p>
    <w:p w14:paraId="46C6B058" w14:textId="77777777" w:rsidR="00150922" w:rsidRPr="00892CBA" w:rsidRDefault="00150922" w:rsidP="00150922">
      <w:pPr>
        <w:pStyle w:val="Textoindependiente"/>
        <w:rPr>
          <w:rFonts w:asciiTheme="minorHAnsi" w:hAnsiTheme="minorHAnsi" w:cstheme="minorHAnsi"/>
          <w:sz w:val="22"/>
          <w:szCs w:val="22"/>
        </w:rPr>
      </w:pPr>
    </w:p>
    <w:p w14:paraId="4F680A37" w14:textId="77777777" w:rsidR="00150922" w:rsidRPr="00892CBA" w:rsidRDefault="00150922" w:rsidP="00150922">
      <w:pPr>
        <w:pStyle w:val="Textoindependiente"/>
        <w:spacing w:before="5"/>
        <w:rPr>
          <w:rFonts w:asciiTheme="minorHAnsi" w:hAnsiTheme="minorHAnsi" w:cstheme="minorHAnsi"/>
          <w:b/>
          <w:sz w:val="22"/>
          <w:szCs w:val="22"/>
        </w:rPr>
      </w:pPr>
    </w:p>
    <w:p w14:paraId="655CCF8C" w14:textId="77777777" w:rsidR="00150922" w:rsidRPr="00892CBA" w:rsidRDefault="00150922" w:rsidP="00150922">
      <w:pPr>
        <w:pStyle w:val="Ttulo3"/>
        <w:spacing w:before="93"/>
        <w:rPr>
          <w:rFonts w:asciiTheme="minorHAnsi" w:hAnsiTheme="minorHAnsi" w:cstheme="minorHAnsi"/>
          <w:b/>
          <w:color w:val="auto"/>
          <w:sz w:val="22"/>
          <w:szCs w:val="22"/>
        </w:rPr>
      </w:pPr>
      <w:r w:rsidRPr="00892CBA">
        <w:rPr>
          <w:rFonts w:asciiTheme="minorHAnsi" w:hAnsiTheme="minorHAnsi" w:cstheme="minorHAnsi"/>
          <w:b/>
          <w:color w:val="auto"/>
          <w:sz w:val="22"/>
          <w:szCs w:val="22"/>
        </w:rPr>
        <w:t>PROCEDIMIENTOS DE EVACUACIÓN</w:t>
      </w:r>
    </w:p>
    <w:p w14:paraId="34931975" w14:textId="77777777" w:rsidR="00150922" w:rsidRPr="00892CBA" w:rsidRDefault="00150922" w:rsidP="00150922">
      <w:pPr>
        <w:pStyle w:val="Textoindependiente"/>
        <w:rPr>
          <w:rFonts w:asciiTheme="minorHAnsi" w:hAnsiTheme="minorHAnsi" w:cstheme="minorHAnsi"/>
          <w:b/>
          <w:sz w:val="22"/>
          <w:szCs w:val="22"/>
        </w:rPr>
      </w:pPr>
    </w:p>
    <w:p w14:paraId="0A44710D" w14:textId="77777777" w:rsidR="00150922" w:rsidRPr="00892CBA" w:rsidRDefault="00150922" w:rsidP="00150922">
      <w:pPr>
        <w:pStyle w:val="Textoindependiente"/>
        <w:tabs>
          <w:tab w:val="left" w:pos="1758"/>
          <w:tab w:val="left" w:pos="2870"/>
          <w:tab w:val="left" w:pos="3354"/>
          <w:tab w:val="left" w:pos="4217"/>
          <w:tab w:val="left" w:pos="5181"/>
          <w:tab w:val="left" w:pos="5533"/>
          <w:tab w:val="left" w:pos="6946"/>
          <w:tab w:val="left" w:pos="7722"/>
        </w:tabs>
        <w:spacing w:before="202" w:line="276" w:lineRule="auto"/>
        <w:ind w:right="504"/>
        <w:jc w:val="both"/>
        <w:rPr>
          <w:rFonts w:asciiTheme="minorHAnsi" w:hAnsiTheme="minorHAnsi" w:cstheme="minorHAnsi"/>
          <w:sz w:val="22"/>
          <w:szCs w:val="22"/>
        </w:rPr>
      </w:pPr>
      <w:r w:rsidRPr="00892CBA">
        <w:rPr>
          <w:rFonts w:asciiTheme="minorHAnsi" w:hAnsiTheme="minorHAnsi" w:cstheme="minorHAnsi"/>
          <w:sz w:val="22"/>
          <w:szCs w:val="22"/>
        </w:rPr>
        <w:t>Cada vez que existan riesgos colectivos con alta probabilidad de materialización inmediata, se procederá a evacuar todo el personal. Se consideran riesgos colectivos aquellos tales como incendios de unidades, explosiones reales o potenciales,</w:t>
      </w:r>
      <w:r w:rsidRPr="00892CBA">
        <w:rPr>
          <w:rFonts w:asciiTheme="minorHAnsi" w:hAnsiTheme="minorHAnsi" w:cstheme="minorHAnsi"/>
          <w:sz w:val="22"/>
          <w:szCs w:val="22"/>
        </w:rPr>
        <w:tab/>
        <w:t>escapes</w:t>
      </w:r>
      <w:r w:rsidRPr="00892CBA">
        <w:rPr>
          <w:rFonts w:asciiTheme="minorHAnsi" w:hAnsiTheme="minorHAnsi" w:cstheme="minorHAnsi"/>
          <w:sz w:val="22"/>
          <w:szCs w:val="22"/>
        </w:rPr>
        <w:tab/>
        <w:t>de</w:t>
      </w:r>
      <w:r w:rsidRPr="00892CBA">
        <w:rPr>
          <w:rFonts w:asciiTheme="minorHAnsi" w:hAnsiTheme="minorHAnsi" w:cstheme="minorHAnsi"/>
          <w:sz w:val="22"/>
          <w:szCs w:val="22"/>
        </w:rPr>
        <w:tab/>
        <w:t>gases tóxicos</w:t>
      </w:r>
      <w:r w:rsidRPr="00892CBA">
        <w:rPr>
          <w:rFonts w:asciiTheme="minorHAnsi" w:hAnsiTheme="minorHAnsi" w:cstheme="minorHAnsi"/>
          <w:sz w:val="22"/>
          <w:szCs w:val="22"/>
        </w:rPr>
        <w:tab/>
        <w:t xml:space="preserve">o explosivos, fallas </w:t>
      </w:r>
      <w:r w:rsidRPr="00892CBA">
        <w:rPr>
          <w:rFonts w:asciiTheme="minorHAnsi" w:hAnsiTheme="minorHAnsi" w:cstheme="minorHAnsi"/>
          <w:spacing w:val="-1"/>
          <w:sz w:val="22"/>
          <w:szCs w:val="22"/>
        </w:rPr>
        <w:t xml:space="preserve">estructurales </w:t>
      </w:r>
      <w:r w:rsidRPr="00892CBA">
        <w:rPr>
          <w:rFonts w:asciiTheme="minorHAnsi" w:hAnsiTheme="minorHAnsi" w:cstheme="minorHAnsi"/>
          <w:sz w:val="22"/>
          <w:szCs w:val="22"/>
        </w:rPr>
        <w:t>catastróficas, flujos torrenciales, atentados o amenazas</w:t>
      </w:r>
      <w:r w:rsidRPr="00892CBA">
        <w:rPr>
          <w:rFonts w:asciiTheme="minorHAnsi" w:hAnsiTheme="minorHAnsi" w:cstheme="minorHAnsi"/>
          <w:spacing w:val="3"/>
          <w:sz w:val="22"/>
          <w:szCs w:val="22"/>
        </w:rPr>
        <w:t xml:space="preserve"> </w:t>
      </w:r>
      <w:r w:rsidRPr="00892CBA">
        <w:rPr>
          <w:rFonts w:asciiTheme="minorHAnsi" w:hAnsiTheme="minorHAnsi" w:cstheme="minorHAnsi"/>
          <w:sz w:val="22"/>
          <w:szCs w:val="22"/>
        </w:rPr>
        <w:t xml:space="preserve">terroristas. </w:t>
      </w:r>
    </w:p>
    <w:p w14:paraId="7EB1C780" w14:textId="77777777" w:rsidR="00150922" w:rsidRPr="00892CBA" w:rsidRDefault="00150922" w:rsidP="00150922">
      <w:pPr>
        <w:pStyle w:val="Textoindependiente"/>
        <w:tabs>
          <w:tab w:val="left" w:pos="1758"/>
          <w:tab w:val="left" w:pos="2870"/>
          <w:tab w:val="left" w:pos="3354"/>
          <w:tab w:val="left" w:pos="4217"/>
          <w:tab w:val="left" w:pos="5181"/>
          <w:tab w:val="left" w:pos="5533"/>
          <w:tab w:val="left" w:pos="6946"/>
          <w:tab w:val="left" w:pos="7722"/>
        </w:tabs>
        <w:spacing w:before="202" w:line="276" w:lineRule="auto"/>
        <w:ind w:right="504"/>
        <w:jc w:val="both"/>
        <w:rPr>
          <w:rFonts w:asciiTheme="minorHAnsi" w:hAnsiTheme="minorHAnsi" w:cstheme="minorHAnsi"/>
          <w:sz w:val="22"/>
          <w:szCs w:val="22"/>
        </w:rPr>
      </w:pPr>
      <w:r w:rsidRPr="00892CBA">
        <w:rPr>
          <w:rFonts w:asciiTheme="minorHAnsi" w:hAnsiTheme="minorHAnsi" w:cstheme="minorHAnsi"/>
          <w:sz w:val="22"/>
          <w:szCs w:val="22"/>
        </w:rPr>
        <w:t>La necesidad de evacuar podrá ser declarada por la persona que esté dirigiendo el Plan de Contingencia en el área afectada. El encargado de Seguridad Industrial podrá dar la orden de evacuar cualquiera de las áreas de las instalaciones cuando las condiciones lo recomiendan. Se nombrará una persona que se encargará de la evacuación, la cual guiará todas las personas a un lugar seguro, distante del área del siniestro o afectada. Para evitar accidentes producto de la evacuación, se tendrán en cuenta las siguientes recomendaciones:</w:t>
      </w:r>
    </w:p>
    <w:p w14:paraId="053F7A28" w14:textId="77777777" w:rsidR="00150922" w:rsidRPr="00892CBA" w:rsidRDefault="00150922" w:rsidP="00150922">
      <w:pPr>
        <w:pStyle w:val="Textoindependiente"/>
        <w:spacing w:before="93" w:line="276" w:lineRule="auto"/>
        <w:rPr>
          <w:rFonts w:asciiTheme="minorHAnsi" w:hAnsiTheme="minorHAnsi" w:cstheme="minorHAnsi"/>
          <w:sz w:val="22"/>
          <w:szCs w:val="22"/>
        </w:rPr>
      </w:pPr>
      <w:r w:rsidRPr="00892CBA">
        <w:rPr>
          <w:rFonts w:asciiTheme="minorHAnsi" w:hAnsiTheme="minorHAnsi" w:cstheme="minorHAnsi"/>
          <w:sz w:val="22"/>
          <w:szCs w:val="22"/>
        </w:rPr>
        <w:t>El coordinador verificará que nadie permanezca en su puesto de trabajo, salvo los operadores.</w:t>
      </w:r>
    </w:p>
    <w:p w14:paraId="6F3DFF5C" w14:textId="77777777" w:rsidR="00150922" w:rsidRPr="00892CBA" w:rsidRDefault="00150922" w:rsidP="00150922">
      <w:pPr>
        <w:pStyle w:val="Textoindependiente"/>
        <w:spacing w:before="3"/>
        <w:rPr>
          <w:rFonts w:asciiTheme="minorHAnsi" w:hAnsiTheme="minorHAnsi" w:cstheme="minorHAnsi"/>
          <w:sz w:val="22"/>
          <w:szCs w:val="22"/>
        </w:rPr>
      </w:pPr>
    </w:p>
    <w:p w14:paraId="387A5A6B" w14:textId="77777777" w:rsidR="00150922" w:rsidRPr="00892CBA" w:rsidRDefault="00150922">
      <w:pPr>
        <w:pStyle w:val="Prrafodelista"/>
        <w:widowControl w:val="0"/>
        <w:numPr>
          <w:ilvl w:val="0"/>
          <w:numId w:val="23"/>
        </w:numPr>
        <w:tabs>
          <w:tab w:val="left" w:pos="980"/>
          <w:tab w:val="left" w:pos="981"/>
        </w:tabs>
        <w:autoSpaceDE w:val="0"/>
        <w:autoSpaceDN w:val="0"/>
        <w:spacing w:after="0" w:line="240" w:lineRule="auto"/>
        <w:contextualSpacing w:val="0"/>
        <w:rPr>
          <w:rFonts w:cstheme="minorHAnsi"/>
        </w:rPr>
      </w:pPr>
      <w:r w:rsidRPr="00892CBA">
        <w:rPr>
          <w:rFonts w:cstheme="minorHAnsi"/>
        </w:rPr>
        <w:lastRenderedPageBreak/>
        <w:t>Nadie deberá regresar a tomar objetos</w:t>
      </w:r>
      <w:r w:rsidRPr="00892CBA">
        <w:rPr>
          <w:rFonts w:cstheme="minorHAnsi"/>
          <w:spacing w:val="-1"/>
        </w:rPr>
        <w:t xml:space="preserve"> </w:t>
      </w:r>
      <w:r w:rsidRPr="00892CBA">
        <w:rPr>
          <w:rFonts w:cstheme="minorHAnsi"/>
        </w:rPr>
        <w:t>personales.</w:t>
      </w:r>
    </w:p>
    <w:p w14:paraId="48EB8739" w14:textId="77777777" w:rsidR="00150922" w:rsidRPr="00892CBA" w:rsidRDefault="00150922">
      <w:pPr>
        <w:pStyle w:val="Prrafodelista"/>
        <w:widowControl w:val="0"/>
        <w:numPr>
          <w:ilvl w:val="0"/>
          <w:numId w:val="23"/>
        </w:numPr>
        <w:tabs>
          <w:tab w:val="left" w:pos="980"/>
          <w:tab w:val="left" w:pos="981"/>
        </w:tabs>
        <w:autoSpaceDE w:val="0"/>
        <w:autoSpaceDN w:val="0"/>
        <w:spacing w:after="0" w:line="240" w:lineRule="auto"/>
        <w:contextualSpacing w:val="0"/>
        <w:rPr>
          <w:rFonts w:cstheme="minorHAnsi"/>
        </w:rPr>
      </w:pPr>
      <w:r w:rsidRPr="00892CBA">
        <w:rPr>
          <w:rFonts w:cstheme="minorHAnsi"/>
        </w:rPr>
        <w:t>Se caminará con paso rápido, evitando</w:t>
      </w:r>
      <w:r w:rsidRPr="00892CBA">
        <w:rPr>
          <w:rFonts w:cstheme="minorHAnsi"/>
          <w:spacing w:val="-6"/>
        </w:rPr>
        <w:t xml:space="preserve"> </w:t>
      </w:r>
      <w:r w:rsidRPr="00892CBA">
        <w:rPr>
          <w:rFonts w:cstheme="minorHAnsi"/>
        </w:rPr>
        <w:t>correr.</w:t>
      </w:r>
    </w:p>
    <w:p w14:paraId="0EAF7312" w14:textId="77777777" w:rsidR="00150922" w:rsidRPr="00892CBA" w:rsidRDefault="00150922">
      <w:pPr>
        <w:pStyle w:val="Prrafodelista"/>
        <w:widowControl w:val="0"/>
        <w:numPr>
          <w:ilvl w:val="0"/>
          <w:numId w:val="23"/>
        </w:numPr>
        <w:tabs>
          <w:tab w:val="left" w:pos="980"/>
          <w:tab w:val="left" w:pos="981"/>
        </w:tabs>
        <w:autoSpaceDE w:val="0"/>
        <w:autoSpaceDN w:val="0"/>
        <w:spacing w:before="4" w:after="0" w:line="240" w:lineRule="auto"/>
        <w:contextualSpacing w:val="0"/>
        <w:rPr>
          <w:rFonts w:cstheme="minorHAnsi"/>
        </w:rPr>
      </w:pPr>
      <w:r w:rsidRPr="00892CBA">
        <w:rPr>
          <w:rFonts w:cstheme="minorHAnsi"/>
        </w:rPr>
        <w:t>Escoja la ruta más rápida y con el menor riesgo</w:t>
      </w:r>
      <w:r w:rsidRPr="00892CBA">
        <w:rPr>
          <w:rFonts w:cstheme="minorHAnsi"/>
          <w:spacing w:val="-7"/>
        </w:rPr>
        <w:t xml:space="preserve"> </w:t>
      </w:r>
      <w:r w:rsidRPr="00892CBA">
        <w:rPr>
          <w:rFonts w:cstheme="minorHAnsi"/>
        </w:rPr>
        <w:t>visible</w:t>
      </w:r>
    </w:p>
    <w:p w14:paraId="7BDE3973" w14:textId="77777777" w:rsidR="00150922" w:rsidRPr="00892CBA" w:rsidRDefault="00150922" w:rsidP="00150922">
      <w:pPr>
        <w:pStyle w:val="Textoindependiente"/>
        <w:rPr>
          <w:rFonts w:asciiTheme="minorHAnsi" w:hAnsiTheme="minorHAnsi" w:cstheme="minorHAnsi"/>
          <w:sz w:val="22"/>
          <w:szCs w:val="22"/>
        </w:rPr>
      </w:pPr>
    </w:p>
    <w:p w14:paraId="174EEEA9" w14:textId="77777777" w:rsidR="00150922" w:rsidRPr="00892CBA" w:rsidRDefault="00150922" w:rsidP="00150922">
      <w:pPr>
        <w:pStyle w:val="Ttulo3"/>
        <w:rPr>
          <w:rFonts w:asciiTheme="minorHAnsi" w:hAnsiTheme="minorHAnsi" w:cstheme="minorHAnsi"/>
          <w:b/>
          <w:color w:val="auto"/>
          <w:sz w:val="22"/>
          <w:szCs w:val="22"/>
        </w:rPr>
      </w:pPr>
      <w:r w:rsidRPr="00892CBA">
        <w:rPr>
          <w:rFonts w:asciiTheme="minorHAnsi" w:hAnsiTheme="minorHAnsi" w:cstheme="minorHAnsi"/>
          <w:b/>
          <w:color w:val="auto"/>
          <w:sz w:val="22"/>
          <w:szCs w:val="22"/>
        </w:rPr>
        <w:t>CAPACITACIÓN Y SIMULACROS</w:t>
      </w:r>
    </w:p>
    <w:p w14:paraId="4A2682DD" w14:textId="77777777" w:rsidR="00150922" w:rsidRPr="00892CBA" w:rsidRDefault="00150922" w:rsidP="00150922">
      <w:pPr>
        <w:pStyle w:val="Textoindependiente"/>
        <w:spacing w:before="221" w:line="276" w:lineRule="auto"/>
        <w:ind w:right="1292"/>
        <w:jc w:val="both"/>
        <w:rPr>
          <w:rFonts w:asciiTheme="minorHAnsi" w:hAnsiTheme="minorHAnsi" w:cstheme="minorHAnsi"/>
          <w:sz w:val="22"/>
          <w:szCs w:val="22"/>
        </w:rPr>
      </w:pPr>
      <w:r w:rsidRPr="00892CBA">
        <w:rPr>
          <w:rFonts w:asciiTheme="minorHAnsi" w:hAnsiTheme="minorHAnsi" w:cstheme="minorHAnsi"/>
          <w:sz w:val="22"/>
          <w:szCs w:val="22"/>
        </w:rPr>
        <w:t>Todas las personas involucradas en el Plan de Contingencia y especialmente en el equipo de respuesta inmediata, deben seguir un adiestramiento mínimo para el manejo de cualquiera de las eventualidades descritas anteriormente. Esto garantiza que cada persona tenga una idea completa de la importancia de su papel dentro del Plan y el manejo de las múltiples y variadas situaciones que se presentan durante una emergencia. A la vez, el tiempo de respuesta ante las emergencias y la toma de decisiones, se reduce considerablemente.</w:t>
      </w:r>
    </w:p>
    <w:p w14:paraId="42773E56" w14:textId="77777777" w:rsidR="00150922" w:rsidRPr="00892CBA" w:rsidRDefault="00150922" w:rsidP="00150922">
      <w:pPr>
        <w:pStyle w:val="Textoindependiente"/>
        <w:spacing w:before="134" w:line="278" w:lineRule="auto"/>
        <w:ind w:right="1295"/>
        <w:jc w:val="both"/>
        <w:rPr>
          <w:rFonts w:asciiTheme="minorHAnsi" w:hAnsiTheme="minorHAnsi" w:cstheme="minorHAnsi"/>
          <w:sz w:val="22"/>
          <w:szCs w:val="22"/>
        </w:rPr>
      </w:pPr>
      <w:r w:rsidRPr="00892CBA">
        <w:rPr>
          <w:rFonts w:asciiTheme="minorHAnsi" w:hAnsiTheme="minorHAnsi" w:cstheme="minorHAnsi"/>
          <w:w w:val="105"/>
          <w:sz w:val="22"/>
          <w:szCs w:val="22"/>
        </w:rPr>
        <w:t>El Contratista de la obra dictará cursos a cada miembro de las brigadas de emergencia, sobre los siguientes aspectos:</w:t>
      </w:r>
    </w:p>
    <w:p w14:paraId="739F5237" w14:textId="77777777" w:rsidR="00150922" w:rsidRPr="00892CBA" w:rsidRDefault="00150922">
      <w:pPr>
        <w:pStyle w:val="Prrafodelista"/>
        <w:widowControl w:val="0"/>
        <w:numPr>
          <w:ilvl w:val="0"/>
          <w:numId w:val="22"/>
        </w:numPr>
        <w:tabs>
          <w:tab w:val="left" w:pos="393"/>
        </w:tabs>
        <w:autoSpaceDE w:val="0"/>
        <w:autoSpaceDN w:val="0"/>
        <w:spacing w:after="0" w:line="379" w:lineRule="exact"/>
        <w:ind w:hanging="133"/>
        <w:contextualSpacing w:val="0"/>
        <w:jc w:val="both"/>
        <w:rPr>
          <w:rFonts w:cstheme="minorHAnsi"/>
        </w:rPr>
      </w:pPr>
      <w:r w:rsidRPr="00892CBA">
        <w:rPr>
          <w:rFonts w:cstheme="minorHAnsi"/>
          <w:w w:val="105"/>
        </w:rPr>
        <w:t>Organización de la</w:t>
      </w:r>
      <w:r w:rsidRPr="00892CBA">
        <w:rPr>
          <w:rFonts w:cstheme="minorHAnsi"/>
          <w:spacing w:val="22"/>
          <w:w w:val="105"/>
        </w:rPr>
        <w:t xml:space="preserve"> </w:t>
      </w:r>
      <w:r w:rsidRPr="00892CBA">
        <w:rPr>
          <w:rFonts w:cstheme="minorHAnsi"/>
          <w:w w:val="105"/>
        </w:rPr>
        <w:t>Brigada.</w:t>
      </w:r>
    </w:p>
    <w:p w14:paraId="4221F42D" w14:textId="77777777" w:rsidR="00150922" w:rsidRPr="00E00037" w:rsidRDefault="00150922">
      <w:pPr>
        <w:pStyle w:val="Prrafodelista"/>
        <w:widowControl w:val="0"/>
        <w:numPr>
          <w:ilvl w:val="0"/>
          <w:numId w:val="22"/>
        </w:numPr>
        <w:tabs>
          <w:tab w:val="left" w:pos="393"/>
        </w:tabs>
        <w:autoSpaceDE w:val="0"/>
        <w:autoSpaceDN w:val="0"/>
        <w:spacing w:after="0" w:line="368" w:lineRule="exact"/>
        <w:ind w:hanging="133"/>
        <w:contextualSpacing w:val="0"/>
        <w:jc w:val="both"/>
        <w:rPr>
          <w:rFonts w:cstheme="minorHAnsi"/>
        </w:rPr>
      </w:pPr>
      <w:r w:rsidRPr="00892CBA">
        <w:rPr>
          <w:rFonts w:cstheme="minorHAnsi"/>
          <w:w w:val="105"/>
        </w:rPr>
        <w:t>Comprensión de todos los fenómenos que puedan</w:t>
      </w:r>
      <w:r w:rsidRPr="00892CBA">
        <w:rPr>
          <w:rFonts w:cstheme="minorHAnsi"/>
          <w:spacing w:val="63"/>
          <w:w w:val="105"/>
        </w:rPr>
        <w:t xml:space="preserve"> </w:t>
      </w:r>
      <w:r w:rsidRPr="00892CBA">
        <w:rPr>
          <w:rFonts w:cstheme="minorHAnsi"/>
          <w:w w:val="105"/>
        </w:rPr>
        <w:t>representar</w:t>
      </w:r>
      <w:r w:rsidR="00E00037">
        <w:rPr>
          <w:rFonts w:cstheme="minorHAnsi"/>
          <w:w w:val="105"/>
        </w:rPr>
        <w:t xml:space="preserve"> </w:t>
      </w:r>
      <w:r w:rsidRPr="00E00037">
        <w:rPr>
          <w:rFonts w:cstheme="minorHAnsi"/>
          <w:w w:val="105"/>
        </w:rPr>
        <w:t>amenaza en el caso específico de la obra: fuego, avenidas</w:t>
      </w:r>
      <w:r w:rsidR="00E00037">
        <w:rPr>
          <w:rFonts w:cstheme="minorHAnsi"/>
          <w:w w:val="105"/>
        </w:rPr>
        <w:t xml:space="preserve"> </w:t>
      </w:r>
      <w:r w:rsidRPr="00E00037">
        <w:rPr>
          <w:rFonts w:cstheme="minorHAnsi"/>
          <w:w w:val="105"/>
        </w:rPr>
        <w:t>torrenciales, deslizamientos, derrames, etc.</w:t>
      </w:r>
    </w:p>
    <w:p w14:paraId="2BA14747" w14:textId="77777777" w:rsidR="00150922" w:rsidRPr="00892CBA" w:rsidRDefault="00150922">
      <w:pPr>
        <w:pStyle w:val="Prrafodelista"/>
        <w:widowControl w:val="0"/>
        <w:numPr>
          <w:ilvl w:val="0"/>
          <w:numId w:val="22"/>
        </w:numPr>
        <w:tabs>
          <w:tab w:val="left" w:pos="393"/>
        </w:tabs>
        <w:autoSpaceDE w:val="0"/>
        <w:autoSpaceDN w:val="0"/>
        <w:spacing w:after="0" w:line="363" w:lineRule="exact"/>
        <w:ind w:hanging="133"/>
        <w:contextualSpacing w:val="0"/>
        <w:rPr>
          <w:rFonts w:cstheme="minorHAnsi"/>
        </w:rPr>
      </w:pPr>
      <w:r w:rsidRPr="00892CBA">
        <w:rPr>
          <w:rFonts w:cstheme="minorHAnsi"/>
        </w:rPr>
        <w:t>Normas de</w:t>
      </w:r>
      <w:r w:rsidRPr="00892CBA">
        <w:rPr>
          <w:rFonts w:cstheme="minorHAnsi"/>
          <w:spacing w:val="-12"/>
        </w:rPr>
        <w:t xml:space="preserve"> </w:t>
      </w:r>
      <w:r w:rsidRPr="00892CBA">
        <w:rPr>
          <w:rFonts w:cstheme="minorHAnsi"/>
        </w:rPr>
        <w:t>prevención.</w:t>
      </w:r>
    </w:p>
    <w:p w14:paraId="65383BF8" w14:textId="77777777" w:rsidR="00150922" w:rsidRPr="00892CBA" w:rsidRDefault="00150922">
      <w:pPr>
        <w:pStyle w:val="Prrafodelista"/>
        <w:widowControl w:val="0"/>
        <w:numPr>
          <w:ilvl w:val="0"/>
          <w:numId w:val="22"/>
        </w:numPr>
        <w:tabs>
          <w:tab w:val="left" w:pos="393"/>
        </w:tabs>
        <w:autoSpaceDE w:val="0"/>
        <w:autoSpaceDN w:val="0"/>
        <w:spacing w:after="0" w:line="318" w:lineRule="exact"/>
        <w:ind w:hanging="133"/>
        <w:contextualSpacing w:val="0"/>
        <w:rPr>
          <w:rFonts w:cstheme="minorHAnsi"/>
        </w:rPr>
      </w:pPr>
      <w:r w:rsidRPr="00892CBA">
        <w:rPr>
          <w:rFonts w:cstheme="minorHAnsi"/>
          <w:w w:val="105"/>
        </w:rPr>
        <w:t>Manejo de</w:t>
      </w:r>
      <w:r w:rsidRPr="00892CBA">
        <w:rPr>
          <w:rFonts w:cstheme="minorHAnsi"/>
          <w:spacing w:val="-6"/>
          <w:w w:val="105"/>
        </w:rPr>
        <w:t xml:space="preserve"> </w:t>
      </w:r>
      <w:r w:rsidRPr="00892CBA">
        <w:rPr>
          <w:rFonts w:cstheme="minorHAnsi"/>
          <w:w w:val="105"/>
        </w:rPr>
        <w:t>equipos.</w:t>
      </w:r>
    </w:p>
    <w:p w14:paraId="39617661" w14:textId="77777777" w:rsidR="00150922" w:rsidRPr="00892CBA" w:rsidRDefault="00150922">
      <w:pPr>
        <w:pStyle w:val="Prrafodelista"/>
        <w:widowControl w:val="0"/>
        <w:numPr>
          <w:ilvl w:val="0"/>
          <w:numId w:val="22"/>
        </w:numPr>
        <w:tabs>
          <w:tab w:val="left" w:pos="393"/>
        </w:tabs>
        <w:autoSpaceDE w:val="0"/>
        <w:autoSpaceDN w:val="0"/>
        <w:spacing w:after="0" w:line="316" w:lineRule="exact"/>
        <w:ind w:hanging="133"/>
        <w:contextualSpacing w:val="0"/>
        <w:rPr>
          <w:rFonts w:cstheme="minorHAnsi"/>
        </w:rPr>
      </w:pPr>
      <w:r w:rsidRPr="00892CBA">
        <w:rPr>
          <w:rFonts w:cstheme="minorHAnsi"/>
          <w:w w:val="105"/>
        </w:rPr>
        <w:t>Manual de procedimientos de</w:t>
      </w:r>
      <w:r w:rsidRPr="00892CBA">
        <w:rPr>
          <w:rFonts w:cstheme="minorHAnsi"/>
          <w:spacing w:val="-32"/>
          <w:w w:val="105"/>
        </w:rPr>
        <w:t xml:space="preserve"> </w:t>
      </w:r>
      <w:r w:rsidRPr="00892CBA">
        <w:rPr>
          <w:rFonts w:cstheme="minorHAnsi"/>
          <w:w w:val="105"/>
        </w:rPr>
        <w:t>emergencia.</w:t>
      </w:r>
    </w:p>
    <w:p w14:paraId="6B07468B" w14:textId="77777777" w:rsidR="00150922" w:rsidRPr="00892CBA" w:rsidRDefault="00150922">
      <w:pPr>
        <w:pStyle w:val="Prrafodelista"/>
        <w:widowControl w:val="0"/>
        <w:numPr>
          <w:ilvl w:val="0"/>
          <w:numId w:val="22"/>
        </w:numPr>
        <w:tabs>
          <w:tab w:val="left" w:pos="393"/>
        </w:tabs>
        <w:autoSpaceDE w:val="0"/>
        <w:autoSpaceDN w:val="0"/>
        <w:spacing w:after="0" w:line="318" w:lineRule="exact"/>
        <w:ind w:hanging="133"/>
        <w:contextualSpacing w:val="0"/>
        <w:rPr>
          <w:rFonts w:cstheme="minorHAnsi"/>
        </w:rPr>
      </w:pPr>
      <w:r w:rsidRPr="00892CBA">
        <w:rPr>
          <w:rFonts w:cstheme="minorHAnsi"/>
        </w:rPr>
        <w:t>Primeros</w:t>
      </w:r>
      <w:r w:rsidRPr="00892CBA">
        <w:rPr>
          <w:rFonts w:cstheme="minorHAnsi"/>
          <w:spacing w:val="37"/>
        </w:rPr>
        <w:t xml:space="preserve"> </w:t>
      </w:r>
      <w:r w:rsidRPr="00892CBA">
        <w:rPr>
          <w:rFonts w:cstheme="minorHAnsi"/>
        </w:rPr>
        <w:t>Auxilios.</w:t>
      </w:r>
    </w:p>
    <w:p w14:paraId="112A4480" w14:textId="77777777" w:rsidR="00150922" w:rsidRPr="00892CBA" w:rsidRDefault="00150922">
      <w:pPr>
        <w:pStyle w:val="Prrafodelista"/>
        <w:widowControl w:val="0"/>
        <w:numPr>
          <w:ilvl w:val="0"/>
          <w:numId w:val="22"/>
        </w:numPr>
        <w:tabs>
          <w:tab w:val="left" w:pos="393"/>
        </w:tabs>
        <w:autoSpaceDE w:val="0"/>
        <w:autoSpaceDN w:val="0"/>
        <w:spacing w:after="0" w:line="393" w:lineRule="exact"/>
        <w:ind w:hanging="133"/>
        <w:contextualSpacing w:val="0"/>
        <w:rPr>
          <w:rFonts w:cstheme="minorHAnsi"/>
        </w:rPr>
      </w:pPr>
      <w:r w:rsidRPr="00892CBA">
        <w:rPr>
          <w:rFonts w:cstheme="minorHAnsi"/>
        </w:rPr>
        <w:t>Prácticas.</w:t>
      </w:r>
    </w:p>
    <w:p w14:paraId="1D929BAC" w14:textId="77777777" w:rsidR="00150922" w:rsidRPr="00892CBA" w:rsidRDefault="00150922" w:rsidP="00150922">
      <w:pPr>
        <w:pStyle w:val="Default"/>
        <w:jc w:val="both"/>
        <w:rPr>
          <w:rFonts w:asciiTheme="minorHAnsi" w:hAnsiTheme="minorHAnsi" w:cstheme="minorHAnsi"/>
          <w:b/>
          <w:sz w:val="22"/>
          <w:szCs w:val="22"/>
        </w:rPr>
      </w:pPr>
    </w:p>
    <w:p w14:paraId="1C6ADFAA"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sz w:val="22"/>
          <w:szCs w:val="22"/>
        </w:rPr>
        <w:t>Plan de monitoreo y seguimiento ambiental</w:t>
      </w:r>
    </w:p>
    <w:p w14:paraId="4B134FDA" w14:textId="77777777" w:rsidR="00150922" w:rsidRPr="00892CBA" w:rsidRDefault="00150922" w:rsidP="00150922">
      <w:pPr>
        <w:pStyle w:val="Textoindependiente"/>
        <w:spacing w:before="194" w:line="276" w:lineRule="auto"/>
        <w:ind w:right="495"/>
        <w:jc w:val="both"/>
        <w:rPr>
          <w:rFonts w:asciiTheme="minorHAnsi" w:hAnsiTheme="minorHAnsi" w:cstheme="minorHAnsi"/>
          <w:sz w:val="22"/>
          <w:szCs w:val="22"/>
        </w:rPr>
      </w:pPr>
      <w:r w:rsidRPr="00892CBA">
        <w:rPr>
          <w:rFonts w:asciiTheme="minorHAnsi" w:hAnsiTheme="minorHAnsi" w:cstheme="minorHAnsi"/>
          <w:sz w:val="22"/>
          <w:szCs w:val="22"/>
        </w:rPr>
        <w:t>Una vez implementadas las medidas ambientales formuladas, se garantiza que la obra se desarrolle en óptimas condiciones ambientales y de seguridad, enmarcadas en el proceso de mejoramiento continuo de acuerdo con la política ambiental del Consorcio BIC La Merced. Para lograr este mejoramiento, es necesario desarrollar acciones que verifiquen y evalúen el desempeño ambiental del contratista y permita tomar medidas correctivas cuando sea necesario.</w:t>
      </w:r>
    </w:p>
    <w:p w14:paraId="3EEB48E5" w14:textId="77777777" w:rsidR="00150922" w:rsidRPr="00892CBA" w:rsidRDefault="00150922" w:rsidP="00150922">
      <w:pPr>
        <w:pStyle w:val="Textoindependiente"/>
        <w:jc w:val="both"/>
        <w:rPr>
          <w:rFonts w:asciiTheme="minorHAnsi" w:hAnsiTheme="minorHAnsi" w:cstheme="minorHAnsi"/>
          <w:sz w:val="22"/>
          <w:szCs w:val="22"/>
        </w:rPr>
      </w:pPr>
    </w:p>
    <w:p w14:paraId="635845D7" w14:textId="77777777" w:rsidR="00150922" w:rsidRPr="00892CBA" w:rsidRDefault="00150922" w:rsidP="00150922">
      <w:pPr>
        <w:pStyle w:val="Ttulo3"/>
        <w:keepNext w:val="0"/>
        <w:keepLines w:val="0"/>
        <w:widowControl w:val="0"/>
        <w:tabs>
          <w:tab w:val="left" w:pos="981"/>
        </w:tabs>
        <w:autoSpaceDE w:val="0"/>
        <w:autoSpaceDN w:val="0"/>
        <w:spacing w:before="216" w:line="240" w:lineRule="auto"/>
        <w:jc w:val="both"/>
        <w:rPr>
          <w:rFonts w:asciiTheme="minorHAnsi" w:hAnsiTheme="minorHAnsi" w:cstheme="minorHAnsi"/>
          <w:b/>
          <w:color w:val="auto"/>
          <w:sz w:val="22"/>
          <w:szCs w:val="22"/>
        </w:rPr>
      </w:pPr>
      <w:bookmarkStart w:id="4" w:name="_bookmark40"/>
      <w:bookmarkEnd w:id="4"/>
      <w:r w:rsidRPr="00892CBA">
        <w:rPr>
          <w:rFonts w:asciiTheme="minorHAnsi" w:hAnsiTheme="minorHAnsi" w:cstheme="minorHAnsi"/>
          <w:b/>
          <w:color w:val="auto"/>
          <w:sz w:val="22"/>
          <w:szCs w:val="22"/>
        </w:rPr>
        <w:t>CONTROL</w:t>
      </w:r>
    </w:p>
    <w:p w14:paraId="4C7C4257" w14:textId="77777777" w:rsidR="00150922" w:rsidRPr="00892CBA" w:rsidRDefault="00150922" w:rsidP="00150922">
      <w:pPr>
        <w:pStyle w:val="Textoindependiente"/>
        <w:jc w:val="both"/>
        <w:rPr>
          <w:rFonts w:asciiTheme="minorHAnsi" w:hAnsiTheme="minorHAnsi" w:cstheme="minorHAnsi"/>
          <w:b/>
          <w:sz w:val="22"/>
          <w:szCs w:val="22"/>
        </w:rPr>
      </w:pPr>
    </w:p>
    <w:p w14:paraId="5609D966" w14:textId="77777777" w:rsidR="00150922" w:rsidRPr="00892CBA" w:rsidRDefault="00150922" w:rsidP="00150922">
      <w:pPr>
        <w:pStyle w:val="Textoindependiente"/>
        <w:spacing w:line="276" w:lineRule="auto"/>
        <w:ind w:right="495"/>
        <w:jc w:val="both"/>
        <w:rPr>
          <w:rFonts w:asciiTheme="minorHAnsi" w:hAnsiTheme="minorHAnsi" w:cstheme="minorHAnsi"/>
          <w:sz w:val="22"/>
          <w:szCs w:val="22"/>
        </w:rPr>
      </w:pPr>
      <w:r w:rsidRPr="00892CBA">
        <w:rPr>
          <w:rFonts w:asciiTheme="minorHAnsi" w:hAnsiTheme="minorHAnsi" w:cstheme="minorHAnsi"/>
          <w:sz w:val="22"/>
          <w:szCs w:val="22"/>
        </w:rPr>
        <w:t xml:space="preserve">El programa de control se realizará a través de la revisión, mantenimiento, optimización de las labores realizadas, junto a la verificación del cumplimiento de los objetivos propuestos. Lo anterior será soportado con las listas de </w:t>
      </w:r>
      <w:r w:rsidRPr="00892CBA">
        <w:rPr>
          <w:rFonts w:asciiTheme="minorHAnsi" w:hAnsiTheme="minorHAnsi" w:cstheme="minorHAnsi"/>
          <w:spacing w:val="-3"/>
          <w:sz w:val="22"/>
          <w:szCs w:val="22"/>
        </w:rPr>
        <w:t xml:space="preserve">chequeo </w:t>
      </w:r>
      <w:r w:rsidRPr="00892CBA">
        <w:rPr>
          <w:rFonts w:asciiTheme="minorHAnsi" w:hAnsiTheme="minorHAnsi" w:cstheme="minorHAnsi"/>
          <w:sz w:val="22"/>
          <w:szCs w:val="22"/>
        </w:rPr>
        <w:t>interno, inspecciones de obra diarios y registro de los formatos mensuales. Estos formatos contienen una lista de chequeo clasificada para cada programa</w:t>
      </w:r>
      <w:r w:rsidRPr="00892CBA">
        <w:rPr>
          <w:rFonts w:asciiTheme="minorHAnsi" w:hAnsiTheme="minorHAnsi" w:cstheme="minorHAnsi"/>
          <w:spacing w:val="-36"/>
          <w:sz w:val="22"/>
          <w:szCs w:val="22"/>
        </w:rPr>
        <w:t xml:space="preserve"> </w:t>
      </w:r>
      <w:r w:rsidRPr="00892CBA">
        <w:rPr>
          <w:rFonts w:asciiTheme="minorHAnsi" w:hAnsiTheme="minorHAnsi" w:cstheme="minorHAnsi"/>
          <w:sz w:val="22"/>
          <w:szCs w:val="22"/>
        </w:rPr>
        <w:t>ambiental y su diligenciamiento permitirá determinar el cumplimiento de las medidas formuladas.</w:t>
      </w:r>
    </w:p>
    <w:p w14:paraId="52E5F712" w14:textId="77777777" w:rsidR="00150922" w:rsidRPr="00892CBA" w:rsidRDefault="00150922" w:rsidP="00150922">
      <w:pPr>
        <w:pStyle w:val="Textoindependiente"/>
        <w:spacing w:before="1"/>
        <w:jc w:val="both"/>
        <w:rPr>
          <w:rFonts w:asciiTheme="minorHAnsi" w:hAnsiTheme="minorHAnsi" w:cstheme="minorHAnsi"/>
          <w:sz w:val="22"/>
          <w:szCs w:val="22"/>
        </w:rPr>
      </w:pPr>
    </w:p>
    <w:p w14:paraId="5B443F49" w14:textId="77777777" w:rsidR="00150922" w:rsidRPr="00892CBA" w:rsidRDefault="00150922" w:rsidP="00150922">
      <w:pPr>
        <w:pStyle w:val="Textoindependiente"/>
        <w:spacing w:before="1"/>
        <w:jc w:val="both"/>
        <w:rPr>
          <w:rFonts w:asciiTheme="minorHAnsi" w:hAnsiTheme="minorHAnsi" w:cstheme="minorHAnsi"/>
          <w:sz w:val="22"/>
          <w:szCs w:val="22"/>
        </w:rPr>
      </w:pPr>
      <w:r w:rsidRPr="00892CBA">
        <w:rPr>
          <w:rFonts w:asciiTheme="minorHAnsi" w:hAnsiTheme="minorHAnsi" w:cstheme="minorHAnsi"/>
          <w:sz w:val="22"/>
          <w:szCs w:val="22"/>
        </w:rPr>
        <w:t>Se implementarán los siguientes formatos de control:</w:t>
      </w:r>
    </w:p>
    <w:p w14:paraId="643CB3E0" w14:textId="77777777" w:rsidR="00150922" w:rsidRPr="00892CBA" w:rsidRDefault="00150922" w:rsidP="00150922">
      <w:pPr>
        <w:pStyle w:val="Textoindependiente"/>
        <w:spacing w:before="3"/>
        <w:jc w:val="both"/>
        <w:rPr>
          <w:rFonts w:asciiTheme="minorHAnsi" w:hAnsiTheme="minorHAnsi" w:cstheme="minorHAnsi"/>
          <w:sz w:val="22"/>
          <w:szCs w:val="22"/>
        </w:rPr>
      </w:pPr>
    </w:p>
    <w:p w14:paraId="07CD88D9"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3" w:lineRule="exact"/>
        <w:contextualSpacing w:val="0"/>
        <w:jc w:val="both"/>
        <w:rPr>
          <w:rFonts w:cstheme="minorHAnsi"/>
        </w:rPr>
      </w:pPr>
      <w:r w:rsidRPr="00892CBA">
        <w:rPr>
          <w:rFonts w:cstheme="minorHAnsi"/>
        </w:rPr>
        <w:t>Listas de chequeo de cada programa</w:t>
      </w:r>
      <w:r w:rsidRPr="00892CBA">
        <w:rPr>
          <w:rFonts w:cstheme="minorHAnsi"/>
          <w:spacing w:val="-17"/>
        </w:rPr>
        <w:t xml:space="preserve"> </w:t>
      </w:r>
      <w:r w:rsidRPr="00892CBA">
        <w:rPr>
          <w:rFonts w:cstheme="minorHAnsi"/>
        </w:rPr>
        <w:t>ambiental</w:t>
      </w:r>
    </w:p>
    <w:p w14:paraId="73079298"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2" w:lineRule="exact"/>
        <w:contextualSpacing w:val="0"/>
        <w:jc w:val="both"/>
        <w:rPr>
          <w:rFonts w:cstheme="minorHAnsi"/>
        </w:rPr>
      </w:pPr>
      <w:r w:rsidRPr="00892CBA">
        <w:rPr>
          <w:rFonts w:cstheme="minorHAnsi"/>
        </w:rPr>
        <w:t xml:space="preserve">Control de </w:t>
      </w:r>
      <w:r w:rsidRPr="00892CBA">
        <w:rPr>
          <w:rFonts w:cstheme="minorHAnsi"/>
          <w:spacing w:val="-3"/>
        </w:rPr>
        <w:t xml:space="preserve">utilización </w:t>
      </w:r>
      <w:r w:rsidRPr="00892CBA">
        <w:rPr>
          <w:rFonts w:cstheme="minorHAnsi"/>
        </w:rPr>
        <w:t>de materiales en la</w:t>
      </w:r>
      <w:r w:rsidRPr="00892CBA">
        <w:rPr>
          <w:rFonts w:cstheme="minorHAnsi"/>
          <w:spacing w:val="-10"/>
        </w:rPr>
        <w:t xml:space="preserve"> </w:t>
      </w:r>
      <w:r w:rsidRPr="00892CBA">
        <w:rPr>
          <w:rFonts w:cstheme="minorHAnsi"/>
        </w:rPr>
        <w:t>obra</w:t>
      </w:r>
    </w:p>
    <w:p w14:paraId="048FC00B"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2" w:lineRule="exact"/>
        <w:contextualSpacing w:val="0"/>
        <w:jc w:val="both"/>
        <w:rPr>
          <w:rFonts w:cstheme="minorHAnsi"/>
        </w:rPr>
      </w:pPr>
      <w:r w:rsidRPr="00892CBA">
        <w:rPr>
          <w:rFonts w:cstheme="minorHAnsi"/>
        </w:rPr>
        <w:t>Control</w:t>
      </w:r>
      <w:r w:rsidRPr="00892CBA">
        <w:rPr>
          <w:rFonts w:cstheme="minorHAnsi"/>
          <w:spacing w:val="-5"/>
        </w:rPr>
        <w:t xml:space="preserve"> </w:t>
      </w:r>
      <w:r w:rsidRPr="00892CBA">
        <w:rPr>
          <w:rFonts w:cstheme="minorHAnsi"/>
        </w:rPr>
        <w:t>de</w:t>
      </w:r>
      <w:r w:rsidRPr="00892CBA">
        <w:rPr>
          <w:rFonts w:cstheme="minorHAnsi"/>
          <w:spacing w:val="-4"/>
        </w:rPr>
        <w:t xml:space="preserve"> </w:t>
      </w:r>
      <w:r w:rsidRPr="00892CBA">
        <w:rPr>
          <w:rFonts w:cstheme="minorHAnsi"/>
        </w:rPr>
        <w:t>disposición</w:t>
      </w:r>
      <w:r w:rsidRPr="00892CBA">
        <w:rPr>
          <w:rFonts w:cstheme="minorHAnsi"/>
          <w:spacing w:val="-8"/>
        </w:rPr>
        <w:t xml:space="preserve"> </w:t>
      </w:r>
      <w:r w:rsidRPr="00892CBA">
        <w:rPr>
          <w:rFonts w:cstheme="minorHAnsi"/>
        </w:rPr>
        <w:t>de</w:t>
      </w:r>
      <w:r w:rsidRPr="00892CBA">
        <w:rPr>
          <w:rFonts w:cstheme="minorHAnsi"/>
          <w:spacing w:val="-2"/>
        </w:rPr>
        <w:t xml:space="preserve"> </w:t>
      </w:r>
      <w:r w:rsidRPr="00892CBA">
        <w:rPr>
          <w:rFonts w:cstheme="minorHAnsi"/>
        </w:rPr>
        <w:t>residuos</w:t>
      </w:r>
      <w:r w:rsidRPr="00892CBA">
        <w:rPr>
          <w:rFonts w:cstheme="minorHAnsi"/>
          <w:spacing w:val="-7"/>
        </w:rPr>
        <w:t xml:space="preserve"> </w:t>
      </w:r>
      <w:r w:rsidRPr="00892CBA">
        <w:rPr>
          <w:rFonts w:cstheme="minorHAnsi"/>
        </w:rPr>
        <w:t>de</w:t>
      </w:r>
      <w:r w:rsidRPr="00892CBA">
        <w:rPr>
          <w:rFonts w:cstheme="minorHAnsi"/>
          <w:spacing w:val="-7"/>
        </w:rPr>
        <w:t xml:space="preserve"> </w:t>
      </w:r>
      <w:r w:rsidRPr="00892CBA">
        <w:rPr>
          <w:rFonts w:cstheme="minorHAnsi"/>
        </w:rPr>
        <w:t>construcción</w:t>
      </w:r>
      <w:r w:rsidRPr="00892CBA">
        <w:rPr>
          <w:rFonts w:cstheme="minorHAnsi"/>
          <w:spacing w:val="-8"/>
        </w:rPr>
        <w:t xml:space="preserve"> </w:t>
      </w:r>
      <w:r w:rsidRPr="00892CBA">
        <w:rPr>
          <w:rFonts w:cstheme="minorHAnsi"/>
        </w:rPr>
        <w:t>y</w:t>
      </w:r>
      <w:r w:rsidRPr="00892CBA">
        <w:rPr>
          <w:rFonts w:cstheme="minorHAnsi"/>
          <w:spacing w:val="-7"/>
        </w:rPr>
        <w:t xml:space="preserve"> </w:t>
      </w:r>
      <w:r w:rsidRPr="00892CBA">
        <w:rPr>
          <w:rFonts w:cstheme="minorHAnsi"/>
        </w:rPr>
        <w:t>demolición</w:t>
      </w:r>
      <w:r w:rsidRPr="00892CBA">
        <w:rPr>
          <w:rFonts w:cstheme="minorHAnsi"/>
          <w:spacing w:val="-4"/>
        </w:rPr>
        <w:t xml:space="preserve"> </w:t>
      </w:r>
      <w:r w:rsidRPr="00892CBA">
        <w:rPr>
          <w:rFonts w:cstheme="minorHAnsi"/>
        </w:rPr>
        <w:t>RCD</w:t>
      </w:r>
    </w:p>
    <w:p w14:paraId="19C70BFD"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2" w:lineRule="exact"/>
        <w:contextualSpacing w:val="0"/>
        <w:jc w:val="both"/>
        <w:rPr>
          <w:rFonts w:cstheme="minorHAnsi"/>
        </w:rPr>
      </w:pPr>
      <w:r w:rsidRPr="00892CBA">
        <w:rPr>
          <w:rFonts w:cstheme="minorHAnsi"/>
        </w:rPr>
        <w:t>Control de residuos sólidos convencionales generados en la</w:t>
      </w:r>
      <w:r w:rsidRPr="00892CBA">
        <w:rPr>
          <w:rFonts w:cstheme="minorHAnsi"/>
          <w:spacing w:val="-31"/>
        </w:rPr>
        <w:t xml:space="preserve"> </w:t>
      </w:r>
      <w:r w:rsidRPr="00892CBA">
        <w:rPr>
          <w:rFonts w:cstheme="minorHAnsi"/>
        </w:rPr>
        <w:t>obra</w:t>
      </w:r>
    </w:p>
    <w:p w14:paraId="04239FE9"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2" w:lineRule="exact"/>
        <w:contextualSpacing w:val="0"/>
        <w:jc w:val="both"/>
        <w:rPr>
          <w:rFonts w:cstheme="minorHAnsi"/>
        </w:rPr>
      </w:pPr>
      <w:r w:rsidRPr="00892CBA">
        <w:rPr>
          <w:rFonts w:cstheme="minorHAnsi"/>
        </w:rPr>
        <w:t>Control de inspección de ambiente, orden y</w:t>
      </w:r>
      <w:r w:rsidRPr="00892CBA">
        <w:rPr>
          <w:rFonts w:cstheme="minorHAnsi"/>
          <w:spacing w:val="-16"/>
        </w:rPr>
        <w:t xml:space="preserve"> </w:t>
      </w:r>
      <w:r w:rsidRPr="00892CBA">
        <w:rPr>
          <w:rFonts w:cstheme="minorHAnsi"/>
        </w:rPr>
        <w:t>aseo.</w:t>
      </w:r>
    </w:p>
    <w:p w14:paraId="65BA6D8E"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2" w:lineRule="exact"/>
        <w:contextualSpacing w:val="0"/>
        <w:jc w:val="both"/>
        <w:rPr>
          <w:rFonts w:cstheme="minorHAnsi"/>
        </w:rPr>
      </w:pPr>
      <w:r w:rsidRPr="00892CBA">
        <w:rPr>
          <w:rFonts w:cstheme="minorHAnsi"/>
        </w:rPr>
        <w:t>Control de materiales de</w:t>
      </w:r>
      <w:r w:rsidRPr="00892CBA">
        <w:rPr>
          <w:rFonts w:cstheme="minorHAnsi"/>
          <w:spacing w:val="-10"/>
        </w:rPr>
        <w:t xml:space="preserve"> </w:t>
      </w:r>
      <w:r w:rsidRPr="00892CBA">
        <w:rPr>
          <w:rFonts w:cstheme="minorHAnsi"/>
        </w:rPr>
        <w:t>construcción.</w:t>
      </w:r>
    </w:p>
    <w:p w14:paraId="3C09DE77" w14:textId="77777777" w:rsidR="00150922" w:rsidRPr="00892CBA" w:rsidRDefault="00150922">
      <w:pPr>
        <w:pStyle w:val="Prrafodelista"/>
        <w:widowControl w:val="0"/>
        <w:numPr>
          <w:ilvl w:val="2"/>
          <w:numId w:val="30"/>
        </w:numPr>
        <w:tabs>
          <w:tab w:val="left" w:pos="1340"/>
          <w:tab w:val="left" w:pos="1341"/>
        </w:tabs>
        <w:autoSpaceDE w:val="0"/>
        <w:autoSpaceDN w:val="0"/>
        <w:spacing w:after="0" w:line="293" w:lineRule="exact"/>
        <w:contextualSpacing w:val="0"/>
        <w:jc w:val="both"/>
        <w:rPr>
          <w:rFonts w:cstheme="minorHAnsi"/>
        </w:rPr>
      </w:pPr>
      <w:r w:rsidRPr="00892CBA">
        <w:rPr>
          <w:rFonts w:cstheme="minorHAnsi"/>
        </w:rPr>
        <w:t>Listado de maquinaria, equipos y vehículos de</w:t>
      </w:r>
      <w:r w:rsidRPr="00892CBA">
        <w:rPr>
          <w:rFonts w:cstheme="minorHAnsi"/>
          <w:spacing w:val="-16"/>
        </w:rPr>
        <w:t xml:space="preserve"> </w:t>
      </w:r>
      <w:r w:rsidRPr="00892CBA">
        <w:rPr>
          <w:rFonts w:cstheme="minorHAnsi"/>
        </w:rPr>
        <w:t>obra</w:t>
      </w:r>
    </w:p>
    <w:p w14:paraId="61A85B10" w14:textId="77777777" w:rsidR="00150922" w:rsidRPr="00892CBA" w:rsidRDefault="00150922" w:rsidP="00150922">
      <w:pPr>
        <w:pStyle w:val="Textoindependiente"/>
        <w:jc w:val="both"/>
        <w:rPr>
          <w:rFonts w:asciiTheme="minorHAnsi" w:hAnsiTheme="minorHAnsi" w:cstheme="minorHAnsi"/>
          <w:sz w:val="22"/>
          <w:szCs w:val="22"/>
        </w:rPr>
      </w:pPr>
    </w:p>
    <w:p w14:paraId="12BA5ADE" w14:textId="77777777" w:rsidR="00150922" w:rsidRPr="00892CBA" w:rsidRDefault="00150922" w:rsidP="00150922">
      <w:pPr>
        <w:pStyle w:val="Ttulo3"/>
        <w:keepNext w:val="0"/>
        <w:keepLines w:val="0"/>
        <w:widowControl w:val="0"/>
        <w:tabs>
          <w:tab w:val="left" w:pos="661"/>
        </w:tabs>
        <w:autoSpaceDE w:val="0"/>
        <w:autoSpaceDN w:val="0"/>
        <w:spacing w:before="225" w:line="240" w:lineRule="auto"/>
        <w:jc w:val="both"/>
        <w:rPr>
          <w:rFonts w:asciiTheme="minorHAnsi" w:hAnsiTheme="minorHAnsi" w:cstheme="minorHAnsi"/>
          <w:b/>
          <w:color w:val="auto"/>
          <w:sz w:val="22"/>
          <w:szCs w:val="22"/>
        </w:rPr>
      </w:pPr>
      <w:bookmarkStart w:id="5" w:name="_bookmark41"/>
      <w:bookmarkEnd w:id="5"/>
      <w:r w:rsidRPr="00892CBA">
        <w:rPr>
          <w:rFonts w:asciiTheme="minorHAnsi" w:hAnsiTheme="minorHAnsi" w:cstheme="minorHAnsi"/>
          <w:b/>
          <w:color w:val="auto"/>
          <w:sz w:val="22"/>
          <w:szCs w:val="22"/>
        </w:rPr>
        <w:t>REVISIÓN</w:t>
      </w:r>
    </w:p>
    <w:p w14:paraId="123CB943" w14:textId="77777777" w:rsidR="00150922" w:rsidRPr="00892CBA" w:rsidRDefault="00150922" w:rsidP="00150922">
      <w:pPr>
        <w:pStyle w:val="Textoindependiente"/>
        <w:spacing w:line="276" w:lineRule="auto"/>
        <w:ind w:right="497"/>
        <w:jc w:val="both"/>
        <w:rPr>
          <w:rFonts w:asciiTheme="minorHAnsi" w:hAnsiTheme="minorHAnsi" w:cstheme="minorHAnsi"/>
          <w:b/>
          <w:sz w:val="22"/>
          <w:szCs w:val="22"/>
          <w:lang w:val="es-CO"/>
        </w:rPr>
      </w:pPr>
    </w:p>
    <w:p w14:paraId="3E9C052C" w14:textId="77777777" w:rsidR="00150922" w:rsidRPr="00892CBA" w:rsidRDefault="00150922" w:rsidP="00150922">
      <w:pPr>
        <w:pStyle w:val="Textoindependiente"/>
        <w:spacing w:line="276" w:lineRule="auto"/>
        <w:ind w:right="497"/>
        <w:jc w:val="both"/>
        <w:rPr>
          <w:rFonts w:asciiTheme="minorHAnsi" w:hAnsiTheme="minorHAnsi" w:cstheme="minorHAnsi"/>
          <w:sz w:val="22"/>
          <w:szCs w:val="22"/>
        </w:rPr>
      </w:pPr>
      <w:r w:rsidRPr="00892CBA">
        <w:rPr>
          <w:rFonts w:asciiTheme="minorHAnsi" w:hAnsiTheme="minorHAnsi" w:cstheme="minorHAnsi"/>
          <w:sz w:val="22"/>
          <w:szCs w:val="22"/>
        </w:rPr>
        <w:t>La revisión se realizará mediante la entrega del informe mensual, en el cual se indicará la gestión ambiental adelantada, indicando el cumplimiento del Plan de Manejo Ambiental.</w:t>
      </w:r>
    </w:p>
    <w:p w14:paraId="027F4DEB" w14:textId="77777777" w:rsidR="00150922" w:rsidRPr="00892CBA" w:rsidRDefault="00150922" w:rsidP="00150922">
      <w:pPr>
        <w:pStyle w:val="Textoindependiente"/>
        <w:jc w:val="both"/>
        <w:rPr>
          <w:rFonts w:asciiTheme="minorHAnsi" w:hAnsiTheme="minorHAnsi" w:cstheme="minorHAnsi"/>
          <w:sz w:val="22"/>
          <w:szCs w:val="22"/>
        </w:rPr>
      </w:pPr>
    </w:p>
    <w:p w14:paraId="68DCD72F" w14:textId="77777777" w:rsidR="00150922" w:rsidRPr="00892CBA" w:rsidRDefault="00150922" w:rsidP="00150922">
      <w:pPr>
        <w:pStyle w:val="Ttulo3"/>
        <w:spacing w:before="1"/>
        <w:jc w:val="both"/>
        <w:rPr>
          <w:rFonts w:asciiTheme="minorHAnsi" w:hAnsiTheme="minorHAnsi" w:cstheme="minorHAnsi"/>
          <w:b/>
          <w:color w:val="auto"/>
          <w:sz w:val="22"/>
          <w:szCs w:val="22"/>
        </w:rPr>
      </w:pPr>
      <w:bookmarkStart w:id="6" w:name="_bookmark42"/>
      <w:bookmarkEnd w:id="6"/>
      <w:r w:rsidRPr="00892CBA">
        <w:rPr>
          <w:rFonts w:asciiTheme="minorHAnsi" w:hAnsiTheme="minorHAnsi" w:cstheme="minorHAnsi"/>
          <w:b/>
          <w:color w:val="auto"/>
          <w:sz w:val="22"/>
          <w:szCs w:val="22"/>
        </w:rPr>
        <w:t>INDICADORES DE GESTIÓN PARA EL PLAN DE MANEJO AMBIENTAL</w:t>
      </w:r>
    </w:p>
    <w:p w14:paraId="7B38035C" w14:textId="77777777" w:rsidR="00150922" w:rsidRPr="00892CBA" w:rsidRDefault="00150922" w:rsidP="00150922">
      <w:pPr>
        <w:pStyle w:val="Textoindependiente"/>
        <w:spacing w:line="276" w:lineRule="auto"/>
        <w:ind w:right="897"/>
        <w:jc w:val="both"/>
        <w:rPr>
          <w:rFonts w:asciiTheme="minorHAnsi" w:hAnsiTheme="minorHAnsi" w:cstheme="minorHAnsi"/>
          <w:b/>
          <w:sz w:val="22"/>
          <w:szCs w:val="22"/>
          <w:lang w:val="es-CO"/>
        </w:rPr>
      </w:pPr>
    </w:p>
    <w:p w14:paraId="2EE5D6BC" w14:textId="77777777" w:rsidR="00150922" w:rsidRPr="00892CBA" w:rsidRDefault="00150922" w:rsidP="00150922">
      <w:pPr>
        <w:pStyle w:val="Textoindependiente"/>
        <w:spacing w:line="276" w:lineRule="auto"/>
        <w:ind w:right="897"/>
        <w:jc w:val="both"/>
        <w:rPr>
          <w:rFonts w:asciiTheme="minorHAnsi" w:hAnsiTheme="minorHAnsi" w:cstheme="minorHAnsi"/>
          <w:sz w:val="22"/>
          <w:szCs w:val="22"/>
        </w:rPr>
      </w:pPr>
      <w:r w:rsidRPr="00892CBA">
        <w:rPr>
          <w:rFonts w:asciiTheme="minorHAnsi" w:hAnsiTheme="minorHAnsi" w:cstheme="minorHAnsi"/>
          <w:sz w:val="22"/>
          <w:szCs w:val="22"/>
        </w:rPr>
        <w:t xml:space="preserve">La verificación de la eficiencia de la gestión ambiental de la </w:t>
      </w:r>
      <w:proofErr w:type="gramStart"/>
      <w:r w:rsidRPr="00892CBA">
        <w:rPr>
          <w:rFonts w:asciiTheme="minorHAnsi" w:hAnsiTheme="minorHAnsi" w:cstheme="minorHAnsi"/>
          <w:sz w:val="22"/>
          <w:szCs w:val="22"/>
        </w:rPr>
        <w:t>obra,</w:t>
      </w:r>
      <w:proofErr w:type="gramEnd"/>
      <w:r w:rsidRPr="00892CBA">
        <w:rPr>
          <w:rFonts w:asciiTheme="minorHAnsi" w:hAnsiTheme="minorHAnsi" w:cstheme="minorHAnsi"/>
          <w:sz w:val="22"/>
          <w:szCs w:val="22"/>
        </w:rPr>
        <w:t xml:space="preserve"> se percibe a través de la tasa de retorno de las inversiones y del mejoramiento de los indicadores ambientales, es una necesidad para evaluar la pertinencia de las acciones emprendidas y alcanzar las siguientes metas:</w:t>
      </w:r>
    </w:p>
    <w:p w14:paraId="426BBCF1" w14:textId="77777777" w:rsidR="00150922" w:rsidRPr="00892CBA" w:rsidRDefault="00150922" w:rsidP="00150922">
      <w:pPr>
        <w:pStyle w:val="Textoindependiente"/>
        <w:spacing w:before="5"/>
        <w:jc w:val="both"/>
        <w:rPr>
          <w:rFonts w:asciiTheme="minorHAnsi" w:hAnsiTheme="minorHAnsi" w:cstheme="minorHAnsi"/>
          <w:sz w:val="22"/>
          <w:szCs w:val="22"/>
        </w:rPr>
      </w:pPr>
    </w:p>
    <w:p w14:paraId="3A3C50CD"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Menor consumo de</w:t>
      </w:r>
      <w:r w:rsidRPr="00892CBA">
        <w:rPr>
          <w:rFonts w:cstheme="minorHAnsi"/>
          <w:spacing w:val="-2"/>
        </w:rPr>
        <w:t xml:space="preserve"> </w:t>
      </w:r>
      <w:r w:rsidRPr="00892CBA">
        <w:rPr>
          <w:rFonts w:cstheme="minorHAnsi"/>
        </w:rPr>
        <w:t>materiales</w:t>
      </w:r>
    </w:p>
    <w:p w14:paraId="36F4ADDA"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Menor consumo de recursos</w:t>
      </w:r>
      <w:r w:rsidRPr="00892CBA">
        <w:rPr>
          <w:rFonts w:cstheme="minorHAnsi"/>
          <w:spacing w:val="-1"/>
        </w:rPr>
        <w:t xml:space="preserve"> </w:t>
      </w:r>
      <w:r w:rsidRPr="00892CBA">
        <w:rPr>
          <w:rFonts w:cstheme="minorHAnsi"/>
        </w:rPr>
        <w:t>naturales</w:t>
      </w:r>
    </w:p>
    <w:p w14:paraId="63BE54D1"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Menor generación de residuos sólidos comunes y RCD en la</w:t>
      </w:r>
      <w:r w:rsidRPr="00892CBA">
        <w:rPr>
          <w:rFonts w:cstheme="minorHAnsi"/>
          <w:spacing w:val="-5"/>
        </w:rPr>
        <w:t xml:space="preserve"> </w:t>
      </w:r>
      <w:r w:rsidRPr="00892CBA">
        <w:rPr>
          <w:rFonts w:cstheme="minorHAnsi"/>
        </w:rPr>
        <w:t>obra</w:t>
      </w:r>
    </w:p>
    <w:p w14:paraId="17C8C0DA"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Mejorar la calidad ambiental en la</w:t>
      </w:r>
      <w:r w:rsidRPr="00892CBA">
        <w:rPr>
          <w:rFonts w:cstheme="minorHAnsi"/>
          <w:spacing w:val="-5"/>
        </w:rPr>
        <w:t xml:space="preserve"> </w:t>
      </w:r>
      <w:r w:rsidRPr="00892CBA">
        <w:rPr>
          <w:rFonts w:cstheme="minorHAnsi"/>
        </w:rPr>
        <w:t>obra</w:t>
      </w:r>
    </w:p>
    <w:p w14:paraId="0B9B2664"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Minimización de</w:t>
      </w:r>
      <w:r w:rsidRPr="00892CBA">
        <w:rPr>
          <w:rFonts w:cstheme="minorHAnsi"/>
          <w:spacing w:val="-3"/>
        </w:rPr>
        <w:t xml:space="preserve"> </w:t>
      </w:r>
      <w:r w:rsidRPr="00892CBA">
        <w:rPr>
          <w:rFonts w:cstheme="minorHAnsi"/>
        </w:rPr>
        <w:t>accidentes</w:t>
      </w:r>
    </w:p>
    <w:p w14:paraId="5A1C90D6" w14:textId="77777777" w:rsidR="00150922" w:rsidRPr="00892CBA" w:rsidRDefault="00150922">
      <w:pPr>
        <w:pStyle w:val="Prrafodelista"/>
        <w:widowControl w:val="0"/>
        <w:numPr>
          <w:ilvl w:val="0"/>
          <w:numId w:val="31"/>
        </w:numPr>
        <w:tabs>
          <w:tab w:val="left" w:pos="393"/>
        </w:tabs>
        <w:autoSpaceDE w:val="0"/>
        <w:autoSpaceDN w:val="0"/>
        <w:spacing w:after="0" w:line="240" w:lineRule="auto"/>
        <w:jc w:val="both"/>
        <w:rPr>
          <w:rFonts w:cstheme="minorHAnsi"/>
        </w:rPr>
      </w:pPr>
      <w:r w:rsidRPr="00892CBA">
        <w:rPr>
          <w:rFonts w:cstheme="minorHAnsi"/>
        </w:rPr>
        <w:t>Mayor aceptación del proyecto por la comunidad</w:t>
      </w:r>
    </w:p>
    <w:p w14:paraId="14ED38A9" w14:textId="77777777" w:rsidR="00150922" w:rsidRPr="00892CBA" w:rsidRDefault="00150922" w:rsidP="00150922">
      <w:pPr>
        <w:pStyle w:val="Textoindependiente"/>
        <w:jc w:val="both"/>
        <w:rPr>
          <w:rFonts w:asciiTheme="minorHAnsi" w:hAnsiTheme="minorHAnsi" w:cstheme="minorHAnsi"/>
          <w:sz w:val="22"/>
          <w:szCs w:val="22"/>
        </w:rPr>
      </w:pPr>
    </w:p>
    <w:p w14:paraId="6BA379D8" w14:textId="77777777" w:rsidR="00150922" w:rsidRPr="00892CBA" w:rsidRDefault="00150922" w:rsidP="00150922">
      <w:pPr>
        <w:pStyle w:val="Ttulo3"/>
        <w:spacing w:before="217"/>
        <w:jc w:val="both"/>
        <w:rPr>
          <w:rFonts w:asciiTheme="minorHAnsi" w:hAnsiTheme="minorHAnsi" w:cstheme="minorHAnsi"/>
          <w:b/>
          <w:color w:val="auto"/>
          <w:sz w:val="22"/>
          <w:szCs w:val="22"/>
        </w:rPr>
      </w:pPr>
      <w:bookmarkStart w:id="7" w:name="_bookmark43"/>
      <w:bookmarkEnd w:id="7"/>
      <w:r w:rsidRPr="00892CBA">
        <w:rPr>
          <w:rFonts w:asciiTheme="minorHAnsi" w:hAnsiTheme="minorHAnsi" w:cstheme="minorHAnsi"/>
          <w:b/>
          <w:color w:val="auto"/>
          <w:sz w:val="22"/>
          <w:szCs w:val="22"/>
        </w:rPr>
        <w:t>Registros necesarios durante el desarrollo de la obra</w:t>
      </w:r>
    </w:p>
    <w:p w14:paraId="79863420" w14:textId="77777777" w:rsidR="00150922" w:rsidRPr="00892CBA" w:rsidRDefault="00150922" w:rsidP="00150922">
      <w:pPr>
        <w:widowControl w:val="0"/>
        <w:tabs>
          <w:tab w:val="left" w:pos="393"/>
          <w:tab w:val="left" w:pos="1504"/>
          <w:tab w:val="left" w:pos="2016"/>
          <w:tab w:val="left" w:pos="2809"/>
          <w:tab w:val="left" w:pos="3189"/>
          <w:tab w:val="left" w:pos="4938"/>
          <w:tab w:val="left" w:pos="6536"/>
          <w:tab w:val="left" w:pos="7147"/>
          <w:tab w:val="left" w:pos="7586"/>
        </w:tabs>
        <w:autoSpaceDE w:val="0"/>
        <w:autoSpaceDN w:val="0"/>
        <w:spacing w:after="0" w:line="244" w:lineRule="auto"/>
        <w:ind w:right="914"/>
        <w:jc w:val="both"/>
        <w:rPr>
          <w:rFonts w:eastAsia="Arial" w:cstheme="minorHAnsi"/>
          <w:b/>
        </w:rPr>
      </w:pPr>
    </w:p>
    <w:p w14:paraId="2C8A95C1" w14:textId="77777777" w:rsidR="00150922" w:rsidRPr="00892CBA" w:rsidRDefault="00150922">
      <w:pPr>
        <w:pStyle w:val="Prrafodelista"/>
        <w:widowControl w:val="0"/>
        <w:numPr>
          <w:ilvl w:val="0"/>
          <w:numId w:val="32"/>
        </w:numPr>
        <w:tabs>
          <w:tab w:val="left" w:pos="393"/>
          <w:tab w:val="left" w:pos="1504"/>
          <w:tab w:val="left" w:pos="2016"/>
          <w:tab w:val="left" w:pos="2809"/>
          <w:tab w:val="left" w:pos="3189"/>
          <w:tab w:val="left" w:pos="4938"/>
          <w:tab w:val="left" w:pos="6536"/>
          <w:tab w:val="left" w:pos="7147"/>
          <w:tab w:val="left" w:pos="7586"/>
        </w:tabs>
        <w:autoSpaceDE w:val="0"/>
        <w:autoSpaceDN w:val="0"/>
        <w:spacing w:after="0" w:line="244" w:lineRule="auto"/>
        <w:ind w:right="914"/>
        <w:jc w:val="both"/>
        <w:rPr>
          <w:rFonts w:cstheme="minorHAnsi"/>
        </w:rPr>
      </w:pPr>
      <w:r w:rsidRPr="00892CBA">
        <w:rPr>
          <w:rFonts w:cstheme="minorHAnsi"/>
          <w:w w:val="105"/>
        </w:rPr>
        <w:t>Entrega</w:t>
      </w:r>
      <w:r w:rsidRPr="00892CBA">
        <w:rPr>
          <w:rFonts w:cstheme="minorHAnsi"/>
          <w:w w:val="105"/>
        </w:rPr>
        <w:tab/>
        <w:t>de</w:t>
      </w:r>
      <w:r w:rsidRPr="00892CBA">
        <w:rPr>
          <w:rFonts w:cstheme="minorHAnsi"/>
          <w:w w:val="105"/>
        </w:rPr>
        <w:tab/>
      </w:r>
      <w:r w:rsidRPr="00892CBA">
        <w:rPr>
          <w:rFonts w:cstheme="minorHAnsi"/>
          <w:spacing w:val="5"/>
          <w:w w:val="105"/>
        </w:rPr>
        <w:t>RCD</w:t>
      </w:r>
      <w:r w:rsidRPr="00892CBA">
        <w:rPr>
          <w:rFonts w:cstheme="minorHAnsi"/>
          <w:spacing w:val="5"/>
          <w:w w:val="105"/>
        </w:rPr>
        <w:tab/>
      </w:r>
      <w:r w:rsidRPr="00892CBA">
        <w:rPr>
          <w:rFonts w:cstheme="minorHAnsi"/>
          <w:w w:val="105"/>
        </w:rPr>
        <w:t>a</w:t>
      </w:r>
      <w:r w:rsidRPr="00892CBA">
        <w:rPr>
          <w:rFonts w:cstheme="minorHAnsi"/>
          <w:w w:val="105"/>
        </w:rPr>
        <w:tab/>
      </w:r>
      <w:r w:rsidRPr="00892CBA">
        <w:rPr>
          <w:rFonts w:cstheme="minorHAnsi"/>
          <w:spacing w:val="6"/>
          <w:w w:val="105"/>
        </w:rPr>
        <w:t>escombreras</w:t>
      </w:r>
      <w:r w:rsidRPr="00892CBA">
        <w:rPr>
          <w:rFonts w:cstheme="minorHAnsi"/>
          <w:spacing w:val="6"/>
          <w:w w:val="105"/>
        </w:rPr>
        <w:tab/>
        <w:t>autorizadas</w:t>
      </w:r>
      <w:r w:rsidRPr="00892CBA">
        <w:rPr>
          <w:rFonts w:cstheme="minorHAnsi"/>
          <w:spacing w:val="6"/>
          <w:w w:val="105"/>
        </w:rPr>
        <w:tab/>
      </w:r>
      <w:r w:rsidRPr="00892CBA">
        <w:rPr>
          <w:rFonts w:cstheme="minorHAnsi"/>
          <w:spacing w:val="4"/>
          <w:w w:val="105"/>
        </w:rPr>
        <w:t>por</w:t>
      </w:r>
      <w:r w:rsidRPr="00892CBA">
        <w:rPr>
          <w:rFonts w:cstheme="minorHAnsi"/>
          <w:spacing w:val="4"/>
          <w:w w:val="105"/>
        </w:rPr>
        <w:tab/>
        <w:t>la</w:t>
      </w:r>
      <w:r w:rsidRPr="00892CBA">
        <w:rPr>
          <w:rFonts w:cstheme="minorHAnsi"/>
          <w:spacing w:val="4"/>
          <w:w w:val="105"/>
        </w:rPr>
        <w:tab/>
        <w:t xml:space="preserve">autoridad </w:t>
      </w:r>
      <w:r w:rsidRPr="00892CBA">
        <w:rPr>
          <w:rFonts w:cstheme="minorHAnsi"/>
          <w:spacing w:val="5"/>
          <w:w w:val="105"/>
        </w:rPr>
        <w:t>ambiental.</w:t>
      </w:r>
    </w:p>
    <w:p w14:paraId="5B9FD6C4" w14:textId="77777777" w:rsidR="00150922" w:rsidRPr="00892CBA" w:rsidRDefault="00150922" w:rsidP="00150922">
      <w:pPr>
        <w:pStyle w:val="Textoindependiente"/>
        <w:spacing w:before="2"/>
        <w:jc w:val="both"/>
        <w:rPr>
          <w:rFonts w:asciiTheme="minorHAnsi" w:hAnsiTheme="minorHAnsi" w:cstheme="minorHAnsi"/>
          <w:sz w:val="22"/>
          <w:szCs w:val="22"/>
        </w:rPr>
      </w:pPr>
    </w:p>
    <w:p w14:paraId="1DFF0C40" w14:textId="77777777" w:rsidR="00150922" w:rsidRPr="00892CBA" w:rsidRDefault="00150922">
      <w:pPr>
        <w:pStyle w:val="Prrafodelista"/>
        <w:widowControl w:val="0"/>
        <w:numPr>
          <w:ilvl w:val="0"/>
          <w:numId w:val="32"/>
        </w:numPr>
        <w:tabs>
          <w:tab w:val="left" w:pos="393"/>
        </w:tabs>
        <w:autoSpaceDE w:val="0"/>
        <w:autoSpaceDN w:val="0"/>
        <w:spacing w:after="0" w:line="242" w:lineRule="auto"/>
        <w:ind w:right="904"/>
        <w:jc w:val="both"/>
        <w:rPr>
          <w:rFonts w:cstheme="minorHAnsi"/>
        </w:rPr>
      </w:pPr>
      <w:r w:rsidRPr="00892CBA">
        <w:rPr>
          <w:rFonts w:cstheme="minorHAnsi"/>
        </w:rPr>
        <w:t xml:space="preserve">Entrega de residuos aprovechables a los centros autorizados por la </w:t>
      </w:r>
      <w:r>
        <w:rPr>
          <w:rFonts w:cstheme="minorHAnsi"/>
        </w:rPr>
        <w:t>autoridad ambiental</w:t>
      </w:r>
    </w:p>
    <w:p w14:paraId="5C85AE11" w14:textId="77777777" w:rsidR="00150922" w:rsidRPr="00892CBA" w:rsidRDefault="00150922" w:rsidP="00150922">
      <w:pPr>
        <w:pStyle w:val="Textoindependiente"/>
        <w:spacing w:before="6"/>
        <w:jc w:val="both"/>
        <w:rPr>
          <w:rFonts w:asciiTheme="minorHAnsi" w:hAnsiTheme="minorHAnsi" w:cstheme="minorHAnsi"/>
          <w:sz w:val="22"/>
          <w:szCs w:val="22"/>
        </w:rPr>
      </w:pPr>
    </w:p>
    <w:p w14:paraId="0F73B292" w14:textId="77777777" w:rsidR="00150922" w:rsidRPr="00892CBA" w:rsidRDefault="00150922">
      <w:pPr>
        <w:pStyle w:val="Prrafodelista"/>
        <w:widowControl w:val="0"/>
        <w:numPr>
          <w:ilvl w:val="0"/>
          <w:numId w:val="32"/>
        </w:numPr>
        <w:tabs>
          <w:tab w:val="left" w:pos="393"/>
        </w:tabs>
        <w:autoSpaceDE w:val="0"/>
        <w:autoSpaceDN w:val="0"/>
        <w:spacing w:before="1" w:after="0" w:line="240" w:lineRule="auto"/>
        <w:jc w:val="both"/>
        <w:rPr>
          <w:rFonts w:cstheme="minorHAnsi"/>
        </w:rPr>
      </w:pPr>
      <w:r w:rsidRPr="00892CBA">
        <w:rPr>
          <w:rFonts w:cstheme="minorHAnsi"/>
          <w:w w:val="105"/>
        </w:rPr>
        <w:t>Entrega de residuos peligrosos a empresas autorizadas para su</w:t>
      </w:r>
      <w:r w:rsidRPr="00892CBA">
        <w:rPr>
          <w:rFonts w:cstheme="minorHAnsi"/>
          <w:spacing w:val="-31"/>
          <w:w w:val="105"/>
        </w:rPr>
        <w:t xml:space="preserve"> </w:t>
      </w:r>
      <w:r w:rsidRPr="00892CBA">
        <w:rPr>
          <w:rFonts w:cstheme="minorHAnsi"/>
          <w:w w:val="105"/>
        </w:rPr>
        <w:t>manejo.</w:t>
      </w:r>
    </w:p>
    <w:p w14:paraId="64965032" w14:textId="77777777" w:rsidR="00150922" w:rsidRPr="00892CBA" w:rsidRDefault="00150922" w:rsidP="00150922">
      <w:pPr>
        <w:pStyle w:val="Textoindependiente"/>
        <w:jc w:val="both"/>
        <w:rPr>
          <w:rFonts w:asciiTheme="minorHAnsi" w:hAnsiTheme="minorHAnsi" w:cstheme="minorHAnsi"/>
          <w:sz w:val="22"/>
          <w:szCs w:val="22"/>
        </w:rPr>
      </w:pPr>
    </w:p>
    <w:p w14:paraId="758F811A" w14:textId="77777777" w:rsidR="00150922" w:rsidRPr="00892CBA" w:rsidRDefault="00150922">
      <w:pPr>
        <w:pStyle w:val="Prrafodelista"/>
        <w:widowControl w:val="0"/>
        <w:numPr>
          <w:ilvl w:val="0"/>
          <w:numId w:val="32"/>
        </w:numPr>
        <w:tabs>
          <w:tab w:val="left" w:pos="393"/>
        </w:tabs>
        <w:autoSpaceDE w:val="0"/>
        <w:autoSpaceDN w:val="0"/>
        <w:spacing w:after="0" w:line="240" w:lineRule="auto"/>
        <w:jc w:val="both"/>
        <w:rPr>
          <w:rFonts w:cstheme="minorHAnsi"/>
        </w:rPr>
      </w:pPr>
      <w:r w:rsidRPr="00892CBA">
        <w:rPr>
          <w:rFonts w:cstheme="minorHAnsi"/>
          <w:w w:val="105"/>
        </w:rPr>
        <w:t>Pago de los servicios públicos (agua, alcantarillado, aseo y energía</w:t>
      </w:r>
      <w:r w:rsidRPr="00892CBA">
        <w:rPr>
          <w:rFonts w:cstheme="minorHAnsi"/>
          <w:spacing w:val="-25"/>
          <w:w w:val="105"/>
        </w:rPr>
        <w:t xml:space="preserve"> </w:t>
      </w:r>
      <w:r w:rsidRPr="00892CBA">
        <w:rPr>
          <w:rFonts w:cstheme="minorHAnsi"/>
          <w:w w:val="105"/>
        </w:rPr>
        <w:t>eléctrica).</w:t>
      </w:r>
    </w:p>
    <w:p w14:paraId="1D58B4B7" w14:textId="77777777" w:rsidR="00150922" w:rsidRPr="00892CBA" w:rsidRDefault="00150922" w:rsidP="00150922">
      <w:pPr>
        <w:pStyle w:val="Textoindependiente"/>
        <w:spacing w:before="9"/>
        <w:jc w:val="both"/>
        <w:rPr>
          <w:rFonts w:asciiTheme="minorHAnsi" w:hAnsiTheme="minorHAnsi" w:cstheme="minorHAnsi"/>
          <w:sz w:val="22"/>
          <w:szCs w:val="22"/>
        </w:rPr>
      </w:pPr>
    </w:p>
    <w:p w14:paraId="6F19841B" w14:textId="77777777" w:rsidR="00150922" w:rsidRPr="00892CBA" w:rsidRDefault="00150922">
      <w:pPr>
        <w:pStyle w:val="Prrafodelista"/>
        <w:widowControl w:val="0"/>
        <w:numPr>
          <w:ilvl w:val="0"/>
          <w:numId w:val="32"/>
        </w:numPr>
        <w:tabs>
          <w:tab w:val="left" w:pos="393"/>
        </w:tabs>
        <w:autoSpaceDE w:val="0"/>
        <w:autoSpaceDN w:val="0"/>
        <w:spacing w:before="96" w:after="0" w:line="242" w:lineRule="auto"/>
        <w:ind w:right="894"/>
        <w:jc w:val="both"/>
        <w:rPr>
          <w:rFonts w:cstheme="minorHAnsi"/>
        </w:rPr>
      </w:pPr>
      <w:r w:rsidRPr="00892CBA">
        <w:rPr>
          <w:rFonts w:cstheme="minorHAnsi"/>
          <w:w w:val="105"/>
        </w:rPr>
        <w:lastRenderedPageBreak/>
        <w:t>Certificado de revisión técnico-mecánica de cada uno de los vehículos relacionados con el desarrollo de la</w:t>
      </w:r>
      <w:r w:rsidRPr="00892CBA">
        <w:rPr>
          <w:rFonts w:cstheme="minorHAnsi"/>
          <w:spacing w:val="-25"/>
          <w:w w:val="105"/>
        </w:rPr>
        <w:t xml:space="preserve"> </w:t>
      </w:r>
      <w:r w:rsidRPr="00892CBA">
        <w:rPr>
          <w:rFonts w:cstheme="minorHAnsi"/>
          <w:w w:val="105"/>
        </w:rPr>
        <w:t>obra.</w:t>
      </w:r>
    </w:p>
    <w:p w14:paraId="40EDDF6B" w14:textId="77777777" w:rsidR="00150922" w:rsidRPr="00892CBA" w:rsidRDefault="00150922" w:rsidP="00150922">
      <w:pPr>
        <w:widowControl w:val="0"/>
        <w:tabs>
          <w:tab w:val="left" w:pos="393"/>
          <w:tab w:val="left" w:pos="8422"/>
        </w:tabs>
        <w:autoSpaceDE w:val="0"/>
        <w:autoSpaceDN w:val="0"/>
        <w:spacing w:after="0" w:line="242" w:lineRule="auto"/>
        <w:ind w:right="896"/>
        <w:jc w:val="both"/>
        <w:rPr>
          <w:rFonts w:eastAsia="Arial" w:cstheme="minorHAnsi"/>
        </w:rPr>
      </w:pPr>
    </w:p>
    <w:p w14:paraId="00A0DD06" w14:textId="77777777" w:rsidR="00150922" w:rsidRPr="00892CBA" w:rsidRDefault="00150922">
      <w:pPr>
        <w:pStyle w:val="Prrafodelista"/>
        <w:widowControl w:val="0"/>
        <w:numPr>
          <w:ilvl w:val="0"/>
          <w:numId w:val="32"/>
        </w:numPr>
        <w:tabs>
          <w:tab w:val="left" w:pos="393"/>
          <w:tab w:val="left" w:pos="8422"/>
        </w:tabs>
        <w:autoSpaceDE w:val="0"/>
        <w:autoSpaceDN w:val="0"/>
        <w:spacing w:after="0" w:line="242" w:lineRule="auto"/>
        <w:ind w:right="896"/>
        <w:jc w:val="both"/>
        <w:rPr>
          <w:rFonts w:cstheme="minorHAnsi"/>
        </w:rPr>
      </w:pPr>
      <w:proofErr w:type="gramStart"/>
      <w:r w:rsidRPr="00892CBA">
        <w:rPr>
          <w:rFonts w:cstheme="minorHAnsi"/>
          <w:w w:val="105"/>
        </w:rPr>
        <w:t>Licencia  minera</w:t>
      </w:r>
      <w:proofErr w:type="gramEnd"/>
      <w:r w:rsidRPr="00892CBA">
        <w:rPr>
          <w:rFonts w:cstheme="minorHAnsi"/>
          <w:w w:val="105"/>
        </w:rPr>
        <w:t xml:space="preserve">  </w:t>
      </w:r>
      <w:r w:rsidRPr="00892CBA">
        <w:rPr>
          <w:rFonts w:cstheme="minorHAnsi"/>
          <w:spacing w:val="57"/>
          <w:w w:val="105"/>
        </w:rPr>
        <w:t xml:space="preserve"> </w:t>
      </w:r>
      <w:r w:rsidRPr="00892CBA">
        <w:rPr>
          <w:rFonts w:cstheme="minorHAnsi"/>
          <w:w w:val="105"/>
        </w:rPr>
        <w:t xml:space="preserve">y  ambiental   de  los  proveedores   de </w:t>
      </w:r>
      <w:r w:rsidRPr="00892CBA">
        <w:rPr>
          <w:rFonts w:cstheme="minorHAnsi"/>
          <w:spacing w:val="37"/>
          <w:w w:val="105"/>
        </w:rPr>
        <w:t xml:space="preserve"> </w:t>
      </w:r>
      <w:r w:rsidRPr="00892CBA">
        <w:rPr>
          <w:rFonts w:cstheme="minorHAnsi"/>
          <w:w w:val="105"/>
        </w:rPr>
        <w:t>materiales</w:t>
      </w:r>
      <w:r w:rsidRPr="00892CBA">
        <w:rPr>
          <w:rFonts w:cstheme="minorHAnsi"/>
          <w:w w:val="105"/>
        </w:rPr>
        <w:tab/>
      </w:r>
      <w:r w:rsidRPr="00892CBA">
        <w:rPr>
          <w:rFonts w:cstheme="minorHAnsi"/>
          <w:spacing w:val="-8"/>
          <w:w w:val="105"/>
        </w:rPr>
        <w:t xml:space="preserve">de </w:t>
      </w:r>
      <w:r w:rsidRPr="00892CBA">
        <w:rPr>
          <w:rFonts w:cstheme="minorHAnsi"/>
          <w:w w:val="105"/>
        </w:rPr>
        <w:t>construcción (granulares).</w:t>
      </w:r>
    </w:p>
    <w:p w14:paraId="364BD7CB" w14:textId="77777777" w:rsidR="00150922" w:rsidRPr="00892CBA" w:rsidRDefault="00150922" w:rsidP="00150922">
      <w:pPr>
        <w:pStyle w:val="Textoindependiente"/>
        <w:spacing w:before="7"/>
        <w:jc w:val="both"/>
        <w:rPr>
          <w:rFonts w:asciiTheme="minorHAnsi" w:hAnsiTheme="minorHAnsi" w:cstheme="minorHAnsi"/>
          <w:sz w:val="22"/>
          <w:szCs w:val="22"/>
        </w:rPr>
      </w:pPr>
    </w:p>
    <w:p w14:paraId="16A24B76" w14:textId="77777777" w:rsidR="00150922" w:rsidRPr="00892CBA" w:rsidRDefault="00150922">
      <w:pPr>
        <w:pStyle w:val="Prrafodelista"/>
        <w:widowControl w:val="0"/>
        <w:numPr>
          <w:ilvl w:val="0"/>
          <w:numId w:val="32"/>
        </w:numPr>
        <w:tabs>
          <w:tab w:val="left" w:pos="393"/>
        </w:tabs>
        <w:autoSpaceDE w:val="0"/>
        <w:autoSpaceDN w:val="0"/>
        <w:spacing w:after="0" w:line="242" w:lineRule="auto"/>
        <w:ind w:right="902"/>
        <w:jc w:val="both"/>
        <w:rPr>
          <w:rFonts w:cstheme="minorHAnsi"/>
        </w:rPr>
      </w:pPr>
      <w:r w:rsidRPr="00892CBA">
        <w:rPr>
          <w:rFonts w:cstheme="minorHAnsi"/>
        </w:rPr>
        <w:t>Materiales granulares utilizados en la obra, provenientes de plantas de reciclaje.</w:t>
      </w:r>
    </w:p>
    <w:p w14:paraId="6B359C18" w14:textId="77777777" w:rsidR="00150922" w:rsidRPr="00892CBA" w:rsidRDefault="00150922" w:rsidP="00150922">
      <w:pPr>
        <w:pStyle w:val="Textoindependiente"/>
        <w:spacing w:before="8"/>
        <w:jc w:val="both"/>
        <w:rPr>
          <w:rFonts w:asciiTheme="minorHAnsi" w:hAnsiTheme="minorHAnsi" w:cstheme="minorHAnsi"/>
          <w:sz w:val="22"/>
          <w:szCs w:val="22"/>
        </w:rPr>
      </w:pPr>
    </w:p>
    <w:p w14:paraId="02B247B3" w14:textId="77777777" w:rsidR="00150922" w:rsidRPr="00892CBA" w:rsidRDefault="00150922">
      <w:pPr>
        <w:pStyle w:val="Prrafodelista"/>
        <w:widowControl w:val="0"/>
        <w:numPr>
          <w:ilvl w:val="0"/>
          <w:numId w:val="32"/>
        </w:numPr>
        <w:tabs>
          <w:tab w:val="left" w:pos="393"/>
        </w:tabs>
        <w:autoSpaceDE w:val="0"/>
        <w:autoSpaceDN w:val="0"/>
        <w:spacing w:after="0" w:line="240" w:lineRule="auto"/>
        <w:jc w:val="both"/>
        <w:rPr>
          <w:rFonts w:cstheme="minorHAnsi"/>
        </w:rPr>
      </w:pPr>
      <w:r w:rsidRPr="00892CBA">
        <w:rPr>
          <w:rFonts w:cstheme="minorHAnsi"/>
        </w:rPr>
        <w:t>Reutilización in situ de materiales</w:t>
      </w:r>
      <w:r w:rsidRPr="00892CBA">
        <w:rPr>
          <w:rFonts w:cstheme="minorHAnsi"/>
          <w:spacing w:val="-2"/>
        </w:rPr>
        <w:t xml:space="preserve"> </w:t>
      </w:r>
      <w:r w:rsidRPr="00892CBA">
        <w:rPr>
          <w:rFonts w:cstheme="minorHAnsi"/>
        </w:rPr>
        <w:t>aprovechables.</w:t>
      </w:r>
    </w:p>
    <w:p w14:paraId="0C753EA0" w14:textId="77777777" w:rsidR="00150922" w:rsidRPr="00892CBA" w:rsidRDefault="00150922" w:rsidP="00150922">
      <w:pPr>
        <w:pStyle w:val="Textoindependiente"/>
        <w:jc w:val="both"/>
        <w:rPr>
          <w:rFonts w:asciiTheme="minorHAnsi" w:hAnsiTheme="minorHAnsi" w:cstheme="minorHAnsi"/>
          <w:sz w:val="22"/>
          <w:szCs w:val="22"/>
        </w:rPr>
      </w:pPr>
    </w:p>
    <w:p w14:paraId="08F03422" w14:textId="77777777" w:rsidR="00150922" w:rsidRPr="00892CBA" w:rsidRDefault="00150922" w:rsidP="00150922">
      <w:pPr>
        <w:pStyle w:val="Textoindependiente"/>
        <w:spacing w:before="8"/>
        <w:jc w:val="both"/>
        <w:rPr>
          <w:rFonts w:asciiTheme="minorHAnsi" w:hAnsiTheme="minorHAnsi" w:cstheme="minorHAnsi"/>
          <w:sz w:val="22"/>
          <w:szCs w:val="22"/>
        </w:rPr>
      </w:pPr>
    </w:p>
    <w:p w14:paraId="020CA2B6" w14:textId="77777777" w:rsidR="00150922" w:rsidRPr="00892CBA" w:rsidRDefault="00150922" w:rsidP="00150922">
      <w:pPr>
        <w:pStyle w:val="Textoindependiente"/>
        <w:spacing w:line="276" w:lineRule="auto"/>
        <w:ind w:right="897"/>
        <w:jc w:val="both"/>
        <w:rPr>
          <w:rFonts w:asciiTheme="minorHAnsi" w:hAnsiTheme="minorHAnsi" w:cstheme="minorHAnsi"/>
          <w:sz w:val="22"/>
          <w:szCs w:val="22"/>
        </w:rPr>
      </w:pPr>
      <w:r w:rsidRPr="00892CBA">
        <w:rPr>
          <w:rFonts w:asciiTheme="minorHAnsi" w:hAnsiTheme="minorHAnsi" w:cstheme="minorHAnsi"/>
          <w:w w:val="105"/>
          <w:sz w:val="22"/>
          <w:szCs w:val="22"/>
        </w:rPr>
        <w:t>Los indicadores de gestión son la herramienta que verifica el cumplimiento de los objetivos y metas propuestos en el Plan de Manejo Ambiental. La gestión ambiental durante el desarrollo de la obra se evaluará al comparar el estado previo a su realización, durante su desarrollo y posterior a su finalización.</w:t>
      </w:r>
    </w:p>
    <w:p w14:paraId="39CAC456" w14:textId="77777777" w:rsidR="00150922" w:rsidRPr="00892CBA" w:rsidRDefault="00150922" w:rsidP="00150922">
      <w:pPr>
        <w:pStyle w:val="Textoindependiente"/>
        <w:spacing w:before="7"/>
        <w:jc w:val="both"/>
        <w:rPr>
          <w:rFonts w:asciiTheme="minorHAnsi" w:hAnsiTheme="minorHAnsi" w:cstheme="minorHAnsi"/>
          <w:sz w:val="22"/>
          <w:szCs w:val="22"/>
        </w:rPr>
      </w:pPr>
    </w:p>
    <w:p w14:paraId="32DAEE3A" w14:textId="05EAFFD2" w:rsidR="00150922" w:rsidRPr="00892CBA" w:rsidRDefault="00150922" w:rsidP="00150922">
      <w:pPr>
        <w:pStyle w:val="Textoindependiente"/>
        <w:spacing w:line="276" w:lineRule="auto"/>
        <w:ind w:right="906"/>
        <w:jc w:val="both"/>
        <w:rPr>
          <w:rFonts w:asciiTheme="minorHAnsi" w:hAnsiTheme="minorHAnsi" w:cstheme="minorHAnsi"/>
          <w:sz w:val="22"/>
          <w:szCs w:val="22"/>
        </w:rPr>
      </w:pPr>
      <w:r w:rsidRPr="00892CBA">
        <w:rPr>
          <w:rFonts w:asciiTheme="minorHAnsi" w:hAnsiTheme="minorHAnsi" w:cstheme="minorHAnsi"/>
          <w:w w:val="105"/>
          <w:sz w:val="22"/>
          <w:szCs w:val="22"/>
        </w:rPr>
        <w:t xml:space="preserve">A </w:t>
      </w:r>
      <w:r w:rsidR="005D3A51" w:rsidRPr="00892CBA">
        <w:rPr>
          <w:rFonts w:asciiTheme="minorHAnsi" w:hAnsiTheme="minorHAnsi" w:cstheme="minorHAnsi"/>
          <w:w w:val="105"/>
          <w:sz w:val="22"/>
          <w:szCs w:val="22"/>
        </w:rPr>
        <w:t>continuación,</w:t>
      </w:r>
      <w:r w:rsidRPr="00892CBA">
        <w:rPr>
          <w:rFonts w:asciiTheme="minorHAnsi" w:hAnsiTheme="minorHAnsi" w:cstheme="minorHAnsi"/>
          <w:w w:val="105"/>
          <w:sz w:val="22"/>
          <w:szCs w:val="22"/>
        </w:rPr>
        <w:t xml:space="preserve"> en la Tabla 7 se encuentran los indicadores de impacto a evaluar en el proyecto.</w:t>
      </w:r>
    </w:p>
    <w:p w14:paraId="13F20436" w14:textId="77777777" w:rsidR="00150922" w:rsidRPr="00892CBA" w:rsidRDefault="00150922" w:rsidP="00150922">
      <w:pPr>
        <w:spacing w:line="276" w:lineRule="auto"/>
        <w:jc w:val="both"/>
        <w:rPr>
          <w:rFonts w:cstheme="minorHAnsi"/>
        </w:rPr>
        <w:sectPr w:rsidR="00150922" w:rsidRPr="00892CBA">
          <w:pgSz w:w="12240" w:h="15840"/>
          <w:pgMar w:top="2320" w:right="1200" w:bottom="1540" w:left="1440" w:header="698" w:footer="1270" w:gutter="0"/>
          <w:cols w:space="720"/>
        </w:sectPr>
      </w:pPr>
    </w:p>
    <w:p w14:paraId="469836A0" w14:textId="77777777" w:rsidR="00150922" w:rsidRPr="00892CBA" w:rsidRDefault="00150922" w:rsidP="00150922">
      <w:pPr>
        <w:spacing w:before="93"/>
        <w:ind w:left="260"/>
        <w:rPr>
          <w:rFonts w:cstheme="minorHAnsi"/>
          <w:b/>
        </w:rPr>
      </w:pPr>
      <w:r w:rsidRPr="00892CBA">
        <w:rPr>
          <w:rFonts w:cstheme="minorHAnsi"/>
          <w:b/>
        </w:rPr>
        <w:lastRenderedPageBreak/>
        <w:t xml:space="preserve">Tabla 7. </w:t>
      </w:r>
      <w:r w:rsidRPr="00892CBA">
        <w:rPr>
          <w:rFonts w:cstheme="minorHAnsi"/>
        </w:rPr>
        <w:t>Indicadores de gestión y de impacto ambiental en la obra.</w:t>
      </w:r>
      <w:r w:rsidRPr="00892CBA">
        <w:rPr>
          <w:rFonts w:cstheme="minorHAnsi"/>
          <w:b/>
        </w:rPr>
        <w:t xml:space="preserve"> </w:t>
      </w:r>
    </w:p>
    <w:p w14:paraId="58747C01" w14:textId="77777777" w:rsidR="00150922" w:rsidRPr="00892CBA" w:rsidRDefault="00150922" w:rsidP="00150922">
      <w:pPr>
        <w:spacing w:line="182" w:lineRule="auto"/>
        <w:rPr>
          <w:rFonts w:cstheme="minorHAnsi"/>
        </w:rPr>
      </w:pPr>
    </w:p>
    <w:tbl>
      <w:tblPr>
        <w:tblStyle w:val="TableNormal"/>
        <w:tblW w:w="0" w:type="auto"/>
        <w:tblInd w:w="6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437"/>
        <w:gridCol w:w="4629"/>
      </w:tblGrid>
      <w:tr w:rsidR="00150922" w:rsidRPr="00892CBA" w14:paraId="46036898" w14:textId="77777777" w:rsidTr="00150922">
        <w:trPr>
          <w:trHeight w:val="508"/>
        </w:trPr>
        <w:tc>
          <w:tcPr>
            <w:tcW w:w="2437" w:type="dxa"/>
            <w:tcBorders>
              <w:top w:val="nil"/>
              <w:left w:val="nil"/>
              <w:bottom w:val="nil"/>
              <w:right w:val="nil"/>
            </w:tcBorders>
            <w:shd w:val="clear" w:color="auto" w:fill="000000"/>
          </w:tcPr>
          <w:p w14:paraId="07C61114" w14:textId="77777777" w:rsidR="00150922" w:rsidRPr="00892CBA" w:rsidRDefault="00150922" w:rsidP="00150922">
            <w:pPr>
              <w:pStyle w:val="TableParagraph"/>
              <w:spacing w:before="115"/>
              <w:ind w:left="956" w:right="933"/>
              <w:jc w:val="center"/>
              <w:rPr>
                <w:rFonts w:asciiTheme="minorHAnsi" w:hAnsiTheme="minorHAnsi" w:cstheme="minorHAnsi"/>
                <w:b/>
                <w:sz w:val="20"/>
                <w:szCs w:val="20"/>
              </w:rPr>
            </w:pPr>
            <w:r w:rsidRPr="00892CBA">
              <w:rPr>
                <w:rFonts w:asciiTheme="minorHAnsi" w:hAnsiTheme="minorHAnsi" w:cstheme="minorHAnsi"/>
                <w:b/>
                <w:color w:val="FFFFFF"/>
                <w:sz w:val="20"/>
                <w:szCs w:val="20"/>
              </w:rPr>
              <w:t>Tema</w:t>
            </w:r>
          </w:p>
        </w:tc>
        <w:tc>
          <w:tcPr>
            <w:tcW w:w="4629" w:type="dxa"/>
            <w:tcBorders>
              <w:top w:val="nil"/>
              <w:left w:val="nil"/>
              <w:bottom w:val="nil"/>
              <w:right w:val="nil"/>
            </w:tcBorders>
            <w:shd w:val="clear" w:color="auto" w:fill="000000"/>
          </w:tcPr>
          <w:p w14:paraId="5489D028" w14:textId="77777777" w:rsidR="00150922" w:rsidRPr="00892CBA" w:rsidRDefault="00150922" w:rsidP="00150922">
            <w:pPr>
              <w:pStyle w:val="TableParagraph"/>
              <w:spacing w:before="115"/>
              <w:ind w:left="1827" w:right="1808"/>
              <w:jc w:val="center"/>
              <w:rPr>
                <w:rFonts w:asciiTheme="minorHAnsi" w:hAnsiTheme="minorHAnsi" w:cstheme="minorHAnsi"/>
                <w:b/>
                <w:sz w:val="20"/>
                <w:szCs w:val="20"/>
              </w:rPr>
            </w:pPr>
            <w:r w:rsidRPr="00892CBA">
              <w:rPr>
                <w:rFonts w:asciiTheme="minorHAnsi" w:hAnsiTheme="minorHAnsi" w:cstheme="minorHAnsi"/>
                <w:b/>
                <w:color w:val="FFFFFF"/>
                <w:w w:val="105"/>
                <w:sz w:val="20"/>
                <w:szCs w:val="20"/>
              </w:rPr>
              <w:t>Indicador</w:t>
            </w:r>
          </w:p>
        </w:tc>
      </w:tr>
      <w:tr w:rsidR="00150922" w:rsidRPr="00892CBA" w14:paraId="5F5D435D" w14:textId="77777777" w:rsidTr="00150922">
        <w:trPr>
          <w:trHeight w:val="1227"/>
        </w:trPr>
        <w:tc>
          <w:tcPr>
            <w:tcW w:w="2437" w:type="dxa"/>
            <w:tcBorders>
              <w:top w:val="nil"/>
            </w:tcBorders>
            <w:shd w:val="clear" w:color="auto" w:fill="D9DADB"/>
          </w:tcPr>
          <w:p w14:paraId="0BD075CD" w14:textId="77777777" w:rsidR="00150922" w:rsidRPr="00892CBA" w:rsidRDefault="00150922" w:rsidP="00150922">
            <w:pPr>
              <w:pStyle w:val="TableParagraph"/>
              <w:spacing w:before="141" w:line="182" w:lineRule="auto"/>
              <w:ind w:left="190" w:right="792"/>
              <w:rPr>
                <w:rFonts w:asciiTheme="minorHAnsi" w:hAnsiTheme="minorHAnsi" w:cstheme="minorHAnsi"/>
                <w:sz w:val="20"/>
                <w:szCs w:val="20"/>
              </w:rPr>
            </w:pPr>
            <w:r w:rsidRPr="00892CBA">
              <w:rPr>
                <w:rFonts w:asciiTheme="minorHAnsi" w:hAnsiTheme="minorHAnsi" w:cstheme="minorHAnsi"/>
                <w:w w:val="105"/>
                <w:sz w:val="20"/>
                <w:szCs w:val="20"/>
              </w:rPr>
              <w:t xml:space="preserve">Porcentaje de </w:t>
            </w:r>
            <w:r w:rsidRPr="00892CBA">
              <w:rPr>
                <w:rFonts w:asciiTheme="minorHAnsi" w:hAnsiTheme="minorHAnsi" w:cstheme="minorHAnsi"/>
                <w:sz w:val="20"/>
                <w:szCs w:val="20"/>
              </w:rPr>
              <w:t>cumplimiento</w:t>
            </w:r>
          </w:p>
        </w:tc>
        <w:tc>
          <w:tcPr>
            <w:tcW w:w="4629" w:type="dxa"/>
            <w:tcBorders>
              <w:top w:val="nil"/>
            </w:tcBorders>
          </w:tcPr>
          <w:p w14:paraId="5743E022" w14:textId="77777777" w:rsidR="00150922" w:rsidRPr="00892CBA" w:rsidRDefault="00150922" w:rsidP="00150922">
            <w:pPr>
              <w:pStyle w:val="TableParagraph"/>
              <w:spacing w:before="141" w:line="182" w:lineRule="auto"/>
              <w:ind w:left="189" w:right="200"/>
              <w:rPr>
                <w:rFonts w:asciiTheme="minorHAnsi" w:hAnsiTheme="minorHAnsi" w:cstheme="minorHAnsi"/>
                <w:sz w:val="20"/>
                <w:szCs w:val="20"/>
              </w:rPr>
            </w:pPr>
            <w:r w:rsidRPr="00892CBA">
              <w:rPr>
                <w:rFonts w:asciiTheme="minorHAnsi" w:hAnsiTheme="minorHAnsi" w:cstheme="minorHAnsi"/>
                <w:w w:val="105"/>
                <w:sz w:val="20"/>
                <w:szCs w:val="20"/>
              </w:rPr>
              <w:t>Aplica para cada uno de los programas ambientales formulados.</w:t>
            </w:r>
          </w:p>
          <w:p w14:paraId="61FA6E10" w14:textId="77777777" w:rsidR="00150922" w:rsidRPr="00892CBA" w:rsidRDefault="00150922" w:rsidP="00150922">
            <w:pPr>
              <w:pStyle w:val="TableParagraph"/>
              <w:spacing w:before="135" w:line="182" w:lineRule="auto"/>
              <w:ind w:left="189" w:right="200"/>
              <w:rPr>
                <w:rFonts w:asciiTheme="minorHAnsi" w:hAnsiTheme="minorHAnsi" w:cstheme="minorHAnsi"/>
                <w:sz w:val="20"/>
                <w:szCs w:val="20"/>
              </w:rPr>
            </w:pPr>
            <w:r w:rsidRPr="00892CBA">
              <w:rPr>
                <w:rFonts w:asciiTheme="minorHAnsi" w:hAnsiTheme="minorHAnsi" w:cstheme="minorHAnsi"/>
                <w:w w:val="105"/>
                <w:sz w:val="20"/>
                <w:szCs w:val="20"/>
              </w:rPr>
              <w:t>No. de actividades ejecutadas / No. Actividades proyectadas a ejecutar x 100</w:t>
            </w:r>
          </w:p>
        </w:tc>
      </w:tr>
      <w:tr w:rsidR="00150922" w:rsidRPr="00892CBA" w14:paraId="6D1C14F7" w14:textId="77777777" w:rsidTr="00150922">
        <w:trPr>
          <w:trHeight w:val="800"/>
        </w:trPr>
        <w:tc>
          <w:tcPr>
            <w:tcW w:w="2437" w:type="dxa"/>
            <w:shd w:val="clear" w:color="auto" w:fill="D9DADB"/>
          </w:tcPr>
          <w:p w14:paraId="17EE21AD" w14:textId="77777777" w:rsidR="00150922" w:rsidRPr="00892CBA" w:rsidRDefault="00150922" w:rsidP="00150922">
            <w:pPr>
              <w:pStyle w:val="TableParagraph"/>
              <w:spacing w:before="141" w:line="182" w:lineRule="auto"/>
              <w:ind w:left="190" w:right="792"/>
              <w:rPr>
                <w:rFonts w:asciiTheme="minorHAnsi" w:hAnsiTheme="minorHAnsi" w:cstheme="minorHAnsi"/>
                <w:sz w:val="20"/>
                <w:szCs w:val="20"/>
              </w:rPr>
            </w:pPr>
            <w:r w:rsidRPr="00892CBA">
              <w:rPr>
                <w:rFonts w:asciiTheme="minorHAnsi" w:hAnsiTheme="minorHAnsi" w:cstheme="minorHAnsi"/>
                <w:w w:val="105"/>
                <w:sz w:val="20"/>
                <w:szCs w:val="20"/>
              </w:rPr>
              <w:t xml:space="preserve">Ejecución </w:t>
            </w:r>
            <w:r w:rsidRPr="00892CBA">
              <w:rPr>
                <w:rFonts w:asciiTheme="minorHAnsi" w:hAnsiTheme="minorHAnsi" w:cstheme="minorHAnsi"/>
                <w:sz w:val="20"/>
                <w:szCs w:val="20"/>
              </w:rPr>
              <w:t>presupuestal</w:t>
            </w:r>
          </w:p>
        </w:tc>
        <w:tc>
          <w:tcPr>
            <w:tcW w:w="4629" w:type="dxa"/>
          </w:tcPr>
          <w:p w14:paraId="258EA9FD" w14:textId="77777777" w:rsidR="00150922" w:rsidRPr="00892CBA" w:rsidRDefault="00150922" w:rsidP="00150922">
            <w:pPr>
              <w:pStyle w:val="TableParagraph"/>
              <w:spacing w:before="143" w:line="180" w:lineRule="auto"/>
              <w:ind w:left="189" w:right="200"/>
              <w:rPr>
                <w:rFonts w:asciiTheme="minorHAnsi" w:hAnsiTheme="minorHAnsi" w:cstheme="minorHAnsi"/>
                <w:sz w:val="20"/>
                <w:szCs w:val="20"/>
              </w:rPr>
            </w:pPr>
            <w:r w:rsidRPr="00892CBA">
              <w:rPr>
                <w:rFonts w:asciiTheme="minorHAnsi" w:hAnsiTheme="minorHAnsi" w:cstheme="minorHAnsi"/>
                <w:w w:val="105"/>
                <w:sz w:val="20"/>
                <w:szCs w:val="20"/>
              </w:rPr>
              <w:t>Dinero invertido en el desarrollo del programa / Dinero total proyectado para el PMA</w:t>
            </w:r>
          </w:p>
        </w:tc>
      </w:tr>
      <w:tr w:rsidR="00150922" w:rsidRPr="00892CBA" w14:paraId="27231190" w14:textId="77777777" w:rsidTr="00150922">
        <w:trPr>
          <w:trHeight w:val="800"/>
        </w:trPr>
        <w:tc>
          <w:tcPr>
            <w:tcW w:w="2437" w:type="dxa"/>
            <w:shd w:val="clear" w:color="auto" w:fill="D9DADB"/>
          </w:tcPr>
          <w:p w14:paraId="695D4190" w14:textId="77777777" w:rsidR="00150922" w:rsidRPr="00892CBA" w:rsidRDefault="00150922" w:rsidP="00150922">
            <w:pPr>
              <w:pStyle w:val="TableParagraph"/>
              <w:spacing w:before="141" w:line="182" w:lineRule="auto"/>
              <w:ind w:left="190" w:right="792"/>
              <w:rPr>
                <w:rFonts w:asciiTheme="minorHAnsi" w:hAnsiTheme="minorHAnsi" w:cstheme="minorHAnsi"/>
                <w:sz w:val="20"/>
                <w:szCs w:val="20"/>
              </w:rPr>
            </w:pPr>
            <w:r w:rsidRPr="00892CBA">
              <w:rPr>
                <w:rFonts w:asciiTheme="minorHAnsi" w:hAnsiTheme="minorHAnsi" w:cstheme="minorHAnsi"/>
                <w:sz w:val="20"/>
                <w:szCs w:val="20"/>
              </w:rPr>
              <w:t>Volumen de RCD</w:t>
            </w:r>
          </w:p>
        </w:tc>
        <w:tc>
          <w:tcPr>
            <w:tcW w:w="4629" w:type="dxa"/>
          </w:tcPr>
          <w:p w14:paraId="39A918A4" w14:textId="77777777" w:rsidR="00150922" w:rsidRPr="00892CBA" w:rsidRDefault="00150922" w:rsidP="00150922">
            <w:pPr>
              <w:pStyle w:val="TableParagraph"/>
              <w:spacing w:before="141" w:line="182" w:lineRule="auto"/>
              <w:ind w:left="189" w:right="953"/>
              <w:rPr>
                <w:rFonts w:asciiTheme="minorHAnsi" w:hAnsiTheme="minorHAnsi" w:cstheme="minorHAnsi"/>
                <w:sz w:val="20"/>
                <w:szCs w:val="20"/>
              </w:rPr>
            </w:pPr>
            <w:r w:rsidRPr="00892CBA">
              <w:rPr>
                <w:rFonts w:asciiTheme="minorHAnsi" w:hAnsiTheme="minorHAnsi" w:cstheme="minorHAnsi"/>
                <w:w w:val="105"/>
                <w:sz w:val="20"/>
                <w:szCs w:val="20"/>
              </w:rPr>
              <w:t>Volumen de RCD generados/·Metros cuadrados o lineales construidos.</w:t>
            </w:r>
          </w:p>
        </w:tc>
      </w:tr>
      <w:tr w:rsidR="00150922" w:rsidRPr="00892CBA" w14:paraId="004A88F6" w14:textId="77777777" w:rsidTr="00150922">
        <w:trPr>
          <w:trHeight w:val="600"/>
        </w:trPr>
        <w:tc>
          <w:tcPr>
            <w:tcW w:w="2437" w:type="dxa"/>
            <w:shd w:val="clear" w:color="auto" w:fill="D9DADB"/>
          </w:tcPr>
          <w:p w14:paraId="07658DD1" w14:textId="77777777" w:rsidR="00150922" w:rsidRPr="00892CBA" w:rsidRDefault="00150922" w:rsidP="00150922">
            <w:pPr>
              <w:pStyle w:val="TableParagraph"/>
              <w:spacing w:before="6"/>
              <w:ind w:left="13"/>
              <w:rPr>
                <w:rFonts w:asciiTheme="minorHAnsi" w:hAnsiTheme="minorHAnsi" w:cstheme="minorHAnsi"/>
                <w:sz w:val="20"/>
                <w:szCs w:val="20"/>
              </w:rPr>
            </w:pPr>
            <w:r w:rsidRPr="00892CBA">
              <w:rPr>
                <w:rFonts w:asciiTheme="minorHAnsi" w:hAnsiTheme="minorHAnsi" w:cstheme="minorHAnsi"/>
                <w:sz w:val="20"/>
                <w:szCs w:val="20"/>
              </w:rPr>
              <w:t>% de RCD a disposición final</w:t>
            </w:r>
          </w:p>
        </w:tc>
        <w:tc>
          <w:tcPr>
            <w:tcW w:w="4629" w:type="dxa"/>
          </w:tcPr>
          <w:p w14:paraId="5DFE4FDC" w14:textId="77777777" w:rsidR="00150922" w:rsidRPr="00892CBA" w:rsidRDefault="00150922" w:rsidP="00150922">
            <w:pPr>
              <w:pStyle w:val="TableParagraph"/>
              <w:spacing w:before="76" w:line="177" w:lineRule="auto"/>
              <w:ind w:left="189" w:right="200"/>
              <w:rPr>
                <w:rFonts w:asciiTheme="minorHAnsi" w:hAnsiTheme="minorHAnsi" w:cstheme="minorHAnsi"/>
                <w:sz w:val="20"/>
                <w:szCs w:val="20"/>
              </w:rPr>
            </w:pPr>
            <w:r w:rsidRPr="00892CBA">
              <w:rPr>
                <w:rFonts w:asciiTheme="minorHAnsi" w:hAnsiTheme="minorHAnsi" w:cstheme="minorHAnsi"/>
                <w:w w:val="105"/>
                <w:sz w:val="20"/>
                <w:szCs w:val="20"/>
              </w:rPr>
              <w:t xml:space="preserve">Volumen de </w:t>
            </w:r>
            <w:r w:rsidRPr="00892CBA">
              <w:rPr>
                <w:rFonts w:asciiTheme="minorHAnsi" w:hAnsiTheme="minorHAnsi" w:cstheme="minorHAnsi"/>
                <w:spacing w:val="-10"/>
                <w:w w:val="105"/>
                <w:sz w:val="20"/>
                <w:szCs w:val="20"/>
              </w:rPr>
              <w:t xml:space="preserve">RCD </w:t>
            </w:r>
            <w:r w:rsidRPr="00892CBA">
              <w:rPr>
                <w:rFonts w:asciiTheme="minorHAnsi" w:hAnsiTheme="minorHAnsi" w:cstheme="minorHAnsi"/>
                <w:spacing w:val="-14"/>
                <w:w w:val="105"/>
                <w:sz w:val="20"/>
                <w:szCs w:val="20"/>
              </w:rPr>
              <w:t xml:space="preserve">entregados </w:t>
            </w:r>
            <w:r w:rsidRPr="00892CBA">
              <w:rPr>
                <w:rFonts w:asciiTheme="minorHAnsi" w:hAnsiTheme="minorHAnsi" w:cstheme="minorHAnsi"/>
                <w:w w:val="105"/>
                <w:sz w:val="20"/>
                <w:szCs w:val="20"/>
              </w:rPr>
              <w:t xml:space="preserve">disposición final / Volumen de RCD generados x </w:t>
            </w:r>
            <w:r w:rsidRPr="00892CBA">
              <w:rPr>
                <w:rFonts w:asciiTheme="minorHAnsi" w:hAnsiTheme="minorHAnsi" w:cstheme="minorHAnsi"/>
                <w:spacing w:val="-10"/>
                <w:w w:val="105"/>
                <w:sz w:val="20"/>
                <w:szCs w:val="20"/>
              </w:rPr>
              <w:t>100</w:t>
            </w:r>
          </w:p>
        </w:tc>
      </w:tr>
      <w:tr w:rsidR="00150922" w:rsidRPr="00892CBA" w14:paraId="0FCC2ABC" w14:textId="77777777" w:rsidTr="00150922">
        <w:trPr>
          <w:trHeight w:val="684"/>
        </w:trPr>
        <w:tc>
          <w:tcPr>
            <w:tcW w:w="2437" w:type="dxa"/>
            <w:shd w:val="clear" w:color="auto" w:fill="D9DADB"/>
          </w:tcPr>
          <w:p w14:paraId="4674F745" w14:textId="77777777" w:rsidR="00150922" w:rsidRPr="00892CBA" w:rsidRDefault="00150922" w:rsidP="00150922">
            <w:pPr>
              <w:pStyle w:val="TableParagraph"/>
              <w:spacing w:before="7"/>
              <w:ind w:left="13"/>
              <w:rPr>
                <w:rFonts w:asciiTheme="minorHAnsi" w:hAnsiTheme="minorHAnsi" w:cstheme="minorHAnsi"/>
                <w:sz w:val="20"/>
                <w:szCs w:val="20"/>
              </w:rPr>
            </w:pPr>
            <w:r w:rsidRPr="00892CBA">
              <w:rPr>
                <w:rFonts w:asciiTheme="minorHAnsi" w:hAnsiTheme="minorHAnsi" w:cstheme="minorHAnsi"/>
                <w:sz w:val="20"/>
                <w:szCs w:val="20"/>
              </w:rPr>
              <w:t>% de RCD a centros de aprovechamiento</w:t>
            </w:r>
          </w:p>
        </w:tc>
        <w:tc>
          <w:tcPr>
            <w:tcW w:w="4629" w:type="dxa"/>
          </w:tcPr>
          <w:p w14:paraId="103EEADC" w14:textId="77777777" w:rsidR="00150922" w:rsidRPr="00892CBA" w:rsidRDefault="00150922" w:rsidP="00150922">
            <w:pPr>
              <w:pStyle w:val="TableParagraph"/>
              <w:spacing w:before="77" w:line="177" w:lineRule="auto"/>
              <w:ind w:left="189" w:right="692"/>
              <w:rPr>
                <w:rFonts w:asciiTheme="minorHAnsi" w:hAnsiTheme="minorHAnsi" w:cstheme="minorHAnsi"/>
                <w:sz w:val="20"/>
                <w:szCs w:val="20"/>
              </w:rPr>
            </w:pPr>
            <w:r w:rsidRPr="00892CBA">
              <w:rPr>
                <w:rFonts w:asciiTheme="minorHAnsi" w:hAnsiTheme="minorHAnsi" w:cstheme="minorHAnsi"/>
                <w:w w:val="105"/>
                <w:sz w:val="20"/>
                <w:szCs w:val="20"/>
              </w:rPr>
              <w:t xml:space="preserve">Volumen de </w:t>
            </w:r>
            <w:r w:rsidRPr="00892CBA">
              <w:rPr>
                <w:rFonts w:asciiTheme="minorHAnsi" w:hAnsiTheme="minorHAnsi" w:cstheme="minorHAnsi"/>
                <w:spacing w:val="-10"/>
                <w:w w:val="105"/>
                <w:sz w:val="20"/>
                <w:szCs w:val="20"/>
              </w:rPr>
              <w:t xml:space="preserve">RCD </w:t>
            </w:r>
            <w:r w:rsidRPr="00892CBA">
              <w:rPr>
                <w:rFonts w:asciiTheme="minorHAnsi" w:hAnsiTheme="minorHAnsi" w:cstheme="minorHAnsi"/>
                <w:spacing w:val="-14"/>
                <w:w w:val="105"/>
                <w:sz w:val="20"/>
                <w:szCs w:val="20"/>
              </w:rPr>
              <w:t xml:space="preserve">entregados </w:t>
            </w:r>
            <w:r w:rsidRPr="00892CBA">
              <w:rPr>
                <w:rFonts w:asciiTheme="minorHAnsi" w:hAnsiTheme="minorHAnsi" w:cstheme="minorHAnsi"/>
                <w:w w:val="105"/>
                <w:sz w:val="20"/>
                <w:szCs w:val="20"/>
              </w:rPr>
              <w:t>a centros de aprovechamiento / Volumen de RCD</w:t>
            </w:r>
          </w:p>
          <w:p w14:paraId="58C4C526" w14:textId="77777777" w:rsidR="00150922" w:rsidRPr="00892CBA" w:rsidRDefault="00150922" w:rsidP="00150922">
            <w:pPr>
              <w:pStyle w:val="TableParagraph"/>
              <w:spacing w:line="190" w:lineRule="exact"/>
              <w:ind w:left="189"/>
              <w:rPr>
                <w:rFonts w:asciiTheme="minorHAnsi" w:hAnsiTheme="minorHAnsi" w:cstheme="minorHAnsi"/>
                <w:sz w:val="20"/>
                <w:szCs w:val="20"/>
              </w:rPr>
            </w:pPr>
            <w:r w:rsidRPr="00892CBA">
              <w:rPr>
                <w:rFonts w:asciiTheme="minorHAnsi" w:hAnsiTheme="minorHAnsi" w:cstheme="minorHAnsi"/>
                <w:w w:val="105"/>
                <w:sz w:val="20"/>
                <w:szCs w:val="20"/>
              </w:rPr>
              <w:t>generados x 100</w:t>
            </w:r>
          </w:p>
        </w:tc>
      </w:tr>
      <w:tr w:rsidR="00150922" w:rsidRPr="00892CBA" w14:paraId="62BC3DC7" w14:textId="77777777" w:rsidTr="00150922">
        <w:trPr>
          <w:trHeight w:val="1024"/>
        </w:trPr>
        <w:tc>
          <w:tcPr>
            <w:tcW w:w="2437" w:type="dxa"/>
            <w:shd w:val="clear" w:color="auto" w:fill="D9DADB"/>
          </w:tcPr>
          <w:p w14:paraId="26901F4D" w14:textId="77777777" w:rsidR="00150922" w:rsidRPr="00892CBA" w:rsidRDefault="00150922" w:rsidP="00150922">
            <w:pPr>
              <w:pStyle w:val="TableParagraph"/>
              <w:spacing w:before="1"/>
              <w:rPr>
                <w:rFonts w:asciiTheme="minorHAnsi" w:hAnsiTheme="minorHAnsi" w:cstheme="minorHAnsi"/>
                <w:b/>
                <w:sz w:val="20"/>
                <w:szCs w:val="20"/>
              </w:rPr>
            </w:pPr>
          </w:p>
          <w:p w14:paraId="020D9EE0" w14:textId="77777777" w:rsidR="00150922" w:rsidRPr="00892CBA" w:rsidRDefault="00150922" w:rsidP="00150922">
            <w:pPr>
              <w:pStyle w:val="TableParagraph"/>
              <w:spacing w:line="177" w:lineRule="auto"/>
              <w:ind w:left="190" w:right="792"/>
              <w:rPr>
                <w:rFonts w:asciiTheme="minorHAnsi" w:hAnsiTheme="minorHAnsi" w:cstheme="minorHAnsi"/>
                <w:sz w:val="20"/>
                <w:szCs w:val="20"/>
              </w:rPr>
            </w:pPr>
            <w:r w:rsidRPr="00892CBA">
              <w:rPr>
                <w:rFonts w:asciiTheme="minorHAnsi" w:hAnsiTheme="minorHAnsi" w:cstheme="minorHAnsi"/>
                <w:sz w:val="20"/>
                <w:szCs w:val="20"/>
              </w:rPr>
              <w:t>Consumo de materiales</w:t>
            </w:r>
          </w:p>
        </w:tc>
        <w:tc>
          <w:tcPr>
            <w:tcW w:w="4629" w:type="dxa"/>
          </w:tcPr>
          <w:p w14:paraId="5F9498F1" w14:textId="14C88252" w:rsidR="00150922" w:rsidRPr="00892CBA" w:rsidRDefault="00150922" w:rsidP="00150922">
            <w:pPr>
              <w:pStyle w:val="TableParagraph"/>
              <w:spacing w:before="125" w:line="177" w:lineRule="auto"/>
              <w:ind w:left="189" w:right="357"/>
              <w:rPr>
                <w:rFonts w:asciiTheme="minorHAnsi" w:hAnsiTheme="minorHAnsi" w:cstheme="minorHAnsi"/>
                <w:sz w:val="20"/>
                <w:szCs w:val="20"/>
              </w:rPr>
            </w:pPr>
            <w:r w:rsidRPr="00892CBA">
              <w:rPr>
                <w:rFonts w:asciiTheme="minorHAnsi" w:hAnsiTheme="minorHAnsi" w:cstheme="minorHAnsi"/>
                <w:w w:val="105"/>
                <w:sz w:val="20"/>
                <w:szCs w:val="20"/>
              </w:rPr>
              <w:t xml:space="preserve">Volumen de materiales (considerar aparte cemento, agregados, hierro, arena, asfalto, </w:t>
            </w:r>
            <w:r w:rsidR="00540353" w:rsidRPr="00892CBA">
              <w:rPr>
                <w:rFonts w:asciiTheme="minorHAnsi" w:hAnsiTheme="minorHAnsi" w:cstheme="minorHAnsi"/>
                <w:w w:val="105"/>
                <w:sz w:val="20"/>
                <w:szCs w:val="20"/>
              </w:rPr>
              <w:t>etc.) /</w:t>
            </w:r>
            <w:r w:rsidRPr="00892CBA">
              <w:rPr>
                <w:rFonts w:asciiTheme="minorHAnsi" w:hAnsiTheme="minorHAnsi" w:cstheme="minorHAnsi"/>
                <w:w w:val="105"/>
                <w:sz w:val="20"/>
                <w:szCs w:val="20"/>
              </w:rPr>
              <w:t xml:space="preserve"> Metros cuadrados o lineales construidos.</w:t>
            </w:r>
          </w:p>
        </w:tc>
      </w:tr>
      <w:tr w:rsidR="00150922" w:rsidRPr="00892CBA" w14:paraId="3FF96BEB" w14:textId="77777777" w:rsidTr="00150922">
        <w:trPr>
          <w:trHeight w:val="764"/>
        </w:trPr>
        <w:tc>
          <w:tcPr>
            <w:tcW w:w="2437" w:type="dxa"/>
            <w:shd w:val="clear" w:color="auto" w:fill="D9DADB"/>
          </w:tcPr>
          <w:p w14:paraId="6A9ADF2C" w14:textId="77777777" w:rsidR="00150922" w:rsidRPr="00892CBA" w:rsidRDefault="00150922" w:rsidP="00150922">
            <w:pPr>
              <w:pStyle w:val="TableParagraph"/>
              <w:spacing w:before="125" w:line="182" w:lineRule="auto"/>
              <w:ind w:left="190"/>
              <w:rPr>
                <w:rFonts w:asciiTheme="minorHAnsi" w:hAnsiTheme="minorHAnsi" w:cstheme="minorHAnsi"/>
                <w:sz w:val="20"/>
                <w:szCs w:val="20"/>
              </w:rPr>
            </w:pPr>
            <w:r w:rsidRPr="00892CBA">
              <w:rPr>
                <w:rFonts w:asciiTheme="minorHAnsi" w:hAnsiTheme="minorHAnsi" w:cstheme="minorHAnsi"/>
                <w:w w:val="105"/>
                <w:sz w:val="20"/>
                <w:szCs w:val="20"/>
              </w:rPr>
              <w:t>Recuperación de material orgánico</w:t>
            </w:r>
          </w:p>
        </w:tc>
        <w:tc>
          <w:tcPr>
            <w:tcW w:w="4629" w:type="dxa"/>
          </w:tcPr>
          <w:p w14:paraId="527079B1" w14:textId="77777777" w:rsidR="00150922" w:rsidRPr="00892CBA" w:rsidRDefault="00150922" w:rsidP="00150922">
            <w:pPr>
              <w:pStyle w:val="TableParagraph"/>
              <w:spacing w:before="127" w:line="180" w:lineRule="auto"/>
              <w:ind w:left="189" w:right="200"/>
              <w:rPr>
                <w:rFonts w:asciiTheme="minorHAnsi" w:hAnsiTheme="minorHAnsi" w:cstheme="minorHAnsi"/>
                <w:sz w:val="20"/>
                <w:szCs w:val="20"/>
              </w:rPr>
            </w:pPr>
            <w:r w:rsidRPr="00892CBA">
              <w:rPr>
                <w:rFonts w:asciiTheme="minorHAnsi" w:hAnsiTheme="minorHAnsi" w:cstheme="minorHAnsi"/>
                <w:sz w:val="20"/>
                <w:szCs w:val="20"/>
              </w:rPr>
              <w:t>Metros cuadrados de material orgánico recuperado/ Metros cuadrados de tierra removidos.</w:t>
            </w:r>
          </w:p>
        </w:tc>
      </w:tr>
      <w:tr w:rsidR="00150922" w:rsidRPr="00892CBA" w14:paraId="2D9DAAE4" w14:textId="77777777" w:rsidTr="00150922">
        <w:trPr>
          <w:trHeight w:val="1115"/>
        </w:trPr>
        <w:tc>
          <w:tcPr>
            <w:tcW w:w="2437" w:type="dxa"/>
            <w:shd w:val="clear" w:color="auto" w:fill="D9DADB"/>
          </w:tcPr>
          <w:p w14:paraId="5EADF06F" w14:textId="77777777" w:rsidR="00150922" w:rsidRPr="00892CBA" w:rsidRDefault="00150922" w:rsidP="00150922">
            <w:pPr>
              <w:pStyle w:val="TableParagraph"/>
              <w:spacing w:before="1"/>
              <w:rPr>
                <w:rFonts w:asciiTheme="minorHAnsi" w:hAnsiTheme="minorHAnsi" w:cstheme="minorHAnsi"/>
                <w:b/>
                <w:sz w:val="20"/>
                <w:szCs w:val="20"/>
              </w:rPr>
            </w:pPr>
          </w:p>
          <w:p w14:paraId="51EDB8E6" w14:textId="77777777" w:rsidR="00150922" w:rsidRPr="00892CBA" w:rsidRDefault="00150922" w:rsidP="00150922">
            <w:pPr>
              <w:pStyle w:val="TableParagraph"/>
              <w:spacing w:before="1"/>
              <w:ind w:left="190"/>
              <w:rPr>
                <w:rFonts w:asciiTheme="minorHAnsi" w:hAnsiTheme="minorHAnsi" w:cstheme="minorHAnsi"/>
                <w:sz w:val="20"/>
                <w:szCs w:val="20"/>
              </w:rPr>
            </w:pPr>
            <w:r w:rsidRPr="00892CBA">
              <w:rPr>
                <w:rFonts w:asciiTheme="minorHAnsi" w:hAnsiTheme="minorHAnsi" w:cstheme="minorHAnsi"/>
                <w:sz w:val="20"/>
                <w:szCs w:val="20"/>
              </w:rPr>
              <w:t>Material vegetal</w:t>
            </w:r>
          </w:p>
        </w:tc>
        <w:tc>
          <w:tcPr>
            <w:tcW w:w="4629" w:type="dxa"/>
          </w:tcPr>
          <w:p w14:paraId="27DB42F2" w14:textId="77777777" w:rsidR="00150922" w:rsidRPr="00892CBA" w:rsidRDefault="00150922" w:rsidP="00150922">
            <w:pPr>
              <w:pStyle w:val="TableParagraph"/>
              <w:spacing w:before="102" w:line="180" w:lineRule="auto"/>
              <w:ind w:left="189" w:right="200"/>
              <w:rPr>
                <w:rFonts w:asciiTheme="minorHAnsi" w:hAnsiTheme="minorHAnsi" w:cstheme="minorHAnsi"/>
                <w:sz w:val="20"/>
                <w:szCs w:val="20"/>
              </w:rPr>
            </w:pPr>
            <w:r w:rsidRPr="00892CBA">
              <w:rPr>
                <w:rFonts w:asciiTheme="minorHAnsi" w:hAnsiTheme="minorHAnsi" w:cstheme="minorHAnsi"/>
                <w:sz w:val="20"/>
                <w:szCs w:val="20"/>
              </w:rPr>
              <w:t>Metros cuadrados de zonas verdes afectadas/metros cuadrados de zonas verdes recuperadas.</w:t>
            </w:r>
          </w:p>
          <w:p w14:paraId="21A40D44" w14:textId="77777777" w:rsidR="00150922" w:rsidRPr="00892CBA" w:rsidRDefault="00150922" w:rsidP="00E51133">
            <w:pPr>
              <w:pStyle w:val="TableParagraph"/>
              <w:spacing w:line="178" w:lineRule="exact"/>
              <w:ind w:left="189"/>
              <w:rPr>
                <w:rFonts w:asciiTheme="minorHAnsi" w:hAnsiTheme="minorHAnsi" w:cstheme="minorHAnsi"/>
                <w:sz w:val="20"/>
                <w:szCs w:val="20"/>
              </w:rPr>
            </w:pPr>
            <w:r w:rsidRPr="00892CBA">
              <w:rPr>
                <w:rFonts w:asciiTheme="minorHAnsi" w:hAnsiTheme="minorHAnsi" w:cstheme="minorHAnsi"/>
                <w:sz w:val="20"/>
                <w:szCs w:val="20"/>
              </w:rPr>
              <w:t xml:space="preserve">Número </w:t>
            </w:r>
            <w:r w:rsidR="00E51133">
              <w:rPr>
                <w:rFonts w:asciiTheme="minorHAnsi" w:hAnsiTheme="minorHAnsi" w:cstheme="minorHAnsi"/>
                <w:sz w:val="20"/>
                <w:szCs w:val="20"/>
              </w:rPr>
              <w:t xml:space="preserve">de individuos talados/Número de </w:t>
            </w:r>
            <w:r w:rsidRPr="00892CBA">
              <w:rPr>
                <w:rFonts w:asciiTheme="minorHAnsi" w:hAnsiTheme="minorHAnsi" w:cstheme="minorHAnsi"/>
                <w:sz w:val="20"/>
                <w:szCs w:val="20"/>
              </w:rPr>
              <w:t>individuos sembrados.</w:t>
            </w:r>
          </w:p>
        </w:tc>
      </w:tr>
      <w:tr w:rsidR="00150922" w:rsidRPr="00892CBA" w14:paraId="11F917C9" w14:textId="77777777" w:rsidTr="00150922">
        <w:trPr>
          <w:trHeight w:val="535"/>
        </w:trPr>
        <w:tc>
          <w:tcPr>
            <w:tcW w:w="2437" w:type="dxa"/>
            <w:shd w:val="clear" w:color="auto" w:fill="D9DADB"/>
          </w:tcPr>
          <w:p w14:paraId="14B1C7B8" w14:textId="77777777" w:rsidR="00150922" w:rsidRPr="00892CBA" w:rsidRDefault="00150922" w:rsidP="00150922">
            <w:pPr>
              <w:pStyle w:val="TableParagraph"/>
              <w:spacing w:before="70" w:line="236" w:lineRule="exact"/>
              <w:ind w:left="190"/>
              <w:rPr>
                <w:rFonts w:asciiTheme="minorHAnsi" w:hAnsiTheme="minorHAnsi" w:cstheme="minorHAnsi"/>
                <w:sz w:val="20"/>
                <w:szCs w:val="20"/>
              </w:rPr>
            </w:pPr>
            <w:r w:rsidRPr="00892CBA">
              <w:rPr>
                <w:rFonts w:asciiTheme="minorHAnsi" w:hAnsiTheme="minorHAnsi" w:cstheme="minorHAnsi"/>
                <w:w w:val="105"/>
                <w:sz w:val="20"/>
                <w:szCs w:val="20"/>
              </w:rPr>
              <w:t>Manejo de</w:t>
            </w:r>
          </w:p>
          <w:p w14:paraId="03479DFD" w14:textId="77777777" w:rsidR="00150922" w:rsidRPr="00892CBA" w:rsidRDefault="00150922" w:rsidP="00150922">
            <w:pPr>
              <w:pStyle w:val="TableParagraph"/>
              <w:spacing w:line="209" w:lineRule="exact"/>
              <w:ind w:left="190"/>
              <w:rPr>
                <w:rFonts w:asciiTheme="minorHAnsi" w:hAnsiTheme="minorHAnsi" w:cstheme="minorHAnsi"/>
                <w:sz w:val="20"/>
                <w:szCs w:val="20"/>
              </w:rPr>
            </w:pPr>
            <w:r w:rsidRPr="00892CBA">
              <w:rPr>
                <w:rFonts w:asciiTheme="minorHAnsi" w:hAnsiTheme="minorHAnsi" w:cstheme="minorHAnsi"/>
                <w:sz w:val="20"/>
                <w:szCs w:val="20"/>
              </w:rPr>
              <w:t>contingencias</w:t>
            </w:r>
          </w:p>
        </w:tc>
        <w:tc>
          <w:tcPr>
            <w:tcW w:w="4629" w:type="dxa"/>
          </w:tcPr>
          <w:p w14:paraId="6D84929A" w14:textId="77777777" w:rsidR="00150922" w:rsidRPr="00892CBA" w:rsidRDefault="00150922" w:rsidP="00E51133">
            <w:pPr>
              <w:pStyle w:val="TableParagraph"/>
              <w:spacing w:before="70" w:line="236" w:lineRule="exact"/>
              <w:ind w:left="189"/>
              <w:rPr>
                <w:rFonts w:asciiTheme="minorHAnsi" w:hAnsiTheme="minorHAnsi" w:cstheme="minorHAnsi"/>
                <w:sz w:val="20"/>
                <w:szCs w:val="20"/>
              </w:rPr>
            </w:pPr>
            <w:r w:rsidRPr="00892CBA">
              <w:rPr>
                <w:rFonts w:asciiTheme="minorHAnsi" w:hAnsiTheme="minorHAnsi" w:cstheme="minorHAnsi"/>
                <w:sz w:val="20"/>
                <w:szCs w:val="20"/>
              </w:rPr>
              <w:t>Número y</w:t>
            </w:r>
            <w:r w:rsidR="00E51133">
              <w:rPr>
                <w:rFonts w:asciiTheme="minorHAnsi" w:hAnsiTheme="minorHAnsi" w:cstheme="minorHAnsi"/>
                <w:sz w:val="20"/>
                <w:szCs w:val="20"/>
              </w:rPr>
              <w:t xml:space="preserve"> descripción de las emergencias </w:t>
            </w:r>
            <w:r w:rsidRPr="00892CBA">
              <w:rPr>
                <w:rFonts w:asciiTheme="minorHAnsi" w:hAnsiTheme="minorHAnsi" w:cstheme="minorHAnsi"/>
                <w:sz w:val="20"/>
                <w:szCs w:val="20"/>
              </w:rPr>
              <w:t>generadas durante el desarrollo de la obra.</w:t>
            </w:r>
          </w:p>
        </w:tc>
      </w:tr>
      <w:tr w:rsidR="00150922" w:rsidRPr="00892CBA" w14:paraId="054B476F" w14:textId="77777777" w:rsidTr="00150922">
        <w:trPr>
          <w:trHeight w:val="612"/>
        </w:trPr>
        <w:tc>
          <w:tcPr>
            <w:tcW w:w="2437" w:type="dxa"/>
            <w:shd w:val="clear" w:color="auto" w:fill="D9DADB"/>
          </w:tcPr>
          <w:p w14:paraId="1C122B8D" w14:textId="77777777" w:rsidR="00150922" w:rsidRPr="00892CBA" w:rsidRDefault="00150922" w:rsidP="00150922">
            <w:pPr>
              <w:pStyle w:val="TableParagraph"/>
              <w:spacing w:line="268" w:lineRule="exact"/>
              <w:ind w:left="190"/>
              <w:rPr>
                <w:rFonts w:asciiTheme="minorHAnsi" w:hAnsiTheme="minorHAnsi" w:cstheme="minorHAnsi"/>
                <w:sz w:val="20"/>
                <w:szCs w:val="20"/>
              </w:rPr>
            </w:pPr>
            <w:r w:rsidRPr="00892CBA">
              <w:rPr>
                <w:rFonts w:asciiTheme="minorHAnsi" w:hAnsiTheme="minorHAnsi" w:cstheme="minorHAnsi"/>
                <w:sz w:val="20"/>
                <w:szCs w:val="20"/>
              </w:rPr>
              <w:t>Señalización</w:t>
            </w:r>
          </w:p>
        </w:tc>
        <w:tc>
          <w:tcPr>
            <w:tcW w:w="4629" w:type="dxa"/>
          </w:tcPr>
          <w:p w14:paraId="001D762D" w14:textId="77777777" w:rsidR="00150922" w:rsidRPr="00892CBA" w:rsidRDefault="00150922" w:rsidP="00E51133">
            <w:pPr>
              <w:pStyle w:val="TableParagraph"/>
              <w:spacing w:before="3" w:line="180" w:lineRule="auto"/>
              <w:ind w:left="189" w:right="200"/>
              <w:rPr>
                <w:rFonts w:asciiTheme="minorHAnsi" w:hAnsiTheme="minorHAnsi" w:cstheme="minorHAnsi"/>
                <w:sz w:val="20"/>
                <w:szCs w:val="20"/>
              </w:rPr>
            </w:pPr>
            <w:r w:rsidRPr="00892CBA">
              <w:rPr>
                <w:rFonts w:asciiTheme="minorHAnsi" w:hAnsiTheme="minorHAnsi" w:cstheme="minorHAnsi"/>
                <w:sz w:val="20"/>
                <w:szCs w:val="20"/>
              </w:rPr>
              <w:t>Numero de señales instaladas en la obra, diferenciar por</w:t>
            </w:r>
            <w:r w:rsidR="00E51133">
              <w:rPr>
                <w:rFonts w:asciiTheme="minorHAnsi" w:hAnsiTheme="minorHAnsi" w:cstheme="minorHAnsi"/>
                <w:sz w:val="20"/>
                <w:szCs w:val="20"/>
              </w:rPr>
              <w:t xml:space="preserve"> tipo de señales (informativas, </w:t>
            </w:r>
            <w:r w:rsidRPr="00892CBA">
              <w:rPr>
                <w:rFonts w:asciiTheme="minorHAnsi" w:hAnsiTheme="minorHAnsi" w:cstheme="minorHAnsi"/>
                <w:sz w:val="20"/>
                <w:szCs w:val="20"/>
              </w:rPr>
              <w:t>prevención, peligro, etc.)</w:t>
            </w:r>
          </w:p>
        </w:tc>
      </w:tr>
      <w:tr w:rsidR="00150922" w:rsidRPr="00892CBA" w14:paraId="06AFE934" w14:textId="77777777" w:rsidTr="00150922">
        <w:trPr>
          <w:trHeight w:val="611"/>
        </w:trPr>
        <w:tc>
          <w:tcPr>
            <w:tcW w:w="2437" w:type="dxa"/>
            <w:shd w:val="clear" w:color="auto" w:fill="D9DADB"/>
          </w:tcPr>
          <w:p w14:paraId="340031D0" w14:textId="77777777" w:rsidR="00150922" w:rsidRPr="00892CBA" w:rsidRDefault="00150922" w:rsidP="00150922">
            <w:pPr>
              <w:pStyle w:val="TableParagraph"/>
              <w:spacing w:before="110"/>
              <w:ind w:left="190"/>
              <w:rPr>
                <w:rFonts w:asciiTheme="minorHAnsi" w:hAnsiTheme="minorHAnsi" w:cstheme="minorHAnsi"/>
                <w:sz w:val="20"/>
                <w:szCs w:val="20"/>
              </w:rPr>
            </w:pPr>
            <w:r w:rsidRPr="00892CBA">
              <w:rPr>
                <w:rFonts w:asciiTheme="minorHAnsi" w:hAnsiTheme="minorHAnsi" w:cstheme="minorHAnsi"/>
                <w:sz w:val="20"/>
                <w:szCs w:val="20"/>
              </w:rPr>
              <w:t>Plan de tránsito</w:t>
            </w:r>
          </w:p>
        </w:tc>
        <w:tc>
          <w:tcPr>
            <w:tcW w:w="4629" w:type="dxa"/>
          </w:tcPr>
          <w:p w14:paraId="0683BB2A" w14:textId="77777777" w:rsidR="00150922" w:rsidRPr="00892CBA" w:rsidRDefault="00150922" w:rsidP="00150922">
            <w:pPr>
              <w:pStyle w:val="TableParagraph"/>
              <w:spacing w:before="129" w:line="182" w:lineRule="auto"/>
              <w:ind w:left="189" w:right="1040"/>
              <w:rPr>
                <w:rFonts w:asciiTheme="minorHAnsi" w:hAnsiTheme="minorHAnsi" w:cstheme="minorHAnsi"/>
                <w:sz w:val="20"/>
                <w:szCs w:val="20"/>
              </w:rPr>
            </w:pPr>
            <w:r w:rsidRPr="00892CBA">
              <w:rPr>
                <w:rFonts w:asciiTheme="minorHAnsi" w:hAnsiTheme="minorHAnsi" w:cstheme="minorHAnsi"/>
                <w:w w:val="105"/>
                <w:sz w:val="20"/>
                <w:szCs w:val="20"/>
              </w:rPr>
              <w:t>Número de accidentes de tránsito o accidentes ocurridos a peatones.</w:t>
            </w:r>
          </w:p>
        </w:tc>
      </w:tr>
    </w:tbl>
    <w:p w14:paraId="25922ECB" w14:textId="13326583" w:rsidR="00150922" w:rsidRPr="00892CBA" w:rsidRDefault="00150922" w:rsidP="00150922">
      <w:pPr>
        <w:spacing w:line="182" w:lineRule="auto"/>
        <w:jc w:val="center"/>
        <w:rPr>
          <w:rFonts w:cstheme="minorHAnsi"/>
        </w:rPr>
      </w:pPr>
      <w:r w:rsidRPr="00892CBA">
        <w:rPr>
          <w:rFonts w:cstheme="minorHAnsi"/>
        </w:rPr>
        <w:t>Elaboración propia 202</w:t>
      </w:r>
      <w:r w:rsidR="0080700B">
        <w:rPr>
          <w:rFonts w:cstheme="minorHAnsi"/>
        </w:rPr>
        <w:t>4</w:t>
      </w:r>
      <w:r w:rsidRPr="00892CBA">
        <w:rPr>
          <w:rFonts w:cstheme="minorHAnsi"/>
        </w:rPr>
        <w:t xml:space="preserve"> </w:t>
      </w:r>
    </w:p>
    <w:p w14:paraId="7419FB18" w14:textId="77777777" w:rsidR="00150922" w:rsidRPr="00892CBA" w:rsidRDefault="00150922" w:rsidP="00150922">
      <w:pPr>
        <w:spacing w:line="182" w:lineRule="auto"/>
        <w:rPr>
          <w:rFonts w:cstheme="minorHAnsi"/>
        </w:rPr>
      </w:pPr>
    </w:p>
    <w:p w14:paraId="23C2CC02" w14:textId="77777777" w:rsidR="00150922" w:rsidRPr="00892CBA" w:rsidRDefault="00150922" w:rsidP="00150922">
      <w:pPr>
        <w:spacing w:line="182" w:lineRule="auto"/>
        <w:rPr>
          <w:rFonts w:cstheme="minorHAnsi"/>
        </w:rPr>
      </w:pPr>
    </w:p>
    <w:p w14:paraId="03192366" w14:textId="77777777" w:rsidR="00150922" w:rsidRPr="00892CBA" w:rsidRDefault="00150922" w:rsidP="00150922">
      <w:pPr>
        <w:spacing w:line="182" w:lineRule="auto"/>
        <w:jc w:val="center"/>
        <w:rPr>
          <w:rFonts w:cstheme="minorHAnsi"/>
        </w:rPr>
        <w:sectPr w:rsidR="00150922" w:rsidRPr="00892CBA">
          <w:pgSz w:w="12240" w:h="15840"/>
          <w:pgMar w:top="2320" w:right="1200" w:bottom="1540" w:left="1440" w:header="698" w:footer="1270" w:gutter="0"/>
          <w:cols w:space="720"/>
        </w:sectPr>
      </w:pPr>
    </w:p>
    <w:p w14:paraId="766FBC25" w14:textId="77777777" w:rsidR="00150922" w:rsidRPr="00892CBA" w:rsidRDefault="00150922">
      <w:pPr>
        <w:pStyle w:val="Default"/>
        <w:numPr>
          <w:ilvl w:val="0"/>
          <w:numId w:val="1"/>
        </w:numPr>
        <w:jc w:val="both"/>
        <w:rPr>
          <w:rFonts w:asciiTheme="minorHAnsi" w:hAnsiTheme="minorHAnsi" w:cstheme="minorHAnsi"/>
          <w:b/>
          <w:sz w:val="22"/>
          <w:szCs w:val="22"/>
        </w:rPr>
      </w:pPr>
      <w:r w:rsidRPr="00892CBA">
        <w:rPr>
          <w:rFonts w:asciiTheme="minorHAnsi" w:hAnsiTheme="minorHAnsi" w:cstheme="minorHAnsi"/>
          <w:b/>
          <w:sz w:val="22"/>
          <w:szCs w:val="22"/>
        </w:rPr>
        <w:lastRenderedPageBreak/>
        <w:t xml:space="preserve">Aportes ambientales atendidos desde el diseño propuesto </w:t>
      </w:r>
    </w:p>
    <w:p w14:paraId="3791CB35" w14:textId="77777777" w:rsidR="00150922" w:rsidRPr="00892CBA" w:rsidRDefault="00150922" w:rsidP="00150922">
      <w:pPr>
        <w:pStyle w:val="Default"/>
        <w:ind w:left="720"/>
        <w:jc w:val="both"/>
        <w:rPr>
          <w:rFonts w:asciiTheme="minorHAnsi" w:hAnsiTheme="minorHAnsi" w:cstheme="minorHAnsi"/>
          <w:b/>
          <w:sz w:val="22"/>
          <w:szCs w:val="22"/>
        </w:rPr>
      </w:pPr>
    </w:p>
    <w:p w14:paraId="6F2D9315" w14:textId="77777777" w:rsidR="00150922" w:rsidRPr="002943B1" w:rsidRDefault="00150922">
      <w:pPr>
        <w:pStyle w:val="Default"/>
        <w:numPr>
          <w:ilvl w:val="1"/>
          <w:numId w:val="1"/>
        </w:numPr>
        <w:jc w:val="both"/>
        <w:rPr>
          <w:rFonts w:asciiTheme="minorHAnsi" w:hAnsiTheme="minorHAnsi" w:cstheme="minorHAnsi"/>
          <w:b/>
          <w:sz w:val="22"/>
          <w:szCs w:val="22"/>
        </w:rPr>
      </w:pPr>
      <w:r w:rsidRPr="002943B1">
        <w:rPr>
          <w:rFonts w:asciiTheme="minorHAnsi" w:hAnsiTheme="minorHAnsi" w:cstheme="minorHAnsi"/>
          <w:b/>
          <w:sz w:val="22"/>
          <w:szCs w:val="22"/>
        </w:rPr>
        <w:t>M</w:t>
      </w:r>
      <w:r w:rsidRPr="002943B1">
        <w:rPr>
          <w:rFonts w:asciiTheme="minorHAnsi" w:hAnsiTheme="minorHAnsi" w:cstheme="minorHAnsi"/>
          <w:b/>
          <w:bCs/>
          <w:sz w:val="22"/>
          <w:szCs w:val="22"/>
        </w:rPr>
        <w:t xml:space="preserve">anejo del agua </w:t>
      </w:r>
    </w:p>
    <w:p w14:paraId="42707CDF" w14:textId="77777777" w:rsidR="00150922" w:rsidRPr="002943B1" w:rsidRDefault="00150922" w:rsidP="00150922">
      <w:pPr>
        <w:pStyle w:val="Default"/>
        <w:ind w:left="720"/>
        <w:jc w:val="both"/>
        <w:rPr>
          <w:rFonts w:asciiTheme="minorHAnsi" w:hAnsiTheme="minorHAnsi" w:cstheme="minorHAnsi"/>
          <w:b/>
          <w:sz w:val="22"/>
          <w:szCs w:val="22"/>
        </w:rPr>
      </w:pPr>
    </w:p>
    <w:p w14:paraId="707354BF" w14:textId="7CA952CB" w:rsidR="00150922" w:rsidRDefault="00150922" w:rsidP="00150922">
      <w:pPr>
        <w:pStyle w:val="Default"/>
        <w:jc w:val="both"/>
        <w:rPr>
          <w:rFonts w:asciiTheme="minorHAnsi" w:hAnsiTheme="minorHAnsi" w:cstheme="minorHAnsi"/>
          <w:sz w:val="22"/>
          <w:szCs w:val="22"/>
        </w:rPr>
      </w:pPr>
      <w:r w:rsidRPr="002943B1">
        <w:rPr>
          <w:rFonts w:asciiTheme="minorHAnsi" w:hAnsiTheme="minorHAnsi" w:cstheme="minorHAnsi"/>
          <w:sz w:val="22"/>
          <w:szCs w:val="22"/>
        </w:rPr>
        <w:t xml:space="preserve">Como parte del proyecto se presentan diseños y estrategias para realizar un eficiente aprovechamiento de </w:t>
      </w:r>
      <w:r w:rsidR="002943B1">
        <w:rPr>
          <w:rFonts w:asciiTheme="minorHAnsi" w:hAnsiTheme="minorHAnsi" w:cstheme="minorHAnsi"/>
          <w:sz w:val="22"/>
          <w:szCs w:val="22"/>
        </w:rPr>
        <w:t xml:space="preserve">las </w:t>
      </w:r>
      <w:r w:rsidRPr="002943B1">
        <w:rPr>
          <w:rFonts w:asciiTheme="minorHAnsi" w:hAnsiTheme="minorHAnsi" w:cstheme="minorHAnsi"/>
          <w:sz w:val="22"/>
          <w:szCs w:val="22"/>
        </w:rPr>
        <w:t>aguas lluvias. Est</w:t>
      </w:r>
      <w:r w:rsidR="007904FB">
        <w:rPr>
          <w:rFonts w:asciiTheme="minorHAnsi" w:hAnsiTheme="minorHAnsi" w:cstheme="minorHAnsi"/>
          <w:sz w:val="22"/>
          <w:szCs w:val="22"/>
        </w:rPr>
        <w:t>o</w:t>
      </w:r>
      <w:r w:rsidRPr="002943B1">
        <w:rPr>
          <w:rFonts w:asciiTheme="minorHAnsi" w:hAnsiTheme="minorHAnsi" w:cstheme="minorHAnsi"/>
          <w:sz w:val="22"/>
          <w:szCs w:val="22"/>
        </w:rPr>
        <w:t>s están basad</w:t>
      </w:r>
      <w:r w:rsidR="007904FB">
        <w:rPr>
          <w:rFonts w:asciiTheme="minorHAnsi" w:hAnsiTheme="minorHAnsi" w:cstheme="minorHAnsi"/>
          <w:sz w:val="22"/>
          <w:szCs w:val="22"/>
        </w:rPr>
        <w:t>o</w:t>
      </w:r>
      <w:r w:rsidRPr="002943B1">
        <w:rPr>
          <w:rFonts w:asciiTheme="minorHAnsi" w:hAnsiTheme="minorHAnsi" w:cstheme="minorHAnsi"/>
          <w:sz w:val="22"/>
          <w:szCs w:val="22"/>
        </w:rPr>
        <w:t xml:space="preserve">s en las estadísticas de pluviosidad de la estación meteorológica que se encuentra en </w:t>
      </w:r>
      <w:r w:rsidR="00E51133" w:rsidRPr="002943B1">
        <w:rPr>
          <w:rFonts w:asciiTheme="minorHAnsi" w:hAnsiTheme="minorHAnsi" w:cstheme="minorHAnsi"/>
          <w:sz w:val="22"/>
          <w:szCs w:val="22"/>
        </w:rPr>
        <w:t xml:space="preserve">el municipio de </w:t>
      </w:r>
      <w:r w:rsidR="00540353" w:rsidRPr="002943B1">
        <w:rPr>
          <w:rFonts w:asciiTheme="minorHAnsi" w:hAnsiTheme="minorHAnsi" w:cstheme="minorHAnsi"/>
          <w:sz w:val="22"/>
          <w:szCs w:val="22"/>
        </w:rPr>
        <w:t>El Tambo</w:t>
      </w:r>
      <w:r w:rsidRPr="002943B1">
        <w:rPr>
          <w:rFonts w:asciiTheme="minorHAnsi" w:hAnsiTheme="minorHAnsi" w:cstheme="minorHAnsi"/>
          <w:sz w:val="22"/>
          <w:szCs w:val="22"/>
        </w:rPr>
        <w:t xml:space="preserve">. La propuesta incluye instalaciones </w:t>
      </w:r>
      <w:r w:rsidR="007904FB">
        <w:rPr>
          <w:rFonts w:asciiTheme="minorHAnsi" w:hAnsiTheme="minorHAnsi" w:cstheme="minorHAnsi"/>
          <w:sz w:val="22"/>
          <w:szCs w:val="22"/>
        </w:rPr>
        <w:t xml:space="preserve">y redes </w:t>
      </w:r>
      <w:r w:rsidRPr="002943B1">
        <w:rPr>
          <w:rFonts w:asciiTheme="minorHAnsi" w:hAnsiTheme="minorHAnsi" w:cstheme="minorHAnsi"/>
          <w:sz w:val="22"/>
          <w:szCs w:val="22"/>
        </w:rPr>
        <w:t>para hacer un</w:t>
      </w:r>
      <w:r w:rsidR="00F8115C" w:rsidRPr="002943B1">
        <w:rPr>
          <w:rFonts w:asciiTheme="minorHAnsi" w:hAnsiTheme="minorHAnsi" w:cstheme="minorHAnsi"/>
          <w:sz w:val="22"/>
          <w:szCs w:val="22"/>
        </w:rPr>
        <w:t>a recolección apropiada de las aguas lluvias</w:t>
      </w:r>
      <w:r w:rsidR="002943B1">
        <w:rPr>
          <w:rFonts w:asciiTheme="minorHAnsi" w:hAnsiTheme="minorHAnsi" w:cstheme="minorHAnsi"/>
          <w:sz w:val="22"/>
          <w:szCs w:val="22"/>
        </w:rPr>
        <w:t xml:space="preserve">, </w:t>
      </w:r>
      <w:r w:rsidRPr="002943B1">
        <w:rPr>
          <w:rFonts w:asciiTheme="minorHAnsi" w:hAnsiTheme="minorHAnsi" w:cstheme="minorHAnsi"/>
          <w:sz w:val="22"/>
          <w:szCs w:val="22"/>
        </w:rPr>
        <w:t>garantiza</w:t>
      </w:r>
      <w:r w:rsidR="002943B1">
        <w:rPr>
          <w:rFonts w:asciiTheme="minorHAnsi" w:hAnsiTheme="minorHAnsi" w:cstheme="minorHAnsi"/>
          <w:sz w:val="22"/>
          <w:szCs w:val="22"/>
        </w:rPr>
        <w:t>ndo a su vez</w:t>
      </w:r>
      <w:r w:rsidRPr="002943B1">
        <w:rPr>
          <w:rFonts w:asciiTheme="minorHAnsi" w:hAnsiTheme="minorHAnsi" w:cstheme="minorHAnsi"/>
          <w:sz w:val="22"/>
          <w:szCs w:val="22"/>
        </w:rPr>
        <w:t xml:space="preserve"> </w:t>
      </w:r>
      <w:r w:rsidR="002943B1" w:rsidRPr="002943B1">
        <w:rPr>
          <w:rFonts w:asciiTheme="minorHAnsi" w:hAnsiTheme="minorHAnsi" w:cstheme="minorHAnsi"/>
          <w:sz w:val="22"/>
          <w:szCs w:val="22"/>
        </w:rPr>
        <w:t>la debida canalizació</w:t>
      </w:r>
      <w:r w:rsidR="002943B1">
        <w:rPr>
          <w:rFonts w:asciiTheme="minorHAnsi" w:hAnsiTheme="minorHAnsi" w:cstheme="minorHAnsi"/>
          <w:sz w:val="22"/>
          <w:szCs w:val="22"/>
        </w:rPr>
        <w:t xml:space="preserve">n, y </w:t>
      </w:r>
      <w:r w:rsidR="002943B1" w:rsidRPr="002943B1">
        <w:rPr>
          <w:rFonts w:asciiTheme="minorHAnsi" w:hAnsiTheme="minorHAnsi" w:cstheme="minorHAnsi"/>
          <w:sz w:val="22"/>
          <w:szCs w:val="22"/>
        </w:rPr>
        <w:t>evitando afectaciones a los terrenos circundantes</w:t>
      </w:r>
      <w:r w:rsidR="007904FB">
        <w:rPr>
          <w:rFonts w:asciiTheme="minorHAnsi" w:hAnsiTheme="minorHAnsi" w:cstheme="minorHAnsi"/>
          <w:sz w:val="22"/>
          <w:szCs w:val="22"/>
        </w:rPr>
        <w:t xml:space="preserve"> por generación de escorrentías inducidas</w:t>
      </w:r>
      <w:r w:rsidR="002943B1" w:rsidRPr="002943B1">
        <w:rPr>
          <w:rFonts w:asciiTheme="minorHAnsi" w:hAnsiTheme="minorHAnsi" w:cstheme="minorHAnsi"/>
          <w:sz w:val="22"/>
          <w:szCs w:val="22"/>
        </w:rPr>
        <w:t xml:space="preserve">. </w:t>
      </w:r>
      <w:r w:rsidR="00F1412E">
        <w:rPr>
          <w:rFonts w:asciiTheme="minorHAnsi" w:hAnsiTheme="minorHAnsi" w:cstheme="minorHAnsi"/>
          <w:sz w:val="22"/>
          <w:szCs w:val="22"/>
        </w:rPr>
        <w:t>El manejo de aguas lluvias</w:t>
      </w:r>
      <w:r w:rsidR="00F1412E" w:rsidRPr="0094712F">
        <w:rPr>
          <w:rFonts w:asciiTheme="minorHAnsi" w:hAnsiTheme="minorHAnsi" w:cstheme="minorHAnsi"/>
          <w:sz w:val="22"/>
          <w:szCs w:val="22"/>
        </w:rPr>
        <w:t xml:space="preserve"> </w:t>
      </w:r>
      <w:r w:rsidR="00F1412E">
        <w:rPr>
          <w:rFonts w:asciiTheme="minorHAnsi" w:hAnsiTheme="minorHAnsi" w:cstheme="minorHAnsi"/>
          <w:sz w:val="22"/>
          <w:szCs w:val="22"/>
        </w:rPr>
        <w:t xml:space="preserve">de cubiertas y su debida recolección, tal como consta en el diseño planteado por la firma de especialistas </w:t>
      </w:r>
      <w:r w:rsidR="00F1412E">
        <w:rPr>
          <w:rFonts w:asciiTheme="minorHAnsi" w:hAnsiTheme="minorHAnsi" w:cstheme="minorHAnsi"/>
          <w:sz w:val="22"/>
          <w:szCs w:val="22"/>
        </w:rPr>
        <w:t>en i</w:t>
      </w:r>
      <w:r w:rsidR="00F1412E" w:rsidRPr="007904FB">
        <w:rPr>
          <w:rFonts w:asciiTheme="minorHAnsi" w:hAnsiTheme="minorHAnsi" w:cstheme="minorHAnsi"/>
          <w:sz w:val="22"/>
          <w:szCs w:val="22"/>
        </w:rPr>
        <w:t>nstalaciones hidrosanitarias</w:t>
      </w:r>
      <w:r w:rsidR="00F1412E" w:rsidRPr="002943B1">
        <w:rPr>
          <w:rFonts w:asciiTheme="minorHAnsi" w:hAnsiTheme="minorHAnsi" w:cstheme="minorHAnsi"/>
          <w:sz w:val="22"/>
          <w:szCs w:val="22"/>
        </w:rPr>
        <w:t xml:space="preserve"> </w:t>
      </w:r>
      <w:r w:rsidR="00F1412E" w:rsidRPr="002943B1">
        <w:rPr>
          <w:rFonts w:asciiTheme="minorHAnsi" w:hAnsiTheme="minorHAnsi" w:cstheme="minorHAnsi"/>
          <w:sz w:val="22"/>
          <w:szCs w:val="22"/>
        </w:rPr>
        <w:t>EHR</w:t>
      </w:r>
      <w:r w:rsidR="00F1412E">
        <w:rPr>
          <w:rFonts w:asciiTheme="minorHAnsi" w:hAnsiTheme="minorHAnsi" w:cstheme="minorHAnsi"/>
          <w:sz w:val="22"/>
          <w:szCs w:val="22"/>
        </w:rPr>
        <w:t xml:space="preserve"> </w:t>
      </w:r>
      <w:r w:rsidR="00F1412E">
        <w:rPr>
          <w:rFonts w:asciiTheme="minorHAnsi" w:hAnsiTheme="minorHAnsi" w:cstheme="minorHAnsi"/>
          <w:sz w:val="22"/>
          <w:szCs w:val="22"/>
        </w:rPr>
        <w:t>(ver Plano 03 presentado), se maneja mediante una red periférica a la edificación. Se encaminan las aguas lluvias, mediante tubería enterrada, hacia la quebrada cercana al predio en el costado suroccidental, evitando posibles deslaves o remociones de terreno, y ofreciendo soluciones adecuadas y de</w:t>
      </w:r>
      <w:r w:rsidR="00F1412E" w:rsidRPr="007904FB">
        <w:rPr>
          <w:rFonts w:asciiTheme="minorHAnsi" w:hAnsiTheme="minorHAnsi" w:cstheme="minorHAnsi"/>
          <w:sz w:val="22"/>
          <w:szCs w:val="22"/>
        </w:rPr>
        <w:t xml:space="preserve"> manejo eficiente del recurso hídrico una vez el proyecto se encuentre implementado</w:t>
      </w:r>
      <w:r w:rsidR="00F1412E">
        <w:rPr>
          <w:rFonts w:asciiTheme="minorHAnsi" w:hAnsiTheme="minorHAnsi" w:cstheme="minorHAnsi"/>
          <w:sz w:val="22"/>
          <w:szCs w:val="22"/>
        </w:rPr>
        <w:t>.</w:t>
      </w:r>
    </w:p>
    <w:p w14:paraId="09E3DFDD" w14:textId="77777777" w:rsidR="00264C10" w:rsidRDefault="00264C10" w:rsidP="00150922">
      <w:pPr>
        <w:pStyle w:val="Default"/>
        <w:jc w:val="both"/>
        <w:rPr>
          <w:rFonts w:asciiTheme="minorHAnsi" w:hAnsiTheme="minorHAnsi" w:cstheme="minorHAnsi"/>
          <w:sz w:val="22"/>
          <w:szCs w:val="22"/>
        </w:rPr>
      </w:pPr>
    </w:p>
    <w:p w14:paraId="024353B2" w14:textId="48EC06B8" w:rsidR="00A074EC" w:rsidRDefault="007904FB" w:rsidP="00264C10">
      <w:pPr>
        <w:pStyle w:val="Default"/>
        <w:jc w:val="both"/>
        <w:rPr>
          <w:rFonts w:asciiTheme="minorHAnsi" w:hAnsiTheme="minorHAnsi" w:cstheme="minorHAnsi"/>
          <w:sz w:val="22"/>
          <w:szCs w:val="22"/>
        </w:rPr>
      </w:pPr>
      <w:r w:rsidRPr="002943B1">
        <w:rPr>
          <w:rFonts w:asciiTheme="minorHAnsi" w:hAnsiTheme="minorHAnsi" w:cstheme="minorHAnsi"/>
          <w:sz w:val="22"/>
          <w:szCs w:val="22"/>
        </w:rPr>
        <w:t>Los diseños hidrosanitarios presentados por la firma recoge</w:t>
      </w:r>
      <w:r>
        <w:rPr>
          <w:rFonts w:asciiTheme="minorHAnsi" w:hAnsiTheme="minorHAnsi" w:cstheme="minorHAnsi"/>
          <w:sz w:val="22"/>
          <w:szCs w:val="22"/>
        </w:rPr>
        <w:t>n</w:t>
      </w:r>
      <w:r w:rsidRPr="002943B1">
        <w:rPr>
          <w:rFonts w:asciiTheme="minorHAnsi" w:hAnsiTheme="minorHAnsi" w:cstheme="minorHAnsi"/>
          <w:sz w:val="22"/>
          <w:szCs w:val="22"/>
        </w:rPr>
        <w:t xml:space="preserve"> los requerimientos mencionados</w:t>
      </w:r>
      <w:r w:rsidR="00101CFC">
        <w:rPr>
          <w:rFonts w:asciiTheme="minorHAnsi" w:hAnsiTheme="minorHAnsi" w:cstheme="minorHAnsi"/>
          <w:sz w:val="22"/>
          <w:szCs w:val="22"/>
        </w:rPr>
        <w:t xml:space="preserve"> anteriormente en este informe</w:t>
      </w:r>
      <w:r w:rsidR="00551379">
        <w:rPr>
          <w:rFonts w:asciiTheme="minorHAnsi" w:hAnsiTheme="minorHAnsi" w:cstheme="minorHAnsi"/>
          <w:sz w:val="22"/>
          <w:szCs w:val="22"/>
        </w:rPr>
        <w:t>;</w:t>
      </w:r>
      <w:r>
        <w:rPr>
          <w:rFonts w:asciiTheme="minorHAnsi" w:hAnsiTheme="minorHAnsi" w:cstheme="minorHAnsi"/>
          <w:sz w:val="22"/>
          <w:szCs w:val="22"/>
        </w:rPr>
        <w:t xml:space="preserve"> s</w:t>
      </w:r>
      <w:r w:rsidR="00264C10" w:rsidRPr="007904FB">
        <w:rPr>
          <w:rFonts w:asciiTheme="minorHAnsi" w:hAnsiTheme="minorHAnsi" w:cstheme="minorHAnsi"/>
          <w:sz w:val="22"/>
          <w:szCs w:val="22"/>
        </w:rPr>
        <w:t>e presentan las soluciones establecidas desde el componente hidráulico</w:t>
      </w:r>
      <w:r w:rsidR="002943B1" w:rsidRPr="007904FB">
        <w:rPr>
          <w:rFonts w:asciiTheme="minorHAnsi" w:hAnsiTheme="minorHAnsi" w:cstheme="minorHAnsi"/>
          <w:sz w:val="22"/>
          <w:szCs w:val="22"/>
        </w:rPr>
        <w:t xml:space="preserve"> y de manejo de aguas servidas en los planos presentados</w:t>
      </w:r>
      <w:r w:rsidR="004D1E79">
        <w:rPr>
          <w:rFonts w:asciiTheme="minorHAnsi" w:hAnsiTheme="minorHAnsi" w:cstheme="minorHAnsi"/>
          <w:sz w:val="22"/>
          <w:szCs w:val="22"/>
        </w:rPr>
        <w:t xml:space="preserve">, </w:t>
      </w:r>
      <w:r w:rsidR="002943B1" w:rsidRPr="007904FB">
        <w:rPr>
          <w:rFonts w:asciiTheme="minorHAnsi" w:hAnsiTheme="minorHAnsi" w:cstheme="minorHAnsi"/>
          <w:sz w:val="22"/>
          <w:szCs w:val="22"/>
        </w:rPr>
        <w:t xml:space="preserve">y </w:t>
      </w:r>
      <w:r w:rsidR="004D1E79">
        <w:rPr>
          <w:rFonts w:asciiTheme="minorHAnsi" w:hAnsiTheme="minorHAnsi" w:cstheme="minorHAnsi"/>
          <w:sz w:val="22"/>
          <w:szCs w:val="22"/>
        </w:rPr>
        <w:t>en las respectivas</w:t>
      </w:r>
      <w:r w:rsidRPr="007904FB">
        <w:rPr>
          <w:rFonts w:asciiTheme="minorHAnsi" w:hAnsiTheme="minorHAnsi" w:cstheme="minorHAnsi"/>
          <w:sz w:val="22"/>
          <w:szCs w:val="22"/>
        </w:rPr>
        <w:t xml:space="preserve"> memorias</w:t>
      </w:r>
      <w:r w:rsidR="004D1E79">
        <w:rPr>
          <w:rFonts w:asciiTheme="minorHAnsi" w:hAnsiTheme="minorHAnsi" w:cstheme="minorHAnsi"/>
          <w:sz w:val="22"/>
          <w:szCs w:val="22"/>
        </w:rPr>
        <w:t xml:space="preserve">. </w:t>
      </w:r>
    </w:p>
    <w:p w14:paraId="7CFF38DB" w14:textId="0C586B5B" w:rsidR="00264C10" w:rsidRDefault="00AC3892" w:rsidP="00264C10">
      <w:pPr>
        <w:pStyle w:val="Default"/>
        <w:jc w:val="both"/>
        <w:rPr>
          <w:rFonts w:asciiTheme="minorHAnsi" w:hAnsiTheme="minorHAnsi" w:cstheme="minorHAnsi"/>
          <w:sz w:val="22"/>
          <w:szCs w:val="22"/>
        </w:rPr>
      </w:pPr>
      <w:r>
        <w:rPr>
          <w:rFonts w:asciiTheme="minorHAnsi" w:hAnsiTheme="minorHAnsi" w:cstheme="minorHAnsi"/>
          <w:sz w:val="22"/>
          <w:szCs w:val="22"/>
        </w:rPr>
        <w:t xml:space="preserve">Se </w:t>
      </w:r>
      <w:r w:rsidR="00551379">
        <w:rPr>
          <w:rFonts w:asciiTheme="minorHAnsi" w:hAnsiTheme="minorHAnsi" w:cstheme="minorHAnsi"/>
          <w:sz w:val="22"/>
          <w:szCs w:val="22"/>
        </w:rPr>
        <w:t>da</w:t>
      </w:r>
      <w:r w:rsidR="007904FB">
        <w:rPr>
          <w:rFonts w:asciiTheme="minorHAnsi" w:hAnsiTheme="minorHAnsi" w:cstheme="minorHAnsi"/>
          <w:sz w:val="22"/>
          <w:szCs w:val="22"/>
        </w:rPr>
        <w:t xml:space="preserve"> </w:t>
      </w:r>
      <w:r w:rsidR="003132FD">
        <w:rPr>
          <w:rFonts w:asciiTheme="minorHAnsi" w:hAnsiTheme="minorHAnsi" w:cstheme="minorHAnsi"/>
          <w:sz w:val="22"/>
          <w:szCs w:val="22"/>
        </w:rPr>
        <w:t xml:space="preserve">así </w:t>
      </w:r>
      <w:r w:rsidR="00264C10" w:rsidRPr="007904FB">
        <w:rPr>
          <w:rFonts w:asciiTheme="minorHAnsi" w:hAnsiTheme="minorHAnsi" w:cstheme="minorHAnsi"/>
          <w:sz w:val="22"/>
          <w:szCs w:val="22"/>
        </w:rPr>
        <w:t>alcance al objetivo de manejo de</w:t>
      </w:r>
      <w:r w:rsidR="004D34E0">
        <w:rPr>
          <w:rFonts w:asciiTheme="minorHAnsi" w:hAnsiTheme="minorHAnsi" w:cstheme="minorHAnsi"/>
          <w:sz w:val="22"/>
          <w:szCs w:val="22"/>
        </w:rPr>
        <w:t>l</w:t>
      </w:r>
      <w:r w:rsidR="00264C10" w:rsidRPr="007904FB">
        <w:rPr>
          <w:rFonts w:asciiTheme="minorHAnsi" w:hAnsiTheme="minorHAnsi" w:cstheme="minorHAnsi"/>
          <w:sz w:val="22"/>
          <w:szCs w:val="22"/>
        </w:rPr>
        <w:t xml:space="preserve"> agua expuesto en el presente </w:t>
      </w:r>
      <w:r w:rsidR="007904FB" w:rsidRPr="007904FB">
        <w:rPr>
          <w:rFonts w:asciiTheme="minorHAnsi" w:hAnsiTheme="minorHAnsi" w:cstheme="minorHAnsi"/>
          <w:sz w:val="22"/>
          <w:szCs w:val="22"/>
        </w:rPr>
        <w:t>E</w:t>
      </w:r>
      <w:r w:rsidR="00264C10" w:rsidRPr="007904FB">
        <w:rPr>
          <w:rFonts w:asciiTheme="minorHAnsi" w:hAnsiTheme="minorHAnsi" w:cstheme="minorHAnsi"/>
          <w:sz w:val="22"/>
          <w:szCs w:val="22"/>
        </w:rPr>
        <w:t xml:space="preserve">squema de </w:t>
      </w:r>
      <w:r w:rsidR="007904FB" w:rsidRPr="007904FB">
        <w:rPr>
          <w:rFonts w:asciiTheme="minorHAnsi" w:hAnsiTheme="minorHAnsi" w:cstheme="minorHAnsi"/>
          <w:sz w:val="22"/>
          <w:szCs w:val="22"/>
        </w:rPr>
        <w:t>I</w:t>
      </w:r>
      <w:r w:rsidR="00264C10" w:rsidRPr="007904FB">
        <w:rPr>
          <w:rFonts w:asciiTheme="minorHAnsi" w:hAnsiTheme="minorHAnsi" w:cstheme="minorHAnsi"/>
          <w:sz w:val="22"/>
          <w:szCs w:val="22"/>
        </w:rPr>
        <w:t xml:space="preserve">mpacto </w:t>
      </w:r>
      <w:r w:rsidR="007904FB" w:rsidRPr="007904FB">
        <w:rPr>
          <w:rFonts w:asciiTheme="minorHAnsi" w:hAnsiTheme="minorHAnsi" w:cstheme="minorHAnsi"/>
          <w:sz w:val="22"/>
          <w:szCs w:val="22"/>
        </w:rPr>
        <w:t>A</w:t>
      </w:r>
      <w:r w:rsidR="00264C10" w:rsidRPr="007904FB">
        <w:rPr>
          <w:rFonts w:asciiTheme="minorHAnsi" w:hAnsiTheme="minorHAnsi" w:cstheme="minorHAnsi"/>
          <w:sz w:val="22"/>
          <w:szCs w:val="22"/>
        </w:rPr>
        <w:t>mbiental.</w:t>
      </w:r>
      <w:r w:rsidR="00264C10">
        <w:rPr>
          <w:rFonts w:asciiTheme="minorHAnsi" w:hAnsiTheme="minorHAnsi" w:cstheme="minorHAnsi"/>
          <w:sz w:val="22"/>
          <w:szCs w:val="22"/>
        </w:rPr>
        <w:t xml:space="preserve">  </w:t>
      </w:r>
    </w:p>
    <w:p w14:paraId="66352065" w14:textId="77777777" w:rsidR="00264C10" w:rsidRDefault="00264C10" w:rsidP="00264C10">
      <w:pPr>
        <w:pStyle w:val="Default"/>
        <w:jc w:val="both"/>
        <w:rPr>
          <w:rFonts w:asciiTheme="minorHAnsi" w:hAnsiTheme="minorHAnsi" w:cstheme="minorHAnsi"/>
          <w:sz w:val="22"/>
          <w:szCs w:val="22"/>
        </w:rPr>
      </w:pPr>
    </w:p>
    <w:p w14:paraId="13870625" w14:textId="77777777" w:rsidR="00150922" w:rsidRPr="00892CBA" w:rsidRDefault="00150922" w:rsidP="007904FB">
      <w:pPr>
        <w:pStyle w:val="Default"/>
        <w:jc w:val="both"/>
        <w:rPr>
          <w:rFonts w:asciiTheme="minorHAnsi" w:hAnsiTheme="minorHAnsi" w:cstheme="minorHAnsi"/>
          <w:b/>
          <w:sz w:val="22"/>
          <w:szCs w:val="22"/>
        </w:rPr>
      </w:pPr>
    </w:p>
    <w:p w14:paraId="3E037C81" w14:textId="77777777" w:rsidR="00150922" w:rsidRPr="00892CBA" w:rsidRDefault="00150922">
      <w:pPr>
        <w:pStyle w:val="Prrafodelista"/>
        <w:numPr>
          <w:ilvl w:val="1"/>
          <w:numId w:val="1"/>
        </w:numPr>
        <w:rPr>
          <w:rFonts w:cstheme="minorHAnsi"/>
          <w:b/>
          <w:color w:val="000000"/>
        </w:rPr>
      </w:pPr>
      <w:r w:rsidRPr="00892CBA">
        <w:rPr>
          <w:rFonts w:cstheme="minorHAnsi"/>
          <w:b/>
          <w:color w:val="000000"/>
        </w:rPr>
        <w:t xml:space="preserve">Control de la Contaminación del aire </w:t>
      </w:r>
    </w:p>
    <w:p w14:paraId="26CC2A25" w14:textId="77777777" w:rsidR="00150922" w:rsidRPr="00892CBA" w:rsidRDefault="00150922" w:rsidP="00150922">
      <w:pPr>
        <w:pStyle w:val="Default"/>
        <w:spacing w:after="12"/>
        <w:jc w:val="both"/>
        <w:rPr>
          <w:rFonts w:asciiTheme="minorHAnsi" w:hAnsiTheme="minorHAnsi" w:cstheme="minorHAnsi"/>
          <w:sz w:val="22"/>
          <w:szCs w:val="22"/>
        </w:rPr>
      </w:pPr>
      <w:r w:rsidRPr="00892CBA">
        <w:rPr>
          <w:rFonts w:asciiTheme="minorHAnsi" w:hAnsiTheme="minorHAnsi" w:cstheme="minorHAnsi"/>
          <w:sz w:val="22"/>
          <w:szCs w:val="22"/>
        </w:rPr>
        <w:t xml:space="preserve">Como se identificó en el presente documento la contaminación de aire que se puede generar como parte del proyecto se genera en la fase de pre-construcción y construcción, fases para las cuales se establecen medidas de este componente en el PMA del proyecto aparte </w:t>
      </w:r>
      <w:r w:rsidR="00E51133">
        <w:rPr>
          <w:rFonts w:asciiTheme="minorHAnsi" w:hAnsiTheme="minorHAnsi" w:cstheme="minorHAnsi"/>
          <w:sz w:val="22"/>
          <w:szCs w:val="22"/>
        </w:rPr>
        <w:t>5</w:t>
      </w:r>
      <w:r w:rsidRPr="00892CBA">
        <w:rPr>
          <w:rFonts w:asciiTheme="minorHAnsi" w:hAnsiTheme="minorHAnsi" w:cstheme="minorHAnsi"/>
          <w:sz w:val="22"/>
          <w:szCs w:val="22"/>
        </w:rPr>
        <w:t xml:space="preserve"> del documento. No se considera que la infraestructura a desarrollar tenga en su operación ninguna afectación del medio atmosférico que requiera ser atendida desde el componente ambiental. </w:t>
      </w:r>
    </w:p>
    <w:p w14:paraId="017999A6" w14:textId="77777777" w:rsidR="00150922" w:rsidRPr="00892CBA" w:rsidRDefault="00150922" w:rsidP="00150922">
      <w:pPr>
        <w:pStyle w:val="Default"/>
        <w:jc w:val="both"/>
        <w:rPr>
          <w:rFonts w:asciiTheme="minorHAnsi" w:hAnsiTheme="minorHAnsi" w:cstheme="minorHAnsi"/>
          <w:sz w:val="22"/>
          <w:szCs w:val="22"/>
        </w:rPr>
      </w:pPr>
    </w:p>
    <w:p w14:paraId="31081E5E" w14:textId="77777777" w:rsidR="00150922" w:rsidRPr="00892CBA" w:rsidRDefault="00150922">
      <w:pPr>
        <w:pStyle w:val="Default"/>
        <w:numPr>
          <w:ilvl w:val="1"/>
          <w:numId w:val="1"/>
        </w:numPr>
        <w:jc w:val="both"/>
        <w:rPr>
          <w:rFonts w:asciiTheme="minorHAnsi" w:hAnsiTheme="minorHAnsi" w:cstheme="minorHAnsi"/>
          <w:b/>
          <w:sz w:val="22"/>
          <w:szCs w:val="22"/>
        </w:rPr>
      </w:pPr>
      <w:r w:rsidRPr="00892CBA">
        <w:rPr>
          <w:rFonts w:asciiTheme="minorHAnsi" w:hAnsiTheme="minorHAnsi" w:cstheme="minorHAnsi"/>
          <w:b/>
          <w:bCs/>
          <w:sz w:val="22"/>
          <w:szCs w:val="22"/>
        </w:rPr>
        <w:t xml:space="preserve">Control del Ruido </w:t>
      </w:r>
    </w:p>
    <w:p w14:paraId="1F81C44F" w14:textId="77777777" w:rsidR="00150922" w:rsidRPr="00892CBA" w:rsidRDefault="00150922" w:rsidP="00150922">
      <w:pPr>
        <w:pStyle w:val="Default"/>
        <w:jc w:val="both"/>
        <w:rPr>
          <w:rFonts w:asciiTheme="minorHAnsi" w:hAnsiTheme="minorHAnsi" w:cstheme="minorHAnsi"/>
          <w:sz w:val="22"/>
          <w:szCs w:val="22"/>
        </w:rPr>
      </w:pPr>
    </w:p>
    <w:p w14:paraId="5054C69B" w14:textId="4C4818F0" w:rsidR="00150922" w:rsidRPr="00892CBA" w:rsidRDefault="00150922" w:rsidP="00150922">
      <w:pPr>
        <w:pStyle w:val="Default"/>
        <w:spacing w:after="12"/>
        <w:jc w:val="both"/>
        <w:rPr>
          <w:rFonts w:asciiTheme="minorHAnsi" w:hAnsiTheme="minorHAnsi" w:cstheme="minorHAnsi"/>
          <w:sz w:val="22"/>
          <w:szCs w:val="22"/>
        </w:rPr>
      </w:pPr>
      <w:r w:rsidRPr="00892CBA">
        <w:rPr>
          <w:rFonts w:asciiTheme="minorHAnsi" w:hAnsiTheme="minorHAnsi" w:cstheme="minorHAnsi"/>
          <w:sz w:val="22"/>
          <w:szCs w:val="22"/>
        </w:rPr>
        <w:t xml:space="preserve">Se reconoce que este proyecto tanto en su construcción como en su operación no se encuentra asociado a contaminación sonora, sin </w:t>
      </w:r>
      <w:r w:rsidR="00D44575" w:rsidRPr="00892CBA">
        <w:rPr>
          <w:rFonts w:asciiTheme="minorHAnsi" w:hAnsiTheme="minorHAnsi" w:cstheme="minorHAnsi"/>
          <w:sz w:val="22"/>
          <w:szCs w:val="22"/>
        </w:rPr>
        <w:t>embargo,</w:t>
      </w:r>
      <w:r w:rsidRPr="00892CBA">
        <w:rPr>
          <w:rFonts w:asciiTheme="minorHAnsi" w:hAnsiTheme="minorHAnsi" w:cstheme="minorHAnsi"/>
          <w:sz w:val="22"/>
          <w:szCs w:val="22"/>
        </w:rPr>
        <w:t xml:space="preserve"> todos los diseños e instalaciones propuestas cumplen con las normas que regulan este ámbito y en el PMA del proyecto se exponen las medidas para que en la fase de construcción operarios, personal de obra y funcionarios de la sede cumplan con todas las medidas para prevenir impacto por el ruido generado por las obras.  </w:t>
      </w:r>
    </w:p>
    <w:p w14:paraId="5F53F778" w14:textId="77777777" w:rsidR="00150922" w:rsidRDefault="00150922" w:rsidP="002B3767">
      <w:pPr>
        <w:pStyle w:val="Default"/>
        <w:jc w:val="both"/>
        <w:rPr>
          <w:rFonts w:asciiTheme="minorHAnsi" w:hAnsiTheme="minorHAnsi" w:cstheme="minorHAnsi"/>
          <w:color w:val="auto"/>
          <w:sz w:val="22"/>
          <w:szCs w:val="22"/>
        </w:rPr>
      </w:pPr>
    </w:p>
    <w:p w14:paraId="33499FF2" w14:textId="77777777" w:rsidR="001904D5" w:rsidRPr="00732431" w:rsidRDefault="001904D5" w:rsidP="002B3767">
      <w:pPr>
        <w:pStyle w:val="Default"/>
        <w:jc w:val="both"/>
        <w:rPr>
          <w:rFonts w:asciiTheme="minorHAnsi" w:hAnsiTheme="minorHAnsi" w:cstheme="minorHAnsi"/>
          <w:color w:val="auto"/>
          <w:sz w:val="22"/>
          <w:szCs w:val="22"/>
        </w:rPr>
      </w:pPr>
    </w:p>
    <w:p w14:paraId="2A89C93A" w14:textId="77777777" w:rsidR="00971E7F" w:rsidRPr="00732431" w:rsidRDefault="00971E7F">
      <w:pPr>
        <w:pStyle w:val="Default"/>
        <w:numPr>
          <w:ilvl w:val="0"/>
          <w:numId w:val="1"/>
        </w:numPr>
        <w:jc w:val="both"/>
        <w:rPr>
          <w:rFonts w:asciiTheme="minorHAnsi" w:hAnsiTheme="minorHAnsi" w:cstheme="minorHAnsi"/>
          <w:b/>
          <w:color w:val="auto"/>
          <w:sz w:val="22"/>
          <w:szCs w:val="22"/>
        </w:rPr>
      </w:pPr>
      <w:r w:rsidRPr="00732431">
        <w:rPr>
          <w:rFonts w:asciiTheme="minorHAnsi" w:hAnsiTheme="minorHAnsi" w:cstheme="minorHAnsi"/>
          <w:b/>
          <w:color w:val="auto"/>
          <w:sz w:val="22"/>
          <w:szCs w:val="22"/>
        </w:rPr>
        <w:t>Bibliografía</w:t>
      </w:r>
    </w:p>
    <w:p w14:paraId="02F98666" w14:textId="77777777" w:rsidR="00853A6C" w:rsidRPr="00732431" w:rsidRDefault="00853A6C" w:rsidP="002B3767">
      <w:pPr>
        <w:pStyle w:val="Default"/>
        <w:jc w:val="both"/>
        <w:rPr>
          <w:rFonts w:asciiTheme="minorHAnsi" w:hAnsiTheme="minorHAnsi" w:cstheme="minorHAnsi"/>
          <w:color w:val="auto"/>
          <w:sz w:val="22"/>
          <w:szCs w:val="22"/>
        </w:rPr>
      </w:pPr>
    </w:p>
    <w:p w14:paraId="31291707" w14:textId="448C7BE6" w:rsidR="00732431" w:rsidRPr="00732431" w:rsidRDefault="00732431" w:rsidP="00732431">
      <w:pPr>
        <w:pStyle w:val="Default"/>
        <w:jc w:val="both"/>
        <w:rPr>
          <w:rFonts w:asciiTheme="minorHAnsi" w:hAnsiTheme="minorHAnsi" w:cstheme="minorHAnsi"/>
          <w:color w:val="auto"/>
          <w:sz w:val="22"/>
          <w:szCs w:val="22"/>
        </w:rPr>
      </w:pPr>
    </w:p>
    <w:p w14:paraId="2403FB9E" w14:textId="5C7F9B6E" w:rsidR="00D44575" w:rsidRDefault="00D44575" w:rsidP="00732431">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t>Acevedo, C. &amp; Maya-Girón, A. (2018). Parque Nacional Natural Munchique: Generalidades y retos para la conservación del área protegida. Revista Novedades Colombianas, 13(1), 5-20.</w:t>
      </w:r>
    </w:p>
    <w:p w14:paraId="5B64A6EA" w14:textId="77777777" w:rsidR="00D44575" w:rsidRDefault="00D44575" w:rsidP="00732431">
      <w:pPr>
        <w:pStyle w:val="Default"/>
        <w:jc w:val="both"/>
        <w:rPr>
          <w:rFonts w:asciiTheme="minorHAnsi" w:hAnsiTheme="minorHAnsi" w:cstheme="minorHAnsi"/>
          <w:color w:val="auto"/>
          <w:sz w:val="22"/>
          <w:szCs w:val="22"/>
        </w:rPr>
      </w:pPr>
    </w:p>
    <w:p w14:paraId="106540C9" w14:textId="58B7F377" w:rsidR="00732431" w:rsidRDefault="00D44575" w:rsidP="00732431">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lastRenderedPageBreak/>
        <w:t>Bolaños, G. Y., Feuillet, C. C. E., Muñoz, E. L. &amp; Ramírez, P. B. R. (2010). Vegetación, estructura y composición de un área boscosa en el jardín botánico «Álvaro José Negret», vereda La Rejoya, Popayán (Cauca, Colombia). Boletín Científico. Centro de Museos. Museo de Historia Natural, 14(2), 19-38.</w:t>
      </w:r>
    </w:p>
    <w:p w14:paraId="4279E0F5" w14:textId="77777777" w:rsidR="00D44575" w:rsidRPr="00732431" w:rsidRDefault="00D44575" w:rsidP="00732431">
      <w:pPr>
        <w:pStyle w:val="Default"/>
        <w:jc w:val="both"/>
        <w:rPr>
          <w:rFonts w:asciiTheme="minorHAnsi" w:hAnsiTheme="minorHAnsi" w:cstheme="minorHAnsi"/>
          <w:color w:val="auto"/>
          <w:sz w:val="22"/>
          <w:szCs w:val="22"/>
        </w:rPr>
      </w:pPr>
    </w:p>
    <w:p w14:paraId="735B7AF1" w14:textId="58B4E400" w:rsidR="009413E2" w:rsidRDefault="009413E2" w:rsidP="00732431">
      <w:pPr>
        <w:pStyle w:val="Default"/>
        <w:jc w:val="both"/>
        <w:rPr>
          <w:rFonts w:asciiTheme="minorHAnsi" w:hAnsiTheme="minorHAnsi" w:cstheme="minorHAnsi"/>
          <w:color w:val="auto"/>
          <w:sz w:val="22"/>
          <w:szCs w:val="22"/>
        </w:rPr>
      </w:pPr>
      <w:r w:rsidRPr="009413E2">
        <w:rPr>
          <w:rFonts w:asciiTheme="minorHAnsi" w:hAnsiTheme="minorHAnsi" w:cstheme="minorHAnsi"/>
          <w:color w:val="auto"/>
          <w:sz w:val="22"/>
          <w:szCs w:val="22"/>
        </w:rPr>
        <w:t>CUATRECASAS, José.1958. Aspectos de la vegetación natural de Colombia. Revista de la Academia de Ciencias Exactas, Físicas y Naturales. 10(40): 221-264</w:t>
      </w:r>
    </w:p>
    <w:p w14:paraId="188662C2" w14:textId="77777777" w:rsidR="00732431" w:rsidRPr="00732431" w:rsidRDefault="00732431" w:rsidP="00732431">
      <w:pPr>
        <w:pStyle w:val="Default"/>
        <w:jc w:val="both"/>
        <w:rPr>
          <w:rFonts w:asciiTheme="minorHAnsi" w:hAnsiTheme="minorHAnsi" w:cstheme="minorHAnsi"/>
          <w:color w:val="auto"/>
          <w:sz w:val="22"/>
          <w:szCs w:val="22"/>
        </w:rPr>
      </w:pPr>
    </w:p>
    <w:p w14:paraId="76875D7A"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Espinal L. S. y Montenegro E. 1963. Formaciones vegetales de Colombia. Memoria explicativa sobre el mapa ecológico, 221 p. IGAC. Bogotá, D. C., Colombia.</w:t>
      </w:r>
    </w:p>
    <w:p w14:paraId="421A0995" w14:textId="77777777" w:rsidR="00732431" w:rsidRPr="00732431" w:rsidRDefault="00732431" w:rsidP="00732431">
      <w:pPr>
        <w:pStyle w:val="Default"/>
        <w:jc w:val="both"/>
        <w:rPr>
          <w:rFonts w:asciiTheme="minorHAnsi" w:hAnsiTheme="minorHAnsi" w:cstheme="minorHAnsi"/>
          <w:color w:val="auto"/>
          <w:sz w:val="22"/>
          <w:szCs w:val="22"/>
        </w:rPr>
      </w:pPr>
    </w:p>
    <w:p w14:paraId="0495389C" w14:textId="77777777" w:rsidR="00D44575" w:rsidRPr="00067D6D"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 xml:space="preserve">Fandiño Lozano M. y Van Wyngaarden W. 2005. Prioridades de conservación biológica para Colombia. </w:t>
      </w:r>
      <w:r w:rsidRPr="00067D6D">
        <w:rPr>
          <w:rFonts w:asciiTheme="minorHAnsi" w:hAnsiTheme="minorHAnsi" w:cstheme="minorHAnsi"/>
          <w:color w:val="auto"/>
          <w:sz w:val="22"/>
          <w:szCs w:val="22"/>
        </w:rPr>
        <w:t>Bogotá. Grupo Arco; Parques Nacionales Naturales. 186 p.</w:t>
      </w:r>
    </w:p>
    <w:p w14:paraId="5FCEA6A5" w14:textId="77777777" w:rsidR="00D44575" w:rsidRPr="00067D6D" w:rsidRDefault="00D44575" w:rsidP="00732431">
      <w:pPr>
        <w:pStyle w:val="Default"/>
        <w:jc w:val="both"/>
        <w:rPr>
          <w:rFonts w:asciiTheme="minorHAnsi" w:hAnsiTheme="minorHAnsi" w:cstheme="minorHAnsi"/>
          <w:color w:val="auto"/>
          <w:sz w:val="22"/>
          <w:szCs w:val="22"/>
        </w:rPr>
      </w:pPr>
    </w:p>
    <w:p w14:paraId="15DBEFDF" w14:textId="77777777" w:rsidR="00D44575" w:rsidRDefault="00D44575" w:rsidP="00D44575">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t>Franco-Rosselli, P., Betancur, J. &amp; Fernández-Alonso, J. L. (1997). Diversidad florística en dos bosques subandinos del sur de Colombia. Caldasia, 19(1-2), 205-234.</w:t>
      </w:r>
    </w:p>
    <w:p w14:paraId="318DEF04" w14:textId="77777777" w:rsidR="00D44575" w:rsidRDefault="00D44575" w:rsidP="00D44575">
      <w:pPr>
        <w:pStyle w:val="Default"/>
        <w:jc w:val="both"/>
        <w:rPr>
          <w:rFonts w:asciiTheme="minorHAnsi" w:hAnsiTheme="minorHAnsi" w:cstheme="minorHAnsi"/>
          <w:color w:val="auto"/>
          <w:sz w:val="22"/>
          <w:szCs w:val="22"/>
        </w:rPr>
      </w:pPr>
    </w:p>
    <w:p w14:paraId="2D173E5A" w14:textId="77777777" w:rsidR="00D44575" w:rsidRDefault="00D44575" w:rsidP="00D44575">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t>Gómez-Girón, N. A. (2008). Estudio florístico de dos sitios localizados en el sector El Cóndor del Parque Nacional Natural Munchique, Municipio de El Tambo, Departamento del Cauca, Colombia. [Trabajo de pregrado para el programa de Biología]. Universidad del Cauca.</w:t>
      </w:r>
    </w:p>
    <w:p w14:paraId="0311448D" w14:textId="77777777" w:rsidR="00732431" w:rsidRPr="00067D6D" w:rsidRDefault="00732431" w:rsidP="00732431">
      <w:pPr>
        <w:pStyle w:val="Default"/>
        <w:jc w:val="both"/>
        <w:rPr>
          <w:rFonts w:asciiTheme="minorHAnsi" w:hAnsiTheme="minorHAnsi" w:cstheme="minorHAnsi"/>
          <w:color w:val="auto"/>
          <w:sz w:val="22"/>
          <w:szCs w:val="22"/>
        </w:rPr>
      </w:pPr>
    </w:p>
    <w:p w14:paraId="487F779D" w14:textId="77777777" w:rsidR="00732431" w:rsidRPr="00067D6D" w:rsidRDefault="00732431" w:rsidP="00732431">
      <w:pPr>
        <w:pStyle w:val="Default"/>
        <w:jc w:val="both"/>
        <w:rPr>
          <w:rFonts w:asciiTheme="minorHAnsi" w:hAnsiTheme="minorHAnsi" w:cstheme="minorHAnsi"/>
          <w:color w:val="auto"/>
          <w:sz w:val="22"/>
          <w:szCs w:val="22"/>
          <w:lang w:val="en-US"/>
        </w:rPr>
      </w:pPr>
      <w:r w:rsidRPr="00930804">
        <w:rPr>
          <w:rFonts w:asciiTheme="minorHAnsi" w:hAnsiTheme="minorHAnsi" w:cstheme="minorHAnsi"/>
          <w:color w:val="auto"/>
          <w:sz w:val="22"/>
          <w:szCs w:val="22"/>
          <w:lang w:val="en-US"/>
        </w:rPr>
        <w:t xml:space="preserve">FAO, Food and Agriculture Organization. Forest resource assessment 2001. </w:t>
      </w:r>
      <w:r w:rsidRPr="00067D6D">
        <w:rPr>
          <w:rFonts w:asciiTheme="minorHAnsi" w:hAnsiTheme="minorHAnsi" w:cstheme="minorHAnsi"/>
          <w:color w:val="auto"/>
          <w:sz w:val="22"/>
          <w:szCs w:val="22"/>
          <w:lang w:val="en-US"/>
        </w:rPr>
        <w:t>Roma: FAO (Forestry Department).</w:t>
      </w:r>
    </w:p>
    <w:p w14:paraId="5D1CAA30" w14:textId="77777777" w:rsidR="00732431" w:rsidRPr="00067D6D" w:rsidRDefault="00732431" w:rsidP="00732431">
      <w:pPr>
        <w:pStyle w:val="Default"/>
        <w:jc w:val="both"/>
        <w:rPr>
          <w:rFonts w:asciiTheme="minorHAnsi" w:hAnsiTheme="minorHAnsi" w:cstheme="minorHAnsi"/>
          <w:color w:val="auto"/>
          <w:sz w:val="22"/>
          <w:szCs w:val="22"/>
          <w:lang w:val="en-US"/>
        </w:rPr>
      </w:pPr>
    </w:p>
    <w:p w14:paraId="2FB9D05A"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IDEAM, Instituto de Hidrología, Meteorología y Estudios Ambientales. 2005. Atlas climatológico de Colombia. Bogotá, D. C., Colombia. 217 p.</w:t>
      </w:r>
    </w:p>
    <w:p w14:paraId="067AC92B" w14:textId="77777777" w:rsidR="00732431" w:rsidRPr="00732431" w:rsidRDefault="00732431" w:rsidP="00732431">
      <w:pPr>
        <w:pStyle w:val="Default"/>
        <w:jc w:val="both"/>
        <w:rPr>
          <w:rFonts w:asciiTheme="minorHAnsi" w:hAnsiTheme="minorHAnsi" w:cstheme="minorHAnsi"/>
          <w:color w:val="auto"/>
          <w:sz w:val="22"/>
          <w:szCs w:val="22"/>
        </w:rPr>
      </w:pPr>
    </w:p>
    <w:p w14:paraId="2F841A23"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IDEAM. (2015). Estudio nacional del Agua 2014. Bogotá: Panamericana Formas e Impresos S.A.</w:t>
      </w:r>
    </w:p>
    <w:p w14:paraId="79EB8E4C" w14:textId="77777777" w:rsidR="00732431" w:rsidRPr="00732431" w:rsidRDefault="00732431" w:rsidP="00732431">
      <w:pPr>
        <w:pStyle w:val="Default"/>
        <w:jc w:val="both"/>
        <w:rPr>
          <w:rFonts w:asciiTheme="minorHAnsi" w:hAnsiTheme="minorHAnsi" w:cstheme="minorHAnsi"/>
          <w:color w:val="auto"/>
          <w:sz w:val="22"/>
          <w:szCs w:val="22"/>
        </w:rPr>
      </w:pPr>
    </w:p>
    <w:p w14:paraId="5CBEF4CA"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IDEAM. (2015). Mapa de ecosistemas continentales, costeros y marinos de Colombia, escala 1:100.000. IDEAM, BOGOTA, Bogotá.</w:t>
      </w:r>
    </w:p>
    <w:p w14:paraId="24C1DAE7" w14:textId="77777777" w:rsidR="00732431" w:rsidRPr="00732431" w:rsidRDefault="00732431" w:rsidP="00732431">
      <w:pPr>
        <w:pStyle w:val="Default"/>
        <w:jc w:val="both"/>
        <w:rPr>
          <w:rFonts w:asciiTheme="minorHAnsi" w:hAnsiTheme="minorHAnsi" w:cstheme="minorHAnsi"/>
          <w:color w:val="auto"/>
          <w:sz w:val="22"/>
          <w:szCs w:val="22"/>
        </w:rPr>
      </w:pPr>
    </w:p>
    <w:p w14:paraId="3BF78A83"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IDEAM. (2017). Memoria técnica del Mapa de Ecosistemas Continentales, Costeros y Marinos de Colombia, escala 1:100.000. IDEAM, BOGOTA. Bogotá: Documento en revisión editorial.</w:t>
      </w:r>
    </w:p>
    <w:p w14:paraId="22899F14" w14:textId="77777777" w:rsid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IGAC, Instituto Geográfico Agustín Codazzi. 2006. Cartografía básica oficial, escala 1:500.000.</w:t>
      </w:r>
    </w:p>
    <w:p w14:paraId="00ABB6A7" w14:textId="77777777" w:rsidR="00D44575" w:rsidRDefault="00D44575" w:rsidP="00732431">
      <w:pPr>
        <w:pStyle w:val="Default"/>
        <w:jc w:val="both"/>
        <w:rPr>
          <w:rFonts w:asciiTheme="minorHAnsi" w:hAnsiTheme="minorHAnsi" w:cstheme="minorHAnsi"/>
          <w:color w:val="auto"/>
          <w:sz w:val="22"/>
          <w:szCs w:val="22"/>
        </w:rPr>
      </w:pPr>
    </w:p>
    <w:p w14:paraId="58CEE068" w14:textId="527A1517" w:rsidR="00D44575" w:rsidRDefault="00D44575" w:rsidP="00732431">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t>López, L. E., Becoche, M. J. M., Macías, P. D. J., Ruiz, M. K., Velasco, R. A. &amp; Pineda, S. (2015). Estructura y composición florística de la reserva forestal - Institución Educativa Cajete, Popayán (Cauca). Luna Azul, 41, 131-151.</w:t>
      </w:r>
    </w:p>
    <w:p w14:paraId="3D22A71F" w14:textId="77777777" w:rsidR="009413E2" w:rsidRDefault="009413E2" w:rsidP="00732431">
      <w:pPr>
        <w:pStyle w:val="Default"/>
        <w:jc w:val="both"/>
        <w:rPr>
          <w:rFonts w:asciiTheme="minorHAnsi" w:hAnsiTheme="minorHAnsi" w:cstheme="minorHAnsi"/>
          <w:color w:val="auto"/>
          <w:sz w:val="22"/>
          <w:szCs w:val="22"/>
        </w:rPr>
      </w:pPr>
    </w:p>
    <w:p w14:paraId="1B17E096" w14:textId="77777777" w:rsidR="009413E2" w:rsidRPr="009413E2" w:rsidRDefault="009413E2" w:rsidP="009413E2">
      <w:pPr>
        <w:pStyle w:val="Default"/>
        <w:jc w:val="both"/>
        <w:rPr>
          <w:rFonts w:asciiTheme="minorHAnsi" w:hAnsiTheme="minorHAnsi" w:cstheme="minorHAnsi"/>
          <w:color w:val="auto"/>
          <w:sz w:val="22"/>
          <w:szCs w:val="22"/>
        </w:rPr>
      </w:pPr>
      <w:r w:rsidRPr="009413E2">
        <w:rPr>
          <w:rFonts w:asciiTheme="minorHAnsi" w:hAnsiTheme="minorHAnsi" w:cstheme="minorHAnsi"/>
          <w:color w:val="auto"/>
          <w:sz w:val="22"/>
          <w:szCs w:val="22"/>
        </w:rPr>
        <w:t>MONTAÑO, Alejandra. 2004. Estudio predial del Parque Nacional Natural Munchique. Dirección Territorial Surandina. Documento Interno</w:t>
      </w:r>
    </w:p>
    <w:p w14:paraId="7E0FA651" w14:textId="77777777" w:rsidR="009413E2" w:rsidRPr="009413E2" w:rsidRDefault="009413E2" w:rsidP="009413E2">
      <w:pPr>
        <w:pStyle w:val="Default"/>
        <w:jc w:val="both"/>
        <w:rPr>
          <w:rFonts w:asciiTheme="minorHAnsi" w:hAnsiTheme="minorHAnsi" w:cstheme="minorHAnsi"/>
          <w:color w:val="auto"/>
          <w:sz w:val="22"/>
          <w:szCs w:val="22"/>
        </w:rPr>
      </w:pPr>
    </w:p>
    <w:p w14:paraId="396C6ABC" w14:textId="77777777" w:rsidR="009413E2" w:rsidRPr="009413E2" w:rsidRDefault="009413E2" w:rsidP="009413E2">
      <w:pPr>
        <w:pStyle w:val="Default"/>
        <w:jc w:val="both"/>
        <w:rPr>
          <w:rFonts w:asciiTheme="minorHAnsi" w:hAnsiTheme="minorHAnsi" w:cstheme="minorHAnsi"/>
          <w:color w:val="auto"/>
          <w:sz w:val="22"/>
          <w:szCs w:val="22"/>
        </w:rPr>
      </w:pPr>
      <w:r w:rsidRPr="009413E2">
        <w:rPr>
          <w:rFonts w:asciiTheme="minorHAnsi" w:hAnsiTheme="minorHAnsi" w:cstheme="minorHAnsi"/>
          <w:color w:val="auto"/>
          <w:sz w:val="22"/>
          <w:szCs w:val="22"/>
        </w:rPr>
        <w:t>MUÑOZ, Clara y QUIÑONEZ, Lina. 1999. Estructura y composición florística de dos tipos de bosque en los sectores Veinte de Julio y El Cóndor del Parque Nacional Natural Munchique. Municipio de El Tambo. Departamento del Cauca. Fundación Universitaria de Popayán, Programa de Ecología. Tesis de pregrado.</w:t>
      </w:r>
    </w:p>
    <w:p w14:paraId="0F478B23" w14:textId="77777777" w:rsidR="009413E2" w:rsidRPr="009413E2" w:rsidRDefault="009413E2" w:rsidP="009413E2">
      <w:pPr>
        <w:pStyle w:val="Default"/>
        <w:jc w:val="both"/>
        <w:rPr>
          <w:rFonts w:asciiTheme="minorHAnsi" w:hAnsiTheme="minorHAnsi" w:cstheme="minorHAnsi"/>
          <w:color w:val="auto"/>
          <w:sz w:val="22"/>
          <w:szCs w:val="22"/>
        </w:rPr>
      </w:pPr>
    </w:p>
    <w:p w14:paraId="373EDF32" w14:textId="46B17337" w:rsidR="009413E2" w:rsidRDefault="009413E2" w:rsidP="009413E2">
      <w:pPr>
        <w:pStyle w:val="Default"/>
        <w:jc w:val="both"/>
        <w:rPr>
          <w:rFonts w:asciiTheme="minorHAnsi" w:hAnsiTheme="minorHAnsi" w:cstheme="minorHAnsi"/>
          <w:color w:val="auto"/>
          <w:sz w:val="22"/>
          <w:szCs w:val="22"/>
        </w:rPr>
      </w:pPr>
      <w:r w:rsidRPr="009413E2">
        <w:rPr>
          <w:rFonts w:asciiTheme="minorHAnsi" w:hAnsiTheme="minorHAnsi" w:cstheme="minorHAnsi"/>
          <w:color w:val="auto"/>
          <w:sz w:val="22"/>
          <w:szCs w:val="22"/>
        </w:rPr>
        <w:lastRenderedPageBreak/>
        <w:t>NARVAEZ, Claudia P. 2002. Escarabajos saprófagos (Coleoptera: Scarabaidae) en la Vereda El Rosal, zona de amortiguación del Parque Nacional Natural Munchique, El Tambo, Cauca. Fundación Universitaria de Popayán, Programa de Ecología. Tesis de pregrado.</w:t>
      </w:r>
    </w:p>
    <w:p w14:paraId="51569E61" w14:textId="77777777" w:rsidR="00D44575" w:rsidRDefault="00D44575" w:rsidP="00732431">
      <w:pPr>
        <w:pStyle w:val="Default"/>
        <w:jc w:val="both"/>
        <w:rPr>
          <w:rFonts w:asciiTheme="minorHAnsi" w:hAnsiTheme="minorHAnsi" w:cstheme="minorHAnsi"/>
          <w:color w:val="auto"/>
          <w:sz w:val="22"/>
          <w:szCs w:val="22"/>
        </w:rPr>
      </w:pPr>
    </w:p>
    <w:p w14:paraId="34CA680B" w14:textId="4EE17292" w:rsidR="00D44575" w:rsidRDefault="00D44575" w:rsidP="00732431">
      <w:pPr>
        <w:pStyle w:val="Default"/>
        <w:jc w:val="both"/>
        <w:rPr>
          <w:rFonts w:asciiTheme="minorHAnsi" w:hAnsiTheme="minorHAnsi" w:cstheme="minorHAnsi"/>
          <w:color w:val="auto"/>
          <w:sz w:val="22"/>
          <w:szCs w:val="22"/>
        </w:rPr>
      </w:pPr>
      <w:r w:rsidRPr="00D44575">
        <w:rPr>
          <w:rFonts w:asciiTheme="minorHAnsi" w:hAnsiTheme="minorHAnsi" w:cstheme="minorHAnsi"/>
          <w:color w:val="auto"/>
          <w:sz w:val="22"/>
          <w:szCs w:val="22"/>
        </w:rPr>
        <w:t>Parque Nacional Natural Munchique. (2014). Plan de manejo del Parque Nacional Natural Munchique. Parques Nacionales Naturales de Colombia.</w:t>
      </w:r>
    </w:p>
    <w:p w14:paraId="0FDBF7A6" w14:textId="77777777" w:rsidR="00D44575" w:rsidRDefault="00D44575" w:rsidP="00732431">
      <w:pPr>
        <w:pStyle w:val="Default"/>
        <w:jc w:val="both"/>
        <w:rPr>
          <w:rFonts w:asciiTheme="minorHAnsi" w:hAnsiTheme="minorHAnsi" w:cstheme="minorHAnsi"/>
          <w:color w:val="auto"/>
          <w:sz w:val="22"/>
          <w:szCs w:val="22"/>
        </w:rPr>
      </w:pPr>
    </w:p>
    <w:p w14:paraId="15A7E646" w14:textId="77777777" w:rsidR="00732431" w:rsidRPr="00732431" w:rsidRDefault="00732431" w:rsidP="00732431">
      <w:pPr>
        <w:pStyle w:val="Default"/>
        <w:jc w:val="both"/>
        <w:rPr>
          <w:rFonts w:asciiTheme="minorHAnsi" w:hAnsiTheme="minorHAnsi" w:cstheme="minorHAnsi"/>
          <w:color w:val="auto"/>
          <w:sz w:val="22"/>
          <w:szCs w:val="22"/>
        </w:rPr>
      </w:pPr>
      <w:r w:rsidRPr="00732431">
        <w:rPr>
          <w:rFonts w:asciiTheme="minorHAnsi" w:hAnsiTheme="minorHAnsi" w:cstheme="minorHAnsi"/>
          <w:color w:val="auto"/>
          <w:sz w:val="22"/>
          <w:szCs w:val="22"/>
        </w:rPr>
        <w:t>Villota H. 2005. Geomorfología aplicada a levantamientos edafológicos y zonificación física de tierras. Instituto Geográfico Agustín Codazzi, IGAC. Segunda edición. Bogotá, D. C., Colombia.</w:t>
      </w:r>
    </w:p>
    <w:p w14:paraId="6539B8E9" w14:textId="77777777" w:rsidR="00732431" w:rsidRPr="00732431" w:rsidRDefault="00732431" w:rsidP="00732431">
      <w:pPr>
        <w:pStyle w:val="Default"/>
        <w:jc w:val="both"/>
        <w:rPr>
          <w:rFonts w:asciiTheme="minorHAnsi" w:hAnsiTheme="minorHAnsi" w:cstheme="minorHAnsi"/>
          <w:color w:val="auto"/>
          <w:sz w:val="22"/>
          <w:szCs w:val="22"/>
        </w:rPr>
      </w:pPr>
    </w:p>
    <w:sectPr w:rsidR="00732431" w:rsidRPr="00732431" w:rsidSect="00F10950">
      <w:headerReference w:type="default" r:id="rId29"/>
      <w:footerReference w:type="default" r:id="rId30"/>
      <w:footerReference w:type="first" r:id="rId31"/>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4070A3" w14:textId="77777777" w:rsidR="005812FB" w:rsidRDefault="005812FB" w:rsidP="00F10950">
      <w:pPr>
        <w:spacing w:after="0" w:line="240" w:lineRule="auto"/>
      </w:pPr>
      <w:r>
        <w:separator/>
      </w:r>
    </w:p>
  </w:endnote>
  <w:endnote w:type="continuationSeparator" w:id="0">
    <w:p w14:paraId="5DA03CFA" w14:textId="77777777" w:rsidR="005812FB" w:rsidRDefault="005812FB" w:rsidP="00F109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CJK JP Regular">
    <w:altName w:val="Arial"/>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rlito">
    <w:altName w:val="Arial"/>
    <w:charset w:val="00"/>
    <w:family w:val="swiss"/>
    <w:pitch w:val="variable"/>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5496832"/>
      <w:docPartObj>
        <w:docPartGallery w:val="Page Numbers (Bottom of Page)"/>
        <w:docPartUnique/>
      </w:docPartObj>
    </w:sdtPr>
    <w:sdtEndPr/>
    <w:sdtContent>
      <w:p w14:paraId="219F1858" w14:textId="77777777" w:rsidR="00A86824" w:rsidRDefault="00A86824">
        <w:pPr>
          <w:pStyle w:val="Piedepgina"/>
          <w:jc w:val="right"/>
        </w:pPr>
        <w:r>
          <w:fldChar w:fldCharType="begin"/>
        </w:r>
        <w:r>
          <w:instrText>PAGE   \* MERGEFORMAT</w:instrText>
        </w:r>
        <w:r>
          <w:fldChar w:fldCharType="separate"/>
        </w:r>
        <w:r w:rsidR="002F0957" w:rsidRPr="002F0957">
          <w:rPr>
            <w:noProof/>
            <w:lang w:val="es-ES"/>
          </w:rPr>
          <w:t>50</w:t>
        </w:r>
        <w:r>
          <w:fldChar w:fldCharType="end"/>
        </w:r>
      </w:p>
    </w:sdtContent>
  </w:sdt>
  <w:p w14:paraId="6F75B49E" w14:textId="77777777" w:rsidR="00A86824" w:rsidRDefault="00A8682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67BECC" w14:textId="77777777" w:rsidR="00A86824" w:rsidRDefault="00A86824">
    <w:pPr>
      <w:pStyle w:val="Piedepgina"/>
      <w:jc w:val="center"/>
    </w:pPr>
  </w:p>
  <w:p w14:paraId="300F58B3" w14:textId="77777777" w:rsidR="00A86824" w:rsidRDefault="00A8682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44DD8F" w14:textId="77777777" w:rsidR="005812FB" w:rsidRDefault="005812FB" w:rsidP="00F10950">
      <w:pPr>
        <w:spacing w:after="0" w:line="240" w:lineRule="auto"/>
      </w:pPr>
      <w:r>
        <w:separator/>
      </w:r>
    </w:p>
  </w:footnote>
  <w:footnote w:type="continuationSeparator" w:id="0">
    <w:p w14:paraId="4CFE1D8A" w14:textId="77777777" w:rsidR="005812FB" w:rsidRDefault="005812FB" w:rsidP="00F109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45650491"/>
      <w:docPartObj>
        <w:docPartGallery w:val="Page Numbers (Top of Page)"/>
        <w:docPartUnique/>
      </w:docPartObj>
    </w:sdtPr>
    <w:sdtEndPr/>
    <w:sdtContent>
      <w:p w14:paraId="54A8A5E0" w14:textId="77777777" w:rsidR="00A86824" w:rsidRDefault="00A86824">
        <w:pPr>
          <w:pStyle w:val="Encabezado"/>
          <w:jc w:val="right"/>
        </w:pPr>
        <w:r>
          <w:fldChar w:fldCharType="begin"/>
        </w:r>
        <w:r>
          <w:instrText>PAGE   \* MERGEFORMAT</w:instrText>
        </w:r>
        <w:r>
          <w:fldChar w:fldCharType="separate"/>
        </w:r>
        <w:r w:rsidR="002F0957" w:rsidRPr="002F0957">
          <w:rPr>
            <w:noProof/>
            <w:lang w:val="es-ES"/>
          </w:rPr>
          <w:t>50</w:t>
        </w:r>
        <w:r>
          <w:fldChar w:fldCharType="end"/>
        </w:r>
      </w:p>
    </w:sdtContent>
  </w:sdt>
  <w:p w14:paraId="64F0638E" w14:textId="77777777" w:rsidR="00A86824" w:rsidRDefault="00A8682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1541EB"/>
    <w:multiLevelType w:val="hybridMultilevel"/>
    <w:tmpl w:val="4CB401CE"/>
    <w:lvl w:ilvl="0" w:tplc="8452D9E8">
      <w:numFmt w:val="bullet"/>
      <w:lvlText w:val="-"/>
      <w:lvlJc w:val="left"/>
      <w:pPr>
        <w:ind w:left="827" w:hanging="361"/>
      </w:pPr>
      <w:rPr>
        <w:rFonts w:ascii="Noto Sans CJK JP Regular" w:eastAsia="Noto Sans CJK JP Regular" w:hAnsi="Noto Sans CJK JP Regular" w:cs="Noto Sans CJK JP Regular" w:hint="default"/>
        <w:w w:val="100"/>
        <w:sz w:val="22"/>
        <w:szCs w:val="22"/>
        <w:lang w:val="es-ES" w:eastAsia="en-US" w:bidi="ar-SA"/>
      </w:rPr>
    </w:lvl>
    <w:lvl w:ilvl="1" w:tplc="166A6450">
      <w:numFmt w:val="bullet"/>
      <w:lvlText w:val="•"/>
      <w:lvlJc w:val="left"/>
      <w:pPr>
        <w:ind w:left="1622" w:hanging="361"/>
      </w:pPr>
      <w:rPr>
        <w:rFonts w:hint="default"/>
        <w:lang w:val="es-ES" w:eastAsia="en-US" w:bidi="ar-SA"/>
      </w:rPr>
    </w:lvl>
    <w:lvl w:ilvl="2" w:tplc="B666DA96">
      <w:numFmt w:val="bullet"/>
      <w:lvlText w:val="•"/>
      <w:lvlJc w:val="left"/>
      <w:pPr>
        <w:ind w:left="2424" w:hanging="361"/>
      </w:pPr>
      <w:rPr>
        <w:rFonts w:hint="default"/>
        <w:lang w:val="es-ES" w:eastAsia="en-US" w:bidi="ar-SA"/>
      </w:rPr>
    </w:lvl>
    <w:lvl w:ilvl="3" w:tplc="54C22FCE">
      <w:numFmt w:val="bullet"/>
      <w:lvlText w:val="•"/>
      <w:lvlJc w:val="left"/>
      <w:pPr>
        <w:ind w:left="3226" w:hanging="361"/>
      </w:pPr>
      <w:rPr>
        <w:rFonts w:hint="default"/>
        <w:lang w:val="es-ES" w:eastAsia="en-US" w:bidi="ar-SA"/>
      </w:rPr>
    </w:lvl>
    <w:lvl w:ilvl="4" w:tplc="643E18E2">
      <w:numFmt w:val="bullet"/>
      <w:lvlText w:val="•"/>
      <w:lvlJc w:val="left"/>
      <w:pPr>
        <w:ind w:left="4028" w:hanging="361"/>
      </w:pPr>
      <w:rPr>
        <w:rFonts w:hint="default"/>
        <w:lang w:val="es-ES" w:eastAsia="en-US" w:bidi="ar-SA"/>
      </w:rPr>
    </w:lvl>
    <w:lvl w:ilvl="5" w:tplc="DEF4D9AA">
      <w:numFmt w:val="bullet"/>
      <w:lvlText w:val="•"/>
      <w:lvlJc w:val="left"/>
      <w:pPr>
        <w:ind w:left="4830" w:hanging="361"/>
      </w:pPr>
      <w:rPr>
        <w:rFonts w:hint="default"/>
        <w:lang w:val="es-ES" w:eastAsia="en-US" w:bidi="ar-SA"/>
      </w:rPr>
    </w:lvl>
    <w:lvl w:ilvl="6" w:tplc="0358C542">
      <w:numFmt w:val="bullet"/>
      <w:lvlText w:val="•"/>
      <w:lvlJc w:val="left"/>
      <w:pPr>
        <w:ind w:left="5632" w:hanging="361"/>
      </w:pPr>
      <w:rPr>
        <w:rFonts w:hint="default"/>
        <w:lang w:val="es-ES" w:eastAsia="en-US" w:bidi="ar-SA"/>
      </w:rPr>
    </w:lvl>
    <w:lvl w:ilvl="7" w:tplc="27BE090E">
      <w:numFmt w:val="bullet"/>
      <w:lvlText w:val="•"/>
      <w:lvlJc w:val="left"/>
      <w:pPr>
        <w:ind w:left="6434" w:hanging="361"/>
      </w:pPr>
      <w:rPr>
        <w:rFonts w:hint="default"/>
        <w:lang w:val="es-ES" w:eastAsia="en-US" w:bidi="ar-SA"/>
      </w:rPr>
    </w:lvl>
    <w:lvl w:ilvl="8" w:tplc="BF825DEE">
      <w:numFmt w:val="bullet"/>
      <w:lvlText w:val="•"/>
      <w:lvlJc w:val="left"/>
      <w:pPr>
        <w:ind w:left="7236" w:hanging="361"/>
      </w:pPr>
      <w:rPr>
        <w:rFonts w:hint="default"/>
        <w:lang w:val="es-ES" w:eastAsia="en-US" w:bidi="ar-SA"/>
      </w:rPr>
    </w:lvl>
  </w:abstractNum>
  <w:abstractNum w:abstractNumId="1" w15:restartNumberingAfterBreak="0">
    <w:nsid w:val="015C6577"/>
    <w:multiLevelType w:val="multilevel"/>
    <w:tmpl w:val="441E8D2E"/>
    <w:lvl w:ilvl="0">
      <w:start w:val="9"/>
      <w:numFmt w:val="decimal"/>
      <w:lvlText w:val="%1"/>
      <w:lvlJc w:val="left"/>
      <w:pPr>
        <w:ind w:left="981" w:hanging="361"/>
      </w:pPr>
      <w:rPr>
        <w:rFonts w:hint="default"/>
        <w:lang w:val="es-ES" w:eastAsia="en-US" w:bidi="ar-SA"/>
      </w:rPr>
    </w:lvl>
    <w:lvl w:ilvl="1">
      <w:start w:val="1"/>
      <w:numFmt w:val="decimal"/>
      <w:lvlText w:val="%1.%2"/>
      <w:lvlJc w:val="left"/>
      <w:pPr>
        <w:ind w:left="981" w:hanging="361"/>
        <w:jc w:val="right"/>
      </w:pPr>
      <w:rPr>
        <w:rFonts w:ascii="Arial" w:eastAsia="Arial" w:hAnsi="Arial" w:cs="Arial" w:hint="default"/>
        <w:b/>
        <w:bCs/>
        <w:spacing w:val="-2"/>
        <w:w w:val="99"/>
        <w:sz w:val="24"/>
        <w:szCs w:val="24"/>
        <w:lang w:val="es-ES" w:eastAsia="en-US" w:bidi="ar-SA"/>
      </w:rPr>
    </w:lvl>
    <w:lvl w:ilvl="2">
      <w:numFmt w:val="bullet"/>
      <w:lvlText w:val=""/>
      <w:lvlJc w:val="left"/>
      <w:pPr>
        <w:ind w:left="1341" w:hanging="360"/>
      </w:pPr>
      <w:rPr>
        <w:rFonts w:ascii="Symbol" w:eastAsia="Symbol" w:hAnsi="Symbol" w:cs="Symbol" w:hint="default"/>
        <w:w w:val="100"/>
        <w:sz w:val="24"/>
        <w:szCs w:val="24"/>
        <w:lang w:val="es-ES" w:eastAsia="en-US" w:bidi="ar-SA"/>
      </w:rPr>
    </w:lvl>
    <w:lvl w:ilvl="3">
      <w:numFmt w:val="bullet"/>
      <w:lvlText w:val="•"/>
      <w:lvlJc w:val="left"/>
      <w:pPr>
        <w:ind w:left="3175" w:hanging="360"/>
      </w:pPr>
      <w:rPr>
        <w:rFonts w:hint="default"/>
        <w:lang w:val="es-ES" w:eastAsia="en-US" w:bidi="ar-SA"/>
      </w:rPr>
    </w:lvl>
    <w:lvl w:ilvl="4">
      <w:numFmt w:val="bullet"/>
      <w:lvlText w:val="•"/>
      <w:lvlJc w:val="left"/>
      <w:pPr>
        <w:ind w:left="4093" w:hanging="360"/>
      </w:pPr>
      <w:rPr>
        <w:rFonts w:hint="default"/>
        <w:lang w:val="es-ES" w:eastAsia="en-US" w:bidi="ar-SA"/>
      </w:rPr>
    </w:lvl>
    <w:lvl w:ilvl="5">
      <w:numFmt w:val="bullet"/>
      <w:lvlText w:val="•"/>
      <w:lvlJc w:val="left"/>
      <w:pPr>
        <w:ind w:left="5011" w:hanging="360"/>
      </w:pPr>
      <w:rPr>
        <w:rFonts w:hint="default"/>
        <w:lang w:val="es-ES" w:eastAsia="en-US" w:bidi="ar-SA"/>
      </w:rPr>
    </w:lvl>
    <w:lvl w:ilvl="6">
      <w:numFmt w:val="bullet"/>
      <w:lvlText w:val="•"/>
      <w:lvlJc w:val="left"/>
      <w:pPr>
        <w:ind w:left="5928" w:hanging="360"/>
      </w:pPr>
      <w:rPr>
        <w:rFonts w:hint="default"/>
        <w:lang w:val="es-ES" w:eastAsia="en-US" w:bidi="ar-SA"/>
      </w:rPr>
    </w:lvl>
    <w:lvl w:ilvl="7">
      <w:numFmt w:val="bullet"/>
      <w:lvlText w:val="•"/>
      <w:lvlJc w:val="left"/>
      <w:pPr>
        <w:ind w:left="6846" w:hanging="360"/>
      </w:pPr>
      <w:rPr>
        <w:rFonts w:hint="default"/>
        <w:lang w:val="es-ES" w:eastAsia="en-US" w:bidi="ar-SA"/>
      </w:rPr>
    </w:lvl>
    <w:lvl w:ilvl="8">
      <w:numFmt w:val="bullet"/>
      <w:lvlText w:val="•"/>
      <w:lvlJc w:val="left"/>
      <w:pPr>
        <w:ind w:left="7764" w:hanging="360"/>
      </w:pPr>
      <w:rPr>
        <w:rFonts w:hint="default"/>
        <w:lang w:val="es-ES" w:eastAsia="en-US" w:bidi="ar-SA"/>
      </w:rPr>
    </w:lvl>
  </w:abstractNum>
  <w:abstractNum w:abstractNumId="2" w15:restartNumberingAfterBreak="0">
    <w:nsid w:val="02D00AD9"/>
    <w:multiLevelType w:val="hybridMultilevel"/>
    <w:tmpl w:val="C0E6E118"/>
    <w:lvl w:ilvl="0" w:tplc="0DA857A6">
      <w:numFmt w:val="bullet"/>
      <w:lvlText w:val="-"/>
      <w:lvlJc w:val="left"/>
      <w:pPr>
        <w:ind w:left="981" w:hanging="361"/>
      </w:pPr>
      <w:rPr>
        <w:rFonts w:ascii="Arial" w:eastAsia="Arial" w:hAnsi="Arial" w:cs="Arial" w:hint="default"/>
        <w:spacing w:val="-4"/>
        <w:w w:val="99"/>
        <w:sz w:val="24"/>
        <w:szCs w:val="24"/>
        <w:lang w:val="es-ES" w:eastAsia="en-US" w:bidi="ar-SA"/>
      </w:rPr>
    </w:lvl>
    <w:lvl w:ilvl="1" w:tplc="F14A5062">
      <w:numFmt w:val="bullet"/>
      <w:lvlText w:val="•"/>
      <w:lvlJc w:val="left"/>
      <w:pPr>
        <w:ind w:left="1842" w:hanging="361"/>
      </w:pPr>
      <w:rPr>
        <w:rFonts w:hint="default"/>
        <w:lang w:val="es-ES" w:eastAsia="en-US" w:bidi="ar-SA"/>
      </w:rPr>
    </w:lvl>
    <w:lvl w:ilvl="2" w:tplc="4AE82822">
      <w:numFmt w:val="bullet"/>
      <w:lvlText w:val="•"/>
      <w:lvlJc w:val="left"/>
      <w:pPr>
        <w:ind w:left="2704" w:hanging="361"/>
      </w:pPr>
      <w:rPr>
        <w:rFonts w:hint="default"/>
        <w:lang w:val="es-ES" w:eastAsia="en-US" w:bidi="ar-SA"/>
      </w:rPr>
    </w:lvl>
    <w:lvl w:ilvl="3" w:tplc="F9444B5A">
      <w:numFmt w:val="bullet"/>
      <w:lvlText w:val="•"/>
      <w:lvlJc w:val="left"/>
      <w:pPr>
        <w:ind w:left="3566" w:hanging="361"/>
      </w:pPr>
      <w:rPr>
        <w:rFonts w:hint="default"/>
        <w:lang w:val="es-ES" w:eastAsia="en-US" w:bidi="ar-SA"/>
      </w:rPr>
    </w:lvl>
    <w:lvl w:ilvl="4" w:tplc="43C2D02C">
      <w:numFmt w:val="bullet"/>
      <w:lvlText w:val="•"/>
      <w:lvlJc w:val="left"/>
      <w:pPr>
        <w:ind w:left="4428" w:hanging="361"/>
      </w:pPr>
      <w:rPr>
        <w:rFonts w:hint="default"/>
        <w:lang w:val="es-ES" w:eastAsia="en-US" w:bidi="ar-SA"/>
      </w:rPr>
    </w:lvl>
    <w:lvl w:ilvl="5" w:tplc="D90AED02">
      <w:numFmt w:val="bullet"/>
      <w:lvlText w:val="•"/>
      <w:lvlJc w:val="left"/>
      <w:pPr>
        <w:ind w:left="5290" w:hanging="361"/>
      </w:pPr>
      <w:rPr>
        <w:rFonts w:hint="default"/>
        <w:lang w:val="es-ES" w:eastAsia="en-US" w:bidi="ar-SA"/>
      </w:rPr>
    </w:lvl>
    <w:lvl w:ilvl="6" w:tplc="E3C48516">
      <w:numFmt w:val="bullet"/>
      <w:lvlText w:val="•"/>
      <w:lvlJc w:val="left"/>
      <w:pPr>
        <w:ind w:left="6152" w:hanging="361"/>
      </w:pPr>
      <w:rPr>
        <w:rFonts w:hint="default"/>
        <w:lang w:val="es-ES" w:eastAsia="en-US" w:bidi="ar-SA"/>
      </w:rPr>
    </w:lvl>
    <w:lvl w:ilvl="7" w:tplc="1A8838F4">
      <w:numFmt w:val="bullet"/>
      <w:lvlText w:val="•"/>
      <w:lvlJc w:val="left"/>
      <w:pPr>
        <w:ind w:left="7014" w:hanging="361"/>
      </w:pPr>
      <w:rPr>
        <w:rFonts w:hint="default"/>
        <w:lang w:val="es-ES" w:eastAsia="en-US" w:bidi="ar-SA"/>
      </w:rPr>
    </w:lvl>
    <w:lvl w:ilvl="8" w:tplc="6EDC47C6">
      <w:numFmt w:val="bullet"/>
      <w:lvlText w:val="•"/>
      <w:lvlJc w:val="left"/>
      <w:pPr>
        <w:ind w:left="7876" w:hanging="361"/>
      </w:pPr>
      <w:rPr>
        <w:rFonts w:hint="default"/>
        <w:lang w:val="es-ES" w:eastAsia="en-US" w:bidi="ar-SA"/>
      </w:rPr>
    </w:lvl>
  </w:abstractNum>
  <w:abstractNum w:abstractNumId="3" w15:restartNumberingAfterBreak="0">
    <w:nsid w:val="06093478"/>
    <w:multiLevelType w:val="hybridMultilevel"/>
    <w:tmpl w:val="1D3E558E"/>
    <w:lvl w:ilvl="0" w:tplc="240A0001">
      <w:start w:val="1"/>
      <w:numFmt w:val="bullet"/>
      <w:lvlText w:val=""/>
      <w:lvlJc w:val="left"/>
      <w:pPr>
        <w:ind w:left="979" w:hanging="360"/>
      </w:pPr>
      <w:rPr>
        <w:rFonts w:ascii="Symbol" w:hAnsi="Symbol" w:hint="default"/>
      </w:rPr>
    </w:lvl>
    <w:lvl w:ilvl="1" w:tplc="240A0003" w:tentative="1">
      <w:start w:val="1"/>
      <w:numFmt w:val="bullet"/>
      <w:lvlText w:val="o"/>
      <w:lvlJc w:val="left"/>
      <w:pPr>
        <w:ind w:left="1699" w:hanging="360"/>
      </w:pPr>
      <w:rPr>
        <w:rFonts w:ascii="Courier New" w:hAnsi="Courier New" w:cs="Courier New" w:hint="default"/>
      </w:rPr>
    </w:lvl>
    <w:lvl w:ilvl="2" w:tplc="240A0005" w:tentative="1">
      <w:start w:val="1"/>
      <w:numFmt w:val="bullet"/>
      <w:lvlText w:val=""/>
      <w:lvlJc w:val="left"/>
      <w:pPr>
        <w:ind w:left="2419" w:hanging="360"/>
      </w:pPr>
      <w:rPr>
        <w:rFonts w:ascii="Wingdings" w:hAnsi="Wingdings" w:hint="default"/>
      </w:rPr>
    </w:lvl>
    <w:lvl w:ilvl="3" w:tplc="240A0001" w:tentative="1">
      <w:start w:val="1"/>
      <w:numFmt w:val="bullet"/>
      <w:lvlText w:val=""/>
      <w:lvlJc w:val="left"/>
      <w:pPr>
        <w:ind w:left="3139" w:hanging="360"/>
      </w:pPr>
      <w:rPr>
        <w:rFonts w:ascii="Symbol" w:hAnsi="Symbol" w:hint="default"/>
      </w:rPr>
    </w:lvl>
    <w:lvl w:ilvl="4" w:tplc="240A0003" w:tentative="1">
      <w:start w:val="1"/>
      <w:numFmt w:val="bullet"/>
      <w:lvlText w:val="o"/>
      <w:lvlJc w:val="left"/>
      <w:pPr>
        <w:ind w:left="3859" w:hanging="360"/>
      </w:pPr>
      <w:rPr>
        <w:rFonts w:ascii="Courier New" w:hAnsi="Courier New" w:cs="Courier New" w:hint="default"/>
      </w:rPr>
    </w:lvl>
    <w:lvl w:ilvl="5" w:tplc="240A0005" w:tentative="1">
      <w:start w:val="1"/>
      <w:numFmt w:val="bullet"/>
      <w:lvlText w:val=""/>
      <w:lvlJc w:val="left"/>
      <w:pPr>
        <w:ind w:left="4579" w:hanging="360"/>
      </w:pPr>
      <w:rPr>
        <w:rFonts w:ascii="Wingdings" w:hAnsi="Wingdings" w:hint="default"/>
      </w:rPr>
    </w:lvl>
    <w:lvl w:ilvl="6" w:tplc="240A0001" w:tentative="1">
      <w:start w:val="1"/>
      <w:numFmt w:val="bullet"/>
      <w:lvlText w:val=""/>
      <w:lvlJc w:val="left"/>
      <w:pPr>
        <w:ind w:left="5299" w:hanging="360"/>
      </w:pPr>
      <w:rPr>
        <w:rFonts w:ascii="Symbol" w:hAnsi="Symbol" w:hint="default"/>
      </w:rPr>
    </w:lvl>
    <w:lvl w:ilvl="7" w:tplc="240A0003" w:tentative="1">
      <w:start w:val="1"/>
      <w:numFmt w:val="bullet"/>
      <w:lvlText w:val="o"/>
      <w:lvlJc w:val="left"/>
      <w:pPr>
        <w:ind w:left="6019" w:hanging="360"/>
      </w:pPr>
      <w:rPr>
        <w:rFonts w:ascii="Courier New" w:hAnsi="Courier New" w:cs="Courier New" w:hint="default"/>
      </w:rPr>
    </w:lvl>
    <w:lvl w:ilvl="8" w:tplc="240A0005" w:tentative="1">
      <w:start w:val="1"/>
      <w:numFmt w:val="bullet"/>
      <w:lvlText w:val=""/>
      <w:lvlJc w:val="left"/>
      <w:pPr>
        <w:ind w:left="6739" w:hanging="360"/>
      </w:pPr>
      <w:rPr>
        <w:rFonts w:ascii="Wingdings" w:hAnsi="Wingdings" w:hint="default"/>
      </w:rPr>
    </w:lvl>
  </w:abstractNum>
  <w:abstractNum w:abstractNumId="4" w15:restartNumberingAfterBreak="0">
    <w:nsid w:val="0ABC6F84"/>
    <w:multiLevelType w:val="hybridMultilevel"/>
    <w:tmpl w:val="FA1E1292"/>
    <w:lvl w:ilvl="0" w:tplc="ED56A4DA">
      <w:numFmt w:val="bullet"/>
      <w:lvlText w:val="-"/>
      <w:lvlJc w:val="left"/>
      <w:pPr>
        <w:ind w:left="392" w:hanging="132"/>
      </w:pPr>
      <w:rPr>
        <w:rFonts w:ascii="Noto Sans CJK JP Regular" w:eastAsia="Noto Sans CJK JP Regular" w:hAnsi="Noto Sans CJK JP Regular" w:cs="Noto Sans CJK JP Regular" w:hint="default"/>
        <w:w w:val="100"/>
        <w:sz w:val="22"/>
        <w:szCs w:val="22"/>
        <w:lang w:val="es-ES" w:eastAsia="en-US" w:bidi="ar-SA"/>
      </w:rPr>
    </w:lvl>
    <w:lvl w:ilvl="1" w:tplc="E10C0498">
      <w:numFmt w:val="bullet"/>
      <w:lvlText w:val="•"/>
      <w:lvlJc w:val="left"/>
      <w:pPr>
        <w:ind w:left="1320" w:hanging="132"/>
      </w:pPr>
      <w:rPr>
        <w:rFonts w:hint="default"/>
        <w:lang w:val="es-ES" w:eastAsia="en-US" w:bidi="ar-SA"/>
      </w:rPr>
    </w:lvl>
    <w:lvl w:ilvl="2" w:tplc="A1AA91FE">
      <w:numFmt w:val="bullet"/>
      <w:lvlText w:val="•"/>
      <w:lvlJc w:val="left"/>
      <w:pPr>
        <w:ind w:left="2240" w:hanging="132"/>
      </w:pPr>
      <w:rPr>
        <w:rFonts w:hint="default"/>
        <w:lang w:val="es-ES" w:eastAsia="en-US" w:bidi="ar-SA"/>
      </w:rPr>
    </w:lvl>
    <w:lvl w:ilvl="3" w:tplc="36CA56FE">
      <w:numFmt w:val="bullet"/>
      <w:lvlText w:val="•"/>
      <w:lvlJc w:val="left"/>
      <w:pPr>
        <w:ind w:left="3160" w:hanging="132"/>
      </w:pPr>
      <w:rPr>
        <w:rFonts w:hint="default"/>
        <w:lang w:val="es-ES" w:eastAsia="en-US" w:bidi="ar-SA"/>
      </w:rPr>
    </w:lvl>
    <w:lvl w:ilvl="4" w:tplc="D05C0D84">
      <w:numFmt w:val="bullet"/>
      <w:lvlText w:val="•"/>
      <w:lvlJc w:val="left"/>
      <w:pPr>
        <w:ind w:left="4080" w:hanging="132"/>
      </w:pPr>
      <w:rPr>
        <w:rFonts w:hint="default"/>
        <w:lang w:val="es-ES" w:eastAsia="en-US" w:bidi="ar-SA"/>
      </w:rPr>
    </w:lvl>
    <w:lvl w:ilvl="5" w:tplc="FA089956">
      <w:numFmt w:val="bullet"/>
      <w:lvlText w:val="•"/>
      <w:lvlJc w:val="left"/>
      <w:pPr>
        <w:ind w:left="5000" w:hanging="132"/>
      </w:pPr>
      <w:rPr>
        <w:rFonts w:hint="default"/>
        <w:lang w:val="es-ES" w:eastAsia="en-US" w:bidi="ar-SA"/>
      </w:rPr>
    </w:lvl>
    <w:lvl w:ilvl="6" w:tplc="1A5C9918">
      <w:numFmt w:val="bullet"/>
      <w:lvlText w:val="•"/>
      <w:lvlJc w:val="left"/>
      <w:pPr>
        <w:ind w:left="5920" w:hanging="132"/>
      </w:pPr>
      <w:rPr>
        <w:rFonts w:hint="default"/>
        <w:lang w:val="es-ES" w:eastAsia="en-US" w:bidi="ar-SA"/>
      </w:rPr>
    </w:lvl>
    <w:lvl w:ilvl="7" w:tplc="92B84748">
      <w:numFmt w:val="bullet"/>
      <w:lvlText w:val="•"/>
      <w:lvlJc w:val="left"/>
      <w:pPr>
        <w:ind w:left="6840" w:hanging="132"/>
      </w:pPr>
      <w:rPr>
        <w:rFonts w:hint="default"/>
        <w:lang w:val="es-ES" w:eastAsia="en-US" w:bidi="ar-SA"/>
      </w:rPr>
    </w:lvl>
    <w:lvl w:ilvl="8" w:tplc="1F544D04">
      <w:numFmt w:val="bullet"/>
      <w:lvlText w:val="•"/>
      <w:lvlJc w:val="left"/>
      <w:pPr>
        <w:ind w:left="7760" w:hanging="132"/>
      </w:pPr>
      <w:rPr>
        <w:rFonts w:hint="default"/>
        <w:lang w:val="es-ES" w:eastAsia="en-US" w:bidi="ar-SA"/>
      </w:rPr>
    </w:lvl>
  </w:abstractNum>
  <w:abstractNum w:abstractNumId="5" w15:restartNumberingAfterBreak="0">
    <w:nsid w:val="13141812"/>
    <w:multiLevelType w:val="hybridMultilevel"/>
    <w:tmpl w:val="2B6411E8"/>
    <w:lvl w:ilvl="0" w:tplc="6B2CFF70">
      <w:start w:val="7"/>
      <w:numFmt w:val="decimal"/>
      <w:lvlText w:val="%1."/>
      <w:lvlJc w:val="left"/>
      <w:pPr>
        <w:ind w:left="463" w:hanging="360"/>
      </w:pPr>
      <w:rPr>
        <w:rFonts w:hint="default"/>
        <w:spacing w:val="-7"/>
        <w:w w:val="100"/>
        <w:lang w:val="es-ES" w:eastAsia="en-US" w:bidi="ar-SA"/>
      </w:rPr>
    </w:lvl>
    <w:lvl w:ilvl="1" w:tplc="F2402772">
      <w:numFmt w:val="bullet"/>
      <w:lvlText w:val="•"/>
      <w:lvlJc w:val="left"/>
      <w:pPr>
        <w:ind w:left="1317" w:hanging="360"/>
      </w:pPr>
      <w:rPr>
        <w:rFonts w:hint="default"/>
        <w:lang w:val="es-ES" w:eastAsia="en-US" w:bidi="ar-SA"/>
      </w:rPr>
    </w:lvl>
    <w:lvl w:ilvl="2" w:tplc="A1EA1520">
      <w:numFmt w:val="bullet"/>
      <w:lvlText w:val="•"/>
      <w:lvlJc w:val="left"/>
      <w:pPr>
        <w:ind w:left="2175" w:hanging="360"/>
      </w:pPr>
      <w:rPr>
        <w:rFonts w:hint="default"/>
        <w:lang w:val="es-ES" w:eastAsia="en-US" w:bidi="ar-SA"/>
      </w:rPr>
    </w:lvl>
    <w:lvl w:ilvl="3" w:tplc="C05C3294">
      <w:numFmt w:val="bullet"/>
      <w:lvlText w:val="•"/>
      <w:lvlJc w:val="left"/>
      <w:pPr>
        <w:ind w:left="3032" w:hanging="360"/>
      </w:pPr>
      <w:rPr>
        <w:rFonts w:hint="default"/>
        <w:lang w:val="es-ES" w:eastAsia="en-US" w:bidi="ar-SA"/>
      </w:rPr>
    </w:lvl>
    <w:lvl w:ilvl="4" w:tplc="B9EE5024">
      <w:numFmt w:val="bullet"/>
      <w:lvlText w:val="•"/>
      <w:lvlJc w:val="left"/>
      <w:pPr>
        <w:ind w:left="3890" w:hanging="360"/>
      </w:pPr>
      <w:rPr>
        <w:rFonts w:hint="default"/>
        <w:lang w:val="es-ES" w:eastAsia="en-US" w:bidi="ar-SA"/>
      </w:rPr>
    </w:lvl>
    <w:lvl w:ilvl="5" w:tplc="DF741212">
      <w:numFmt w:val="bullet"/>
      <w:lvlText w:val="•"/>
      <w:lvlJc w:val="left"/>
      <w:pPr>
        <w:ind w:left="4747" w:hanging="360"/>
      </w:pPr>
      <w:rPr>
        <w:rFonts w:hint="default"/>
        <w:lang w:val="es-ES" w:eastAsia="en-US" w:bidi="ar-SA"/>
      </w:rPr>
    </w:lvl>
    <w:lvl w:ilvl="6" w:tplc="C3947692">
      <w:numFmt w:val="bullet"/>
      <w:lvlText w:val="•"/>
      <w:lvlJc w:val="left"/>
      <w:pPr>
        <w:ind w:left="5605" w:hanging="360"/>
      </w:pPr>
      <w:rPr>
        <w:rFonts w:hint="default"/>
        <w:lang w:val="es-ES" w:eastAsia="en-US" w:bidi="ar-SA"/>
      </w:rPr>
    </w:lvl>
    <w:lvl w:ilvl="7" w:tplc="65028D34">
      <w:numFmt w:val="bullet"/>
      <w:lvlText w:val="•"/>
      <w:lvlJc w:val="left"/>
      <w:pPr>
        <w:ind w:left="6462" w:hanging="360"/>
      </w:pPr>
      <w:rPr>
        <w:rFonts w:hint="default"/>
        <w:lang w:val="es-ES" w:eastAsia="en-US" w:bidi="ar-SA"/>
      </w:rPr>
    </w:lvl>
    <w:lvl w:ilvl="8" w:tplc="9FAAB152">
      <w:numFmt w:val="bullet"/>
      <w:lvlText w:val="•"/>
      <w:lvlJc w:val="left"/>
      <w:pPr>
        <w:ind w:left="7320" w:hanging="360"/>
      </w:pPr>
      <w:rPr>
        <w:rFonts w:hint="default"/>
        <w:lang w:val="es-ES" w:eastAsia="en-US" w:bidi="ar-SA"/>
      </w:rPr>
    </w:lvl>
  </w:abstractNum>
  <w:abstractNum w:abstractNumId="6" w15:restartNumberingAfterBreak="0">
    <w:nsid w:val="13F9762C"/>
    <w:multiLevelType w:val="hybridMultilevel"/>
    <w:tmpl w:val="39BEBFE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BA25F3F"/>
    <w:multiLevelType w:val="hybridMultilevel"/>
    <w:tmpl w:val="95184404"/>
    <w:lvl w:ilvl="0" w:tplc="AC3CEB0E">
      <w:numFmt w:val="bullet"/>
      <w:lvlText w:val="-"/>
      <w:lvlJc w:val="left"/>
      <w:pPr>
        <w:ind w:left="931" w:hanging="361"/>
      </w:pPr>
      <w:rPr>
        <w:rFonts w:ascii="Noto Sans CJK JP Regular" w:eastAsia="Noto Sans CJK JP Regular" w:hAnsi="Noto Sans CJK JP Regular" w:cs="Noto Sans CJK JP Regular" w:hint="default"/>
        <w:w w:val="100"/>
        <w:sz w:val="22"/>
        <w:szCs w:val="22"/>
        <w:lang w:val="es-ES" w:eastAsia="en-US" w:bidi="ar-SA"/>
      </w:rPr>
    </w:lvl>
    <w:lvl w:ilvl="1" w:tplc="0FF48A72">
      <w:numFmt w:val="bullet"/>
      <w:lvlText w:val="•"/>
      <w:lvlJc w:val="left"/>
      <w:pPr>
        <w:ind w:left="1743" w:hanging="361"/>
      </w:pPr>
      <w:rPr>
        <w:rFonts w:hint="default"/>
        <w:lang w:val="es-ES" w:eastAsia="en-US" w:bidi="ar-SA"/>
      </w:rPr>
    </w:lvl>
    <w:lvl w:ilvl="2" w:tplc="A29E27E0">
      <w:numFmt w:val="bullet"/>
      <w:lvlText w:val="•"/>
      <w:lvlJc w:val="left"/>
      <w:pPr>
        <w:ind w:left="2546" w:hanging="361"/>
      </w:pPr>
      <w:rPr>
        <w:rFonts w:hint="default"/>
        <w:lang w:val="es-ES" w:eastAsia="en-US" w:bidi="ar-SA"/>
      </w:rPr>
    </w:lvl>
    <w:lvl w:ilvl="3" w:tplc="2C60B448">
      <w:numFmt w:val="bullet"/>
      <w:lvlText w:val="•"/>
      <w:lvlJc w:val="left"/>
      <w:pPr>
        <w:ind w:left="3349" w:hanging="361"/>
      </w:pPr>
      <w:rPr>
        <w:rFonts w:hint="default"/>
        <w:lang w:val="es-ES" w:eastAsia="en-US" w:bidi="ar-SA"/>
      </w:rPr>
    </w:lvl>
    <w:lvl w:ilvl="4" w:tplc="D222EB24">
      <w:numFmt w:val="bullet"/>
      <w:lvlText w:val="•"/>
      <w:lvlJc w:val="left"/>
      <w:pPr>
        <w:ind w:left="4153" w:hanging="361"/>
      </w:pPr>
      <w:rPr>
        <w:rFonts w:hint="default"/>
        <w:lang w:val="es-ES" w:eastAsia="en-US" w:bidi="ar-SA"/>
      </w:rPr>
    </w:lvl>
    <w:lvl w:ilvl="5" w:tplc="4554163A">
      <w:numFmt w:val="bullet"/>
      <w:lvlText w:val="•"/>
      <w:lvlJc w:val="left"/>
      <w:pPr>
        <w:ind w:left="4956" w:hanging="361"/>
      </w:pPr>
      <w:rPr>
        <w:rFonts w:hint="default"/>
        <w:lang w:val="es-ES" w:eastAsia="en-US" w:bidi="ar-SA"/>
      </w:rPr>
    </w:lvl>
    <w:lvl w:ilvl="6" w:tplc="0134A494">
      <w:numFmt w:val="bullet"/>
      <w:lvlText w:val="•"/>
      <w:lvlJc w:val="left"/>
      <w:pPr>
        <w:ind w:left="5759" w:hanging="361"/>
      </w:pPr>
      <w:rPr>
        <w:rFonts w:hint="default"/>
        <w:lang w:val="es-ES" w:eastAsia="en-US" w:bidi="ar-SA"/>
      </w:rPr>
    </w:lvl>
    <w:lvl w:ilvl="7" w:tplc="59F6CB4E">
      <w:numFmt w:val="bullet"/>
      <w:lvlText w:val="•"/>
      <w:lvlJc w:val="left"/>
      <w:pPr>
        <w:ind w:left="6563" w:hanging="361"/>
      </w:pPr>
      <w:rPr>
        <w:rFonts w:hint="default"/>
        <w:lang w:val="es-ES" w:eastAsia="en-US" w:bidi="ar-SA"/>
      </w:rPr>
    </w:lvl>
    <w:lvl w:ilvl="8" w:tplc="28C6B42E">
      <w:numFmt w:val="bullet"/>
      <w:lvlText w:val="•"/>
      <w:lvlJc w:val="left"/>
      <w:pPr>
        <w:ind w:left="7366" w:hanging="361"/>
      </w:pPr>
      <w:rPr>
        <w:rFonts w:hint="default"/>
        <w:lang w:val="es-ES" w:eastAsia="en-US" w:bidi="ar-SA"/>
      </w:rPr>
    </w:lvl>
  </w:abstractNum>
  <w:abstractNum w:abstractNumId="8" w15:restartNumberingAfterBreak="0">
    <w:nsid w:val="1FB21553"/>
    <w:multiLevelType w:val="hybridMultilevel"/>
    <w:tmpl w:val="B1CC959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4854E65"/>
    <w:multiLevelType w:val="hybridMultilevel"/>
    <w:tmpl w:val="63D09E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B1F70F4"/>
    <w:multiLevelType w:val="hybridMultilevel"/>
    <w:tmpl w:val="27DA4E7E"/>
    <w:lvl w:ilvl="0" w:tplc="C994C446">
      <w:numFmt w:val="bullet"/>
      <w:lvlText w:val="-"/>
      <w:lvlJc w:val="left"/>
      <w:pPr>
        <w:ind w:left="239" w:hanging="132"/>
      </w:pPr>
      <w:rPr>
        <w:rFonts w:ascii="Noto Sans CJK JP Regular" w:eastAsia="Noto Sans CJK JP Regular" w:hAnsi="Noto Sans CJK JP Regular" w:cs="Noto Sans CJK JP Regular" w:hint="default"/>
        <w:w w:val="100"/>
        <w:sz w:val="22"/>
        <w:szCs w:val="22"/>
        <w:lang w:val="es-ES" w:eastAsia="en-US" w:bidi="ar-SA"/>
      </w:rPr>
    </w:lvl>
    <w:lvl w:ilvl="1" w:tplc="56A8D832">
      <w:numFmt w:val="bullet"/>
      <w:lvlText w:val="•"/>
      <w:lvlJc w:val="left"/>
      <w:pPr>
        <w:ind w:left="340" w:hanging="132"/>
      </w:pPr>
      <w:rPr>
        <w:rFonts w:hint="default"/>
        <w:lang w:val="es-ES" w:eastAsia="en-US" w:bidi="ar-SA"/>
      </w:rPr>
    </w:lvl>
    <w:lvl w:ilvl="2" w:tplc="87B00042">
      <w:numFmt w:val="bullet"/>
      <w:lvlText w:val="•"/>
      <w:lvlJc w:val="left"/>
      <w:pPr>
        <w:ind w:left="726" w:hanging="132"/>
      </w:pPr>
      <w:rPr>
        <w:rFonts w:hint="default"/>
        <w:lang w:val="es-ES" w:eastAsia="en-US" w:bidi="ar-SA"/>
      </w:rPr>
    </w:lvl>
    <w:lvl w:ilvl="3" w:tplc="66BC937E">
      <w:numFmt w:val="bullet"/>
      <w:lvlText w:val="•"/>
      <w:lvlJc w:val="left"/>
      <w:pPr>
        <w:ind w:left="1113" w:hanging="132"/>
      </w:pPr>
      <w:rPr>
        <w:rFonts w:hint="default"/>
        <w:lang w:val="es-ES" w:eastAsia="en-US" w:bidi="ar-SA"/>
      </w:rPr>
    </w:lvl>
    <w:lvl w:ilvl="4" w:tplc="CA3AC04E">
      <w:numFmt w:val="bullet"/>
      <w:lvlText w:val="•"/>
      <w:lvlJc w:val="left"/>
      <w:pPr>
        <w:ind w:left="1499" w:hanging="132"/>
      </w:pPr>
      <w:rPr>
        <w:rFonts w:hint="default"/>
        <w:lang w:val="es-ES" w:eastAsia="en-US" w:bidi="ar-SA"/>
      </w:rPr>
    </w:lvl>
    <w:lvl w:ilvl="5" w:tplc="F984E94A">
      <w:numFmt w:val="bullet"/>
      <w:lvlText w:val="•"/>
      <w:lvlJc w:val="left"/>
      <w:pPr>
        <w:ind w:left="1886" w:hanging="132"/>
      </w:pPr>
      <w:rPr>
        <w:rFonts w:hint="default"/>
        <w:lang w:val="es-ES" w:eastAsia="en-US" w:bidi="ar-SA"/>
      </w:rPr>
    </w:lvl>
    <w:lvl w:ilvl="6" w:tplc="7F6E45B0">
      <w:numFmt w:val="bullet"/>
      <w:lvlText w:val="•"/>
      <w:lvlJc w:val="left"/>
      <w:pPr>
        <w:ind w:left="2272" w:hanging="132"/>
      </w:pPr>
      <w:rPr>
        <w:rFonts w:hint="default"/>
        <w:lang w:val="es-ES" w:eastAsia="en-US" w:bidi="ar-SA"/>
      </w:rPr>
    </w:lvl>
    <w:lvl w:ilvl="7" w:tplc="DB88AB7C">
      <w:numFmt w:val="bullet"/>
      <w:lvlText w:val="•"/>
      <w:lvlJc w:val="left"/>
      <w:pPr>
        <w:ind w:left="2659" w:hanging="132"/>
      </w:pPr>
      <w:rPr>
        <w:rFonts w:hint="default"/>
        <w:lang w:val="es-ES" w:eastAsia="en-US" w:bidi="ar-SA"/>
      </w:rPr>
    </w:lvl>
    <w:lvl w:ilvl="8" w:tplc="5FD26EBE">
      <w:numFmt w:val="bullet"/>
      <w:lvlText w:val="•"/>
      <w:lvlJc w:val="left"/>
      <w:pPr>
        <w:ind w:left="3045" w:hanging="132"/>
      </w:pPr>
      <w:rPr>
        <w:rFonts w:hint="default"/>
        <w:lang w:val="es-ES" w:eastAsia="en-US" w:bidi="ar-SA"/>
      </w:rPr>
    </w:lvl>
  </w:abstractNum>
  <w:abstractNum w:abstractNumId="11" w15:restartNumberingAfterBreak="0">
    <w:nsid w:val="2F8370A2"/>
    <w:multiLevelType w:val="hybridMultilevel"/>
    <w:tmpl w:val="A3F69EBC"/>
    <w:lvl w:ilvl="0" w:tplc="01323798">
      <w:numFmt w:val="bullet"/>
      <w:lvlText w:val="-"/>
      <w:lvlJc w:val="left"/>
      <w:pPr>
        <w:ind w:left="234" w:hanging="128"/>
      </w:pPr>
      <w:rPr>
        <w:rFonts w:ascii="Noto Sans CJK JP Regular" w:eastAsia="Noto Sans CJK JP Regular" w:hAnsi="Noto Sans CJK JP Regular" w:cs="Noto Sans CJK JP Regular" w:hint="default"/>
        <w:w w:val="100"/>
        <w:sz w:val="22"/>
        <w:szCs w:val="22"/>
        <w:lang w:val="es-ES" w:eastAsia="en-US" w:bidi="ar-SA"/>
      </w:rPr>
    </w:lvl>
    <w:lvl w:ilvl="1" w:tplc="4FC0CE88">
      <w:numFmt w:val="bullet"/>
      <w:lvlText w:val="•"/>
      <w:lvlJc w:val="left"/>
      <w:pPr>
        <w:ind w:left="1108" w:hanging="128"/>
      </w:pPr>
      <w:rPr>
        <w:rFonts w:hint="default"/>
        <w:lang w:val="es-ES" w:eastAsia="en-US" w:bidi="ar-SA"/>
      </w:rPr>
    </w:lvl>
    <w:lvl w:ilvl="2" w:tplc="DD3C033A">
      <w:numFmt w:val="bullet"/>
      <w:lvlText w:val="•"/>
      <w:lvlJc w:val="left"/>
      <w:pPr>
        <w:ind w:left="1977" w:hanging="128"/>
      </w:pPr>
      <w:rPr>
        <w:rFonts w:hint="default"/>
        <w:lang w:val="es-ES" w:eastAsia="en-US" w:bidi="ar-SA"/>
      </w:rPr>
    </w:lvl>
    <w:lvl w:ilvl="3" w:tplc="0380839E">
      <w:numFmt w:val="bullet"/>
      <w:lvlText w:val="•"/>
      <w:lvlJc w:val="left"/>
      <w:pPr>
        <w:ind w:left="2846" w:hanging="128"/>
      </w:pPr>
      <w:rPr>
        <w:rFonts w:hint="default"/>
        <w:lang w:val="es-ES" w:eastAsia="en-US" w:bidi="ar-SA"/>
      </w:rPr>
    </w:lvl>
    <w:lvl w:ilvl="4" w:tplc="B82634E0">
      <w:numFmt w:val="bullet"/>
      <w:lvlText w:val="•"/>
      <w:lvlJc w:val="left"/>
      <w:pPr>
        <w:ind w:left="3714" w:hanging="128"/>
      </w:pPr>
      <w:rPr>
        <w:rFonts w:hint="default"/>
        <w:lang w:val="es-ES" w:eastAsia="en-US" w:bidi="ar-SA"/>
      </w:rPr>
    </w:lvl>
    <w:lvl w:ilvl="5" w:tplc="DB700ED4">
      <w:numFmt w:val="bullet"/>
      <w:lvlText w:val="•"/>
      <w:lvlJc w:val="left"/>
      <w:pPr>
        <w:ind w:left="4583" w:hanging="128"/>
      </w:pPr>
      <w:rPr>
        <w:rFonts w:hint="default"/>
        <w:lang w:val="es-ES" w:eastAsia="en-US" w:bidi="ar-SA"/>
      </w:rPr>
    </w:lvl>
    <w:lvl w:ilvl="6" w:tplc="20721228">
      <w:numFmt w:val="bullet"/>
      <w:lvlText w:val="•"/>
      <w:lvlJc w:val="left"/>
      <w:pPr>
        <w:ind w:left="5452" w:hanging="128"/>
      </w:pPr>
      <w:rPr>
        <w:rFonts w:hint="default"/>
        <w:lang w:val="es-ES" w:eastAsia="en-US" w:bidi="ar-SA"/>
      </w:rPr>
    </w:lvl>
    <w:lvl w:ilvl="7" w:tplc="D8C69D4E">
      <w:numFmt w:val="bullet"/>
      <w:lvlText w:val="•"/>
      <w:lvlJc w:val="left"/>
      <w:pPr>
        <w:ind w:left="6320" w:hanging="128"/>
      </w:pPr>
      <w:rPr>
        <w:rFonts w:hint="default"/>
        <w:lang w:val="es-ES" w:eastAsia="en-US" w:bidi="ar-SA"/>
      </w:rPr>
    </w:lvl>
    <w:lvl w:ilvl="8" w:tplc="22C65212">
      <w:numFmt w:val="bullet"/>
      <w:lvlText w:val="•"/>
      <w:lvlJc w:val="left"/>
      <w:pPr>
        <w:ind w:left="7189" w:hanging="128"/>
      </w:pPr>
      <w:rPr>
        <w:rFonts w:hint="default"/>
        <w:lang w:val="es-ES" w:eastAsia="en-US" w:bidi="ar-SA"/>
      </w:rPr>
    </w:lvl>
  </w:abstractNum>
  <w:abstractNum w:abstractNumId="12" w15:restartNumberingAfterBreak="0">
    <w:nsid w:val="38BD7AD6"/>
    <w:multiLevelType w:val="hybridMultilevel"/>
    <w:tmpl w:val="580EA0AA"/>
    <w:lvl w:ilvl="0" w:tplc="0F1E30DC">
      <w:start w:val="1"/>
      <w:numFmt w:val="decimal"/>
      <w:lvlText w:val="%1."/>
      <w:lvlJc w:val="left"/>
      <w:pPr>
        <w:ind w:left="466" w:hanging="360"/>
      </w:pPr>
      <w:rPr>
        <w:rFonts w:ascii="Carlito" w:eastAsia="Carlito" w:hAnsi="Carlito" w:cs="Carlito" w:hint="default"/>
        <w:spacing w:val="-7"/>
        <w:w w:val="100"/>
        <w:sz w:val="22"/>
        <w:szCs w:val="22"/>
        <w:lang w:val="es-ES" w:eastAsia="en-US" w:bidi="ar-SA"/>
      </w:rPr>
    </w:lvl>
    <w:lvl w:ilvl="1" w:tplc="BD0C02A0">
      <w:numFmt w:val="bullet"/>
      <w:lvlText w:val="•"/>
      <w:lvlJc w:val="left"/>
      <w:pPr>
        <w:ind w:left="1306" w:hanging="360"/>
      </w:pPr>
      <w:rPr>
        <w:rFonts w:hint="default"/>
        <w:lang w:val="es-ES" w:eastAsia="en-US" w:bidi="ar-SA"/>
      </w:rPr>
    </w:lvl>
    <w:lvl w:ilvl="2" w:tplc="2B688EB2">
      <w:numFmt w:val="bullet"/>
      <w:lvlText w:val="•"/>
      <w:lvlJc w:val="left"/>
      <w:pPr>
        <w:ind w:left="2153" w:hanging="360"/>
      </w:pPr>
      <w:rPr>
        <w:rFonts w:hint="default"/>
        <w:lang w:val="es-ES" w:eastAsia="en-US" w:bidi="ar-SA"/>
      </w:rPr>
    </w:lvl>
    <w:lvl w:ilvl="3" w:tplc="AEB623E2">
      <w:numFmt w:val="bullet"/>
      <w:lvlText w:val="•"/>
      <w:lvlJc w:val="left"/>
      <w:pPr>
        <w:ind w:left="3000" w:hanging="360"/>
      </w:pPr>
      <w:rPr>
        <w:rFonts w:hint="default"/>
        <w:lang w:val="es-ES" w:eastAsia="en-US" w:bidi="ar-SA"/>
      </w:rPr>
    </w:lvl>
    <w:lvl w:ilvl="4" w:tplc="1794F976">
      <w:numFmt w:val="bullet"/>
      <w:lvlText w:val="•"/>
      <w:lvlJc w:val="left"/>
      <w:pPr>
        <w:ind w:left="3846" w:hanging="360"/>
      </w:pPr>
      <w:rPr>
        <w:rFonts w:hint="default"/>
        <w:lang w:val="es-ES" w:eastAsia="en-US" w:bidi="ar-SA"/>
      </w:rPr>
    </w:lvl>
    <w:lvl w:ilvl="5" w:tplc="CA50F4B8">
      <w:numFmt w:val="bullet"/>
      <w:lvlText w:val="•"/>
      <w:lvlJc w:val="left"/>
      <w:pPr>
        <w:ind w:left="4693" w:hanging="360"/>
      </w:pPr>
      <w:rPr>
        <w:rFonts w:hint="default"/>
        <w:lang w:val="es-ES" w:eastAsia="en-US" w:bidi="ar-SA"/>
      </w:rPr>
    </w:lvl>
    <w:lvl w:ilvl="6" w:tplc="FEC4494C">
      <w:numFmt w:val="bullet"/>
      <w:lvlText w:val="•"/>
      <w:lvlJc w:val="left"/>
      <w:pPr>
        <w:ind w:left="5540" w:hanging="360"/>
      </w:pPr>
      <w:rPr>
        <w:rFonts w:hint="default"/>
        <w:lang w:val="es-ES" w:eastAsia="en-US" w:bidi="ar-SA"/>
      </w:rPr>
    </w:lvl>
    <w:lvl w:ilvl="7" w:tplc="5CEC207C">
      <w:numFmt w:val="bullet"/>
      <w:lvlText w:val="•"/>
      <w:lvlJc w:val="left"/>
      <w:pPr>
        <w:ind w:left="6386" w:hanging="360"/>
      </w:pPr>
      <w:rPr>
        <w:rFonts w:hint="default"/>
        <w:lang w:val="es-ES" w:eastAsia="en-US" w:bidi="ar-SA"/>
      </w:rPr>
    </w:lvl>
    <w:lvl w:ilvl="8" w:tplc="A6CEACB0">
      <w:numFmt w:val="bullet"/>
      <w:lvlText w:val="•"/>
      <w:lvlJc w:val="left"/>
      <w:pPr>
        <w:ind w:left="7233" w:hanging="360"/>
      </w:pPr>
      <w:rPr>
        <w:rFonts w:hint="default"/>
        <w:lang w:val="es-ES" w:eastAsia="en-US" w:bidi="ar-SA"/>
      </w:rPr>
    </w:lvl>
  </w:abstractNum>
  <w:abstractNum w:abstractNumId="13" w15:restartNumberingAfterBreak="0">
    <w:nsid w:val="3CD5058A"/>
    <w:multiLevelType w:val="multilevel"/>
    <w:tmpl w:val="A37E93AC"/>
    <w:lvl w:ilvl="0">
      <w:start w:val="1"/>
      <w:numFmt w:val="decimal"/>
      <w:lvlText w:val="%1"/>
      <w:lvlJc w:val="left"/>
      <w:pPr>
        <w:ind w:left="860" w:hanging="600"/>
      </w:pPr>
      <w:rPr>
        <w:rFonts w:hint="default"/>
        <w:lang w:val="es-ES" w:eastAsia="en-US" w:bidi="ar-SA"/>
      </w:rPr>
    </w:lvl>
    <w:lvl w:ilvl="1">
      <w:start w:val="1"/>
      <w:numFmt w:val="decimal"/>
      <w:lvlText w:val="%1.%2"/>
      <w:lvlJc w:val="left"/>
      <w:pPr>
        <w:ind w:left="860" w:hanging="600"/>
      </w:pPr>
      <w:rPr>
        <w:rFonts w:hint="default"/>
        <w:lang w:val="es-ES" w:eastAsia="en-US" w:bidi="ar-SA"/>
      </w:rPr>
    </w:lvl>
    <w:lvl w:ilvl="2">
      <w:start w:val="2"/>
      <w:numFmt w:val="decimal"/>
      <w:lvlText w:val="%1.%2.%3"/>
      <w:lvlJc w:val="left"/>
      <w:pPr>
        <w:ind w:left="860" w:hanging="600"/>
      </w:pPr>
      <w:rPr>
        <w:rFonts w:ascii="Arial" w:eastAsia="Arial" w:hAnsi="Arial" w:cs="Arial" w:hint="default"/>
        <w:b/>
        <w:bCs/>
        <w:spacing w:val="-2"/>
        <w:w w:val="99"/>
        <w:sz w:val="24"/>
        <w:szCs w:val="24"/>
        <w:lang w:val="es-ES" w:eastAsia="en-US" w:bidi="ar-SA"/>
      </w:rPr>
    </w:lvl>
    <w:lvl w:ilvl="3">
      <w:numFmt w:val="bullet"/>
      <w:lvlText w:val=""/>
      <w:lvlJc w:val="left"/>
      <w:pPr>
        <w:ind w:left="981" w:hanging="361"/>
      </w:pPr>
      <w:rPr>
        <w:rFonts w:ascii="Symbol" w:eastAsia="Symbol" w:hAnsi="Symbol" w:cs="Symbol" w:hint="default"/>
        <w:w w:val="100"/>
        <w:sz w:val="24"/>
        <w:szCs w:val="24"/>
        <w:lang w:val="es-ES" w:eastAsia="en-US" w:bidi="ar-SA"/>
      </w:rPr>
    </w:lvl>
    <w:lvl w:ilvl="4">
      <w:numFmt w:val="bullet"/>
      <w:lvlText w:val=""/>
      <w:lvlJc w:val="left"/>
      <w:pPr>
        <w:ind w:left="1341" w:hanging="360"/>
      </w:pPr>
      <w:rPr>
        <w:rFonts w:ascii="Symbol" w:eastAsia="Symbol" w:hAnsi="Symbol" w:cs="Symbol" w:hint="default"/>
        <w:w w:val="100"/>
        <w:sz w:val="24"/>
        <w:szCs w:val="24"/>
        <w:lang w:val="es-ES" w:eastAsia="en-US" w:bidi="ar-SA"/>
      </w:rPr>
    </w:lvl>
    <w:lvl w:ilvl="5">
      <w:numFmt w:val="bullet"/>
      <w:lvlText w:val="•"/>
      <w:lvlJc w:val="left"/>
      <w:pPr>
        <w:ind w:left="4437" w:hanging="360"/>
      </w:pPr>
      <w:rPr>
        <w:rFonts w:hint="default"/>
        <w:lang w:val="es-ES" w:eastAsia="en-US" w:bidi="ar-SA"/>
      </w:rPr>
    </w:lvl>
    <w:lvl w:ilvl="6">
      <w:numFmt w:val="bullet"/>
      <w:lvlText w:val="•"/>
      <w:lvlJc w:val="left"/>
      <w:pPr>
        <w:ind w:left="5470" w:hanging="360"/>
      </w:pPr>
      <w:rPr>
        <w:rFonts w:hint="default"/>
        <w:lang w:val="es-ES" w:eastAsia="en-US" w:bidi="ar-SA"/>
      </w:rPr>
    </w:lvl>
    <w:lvl w:ilvl="7">
      <w:numFmt w:val="bullet"/>
      <w:lvlText w:val="•"/>
      <w:lvlJc w:val="left"/>
      <w:pPr>
        <w:ind w:left="6502" w:hanging="360"/>
      </w:pPr>
      <w:rPr>
        <w:rFonts w:hint="default"/>
        <w:lang w:val="es-ES" w:eastAsia="en-US" w:bidi="ar-SA"/>
      </w:rPr>
    </w:lvl>
    <w:lvl w:ilvl="8">
      <w:numFmt w:val="bullet"/>
      <w:lvlText w:val="•"/>
      <w:lvlJc w:val="left"/>
      <w:pPr>
        <w:ind w:left="7535" w:hanging="360"/>
      </w:pPr>
      <w:rPr>
        <w:rFonts w:hint="default"/>
        <w:lang w:val="es-ES" w:eastAsia="en-US" w:bidi="ar-SA"/>
      </w:rPr>
    </w:lvl>
  </w:abstractNum>
  <w:abstractNum w:abstractNumId="14" w15:restartNumberingAfterBreak="0">
    <w:nsid w:val="3E616127"/>
    <w:multiLevelType w:val="hybridMultilevel"/>
    <w:tmpl w:val="CEB6A112"/>
    <w:lvl w:ilvl="0" w:tplc="DBC842D0">
      <w:numFmt w:val="bullet"/>
      <w:lvlText w:val="-"/>
      <w:lvlJc w:val="left"/>
      <w:pPr>
        <w:ind w:left="467" w:hanging="360"/>
      </w:pPr>
      <w:rPr>
        <w:rFonts w:ascii="Carlito" w:eastAsia="Carlito" w:hAnsi="Carlito" w:cs="Carlito" w:hint="default"/>
        <w:spacing w:val="-18"/>
        <w:w w:val="100"/>
        <w:sz w:val="20"/>
        <w:szCs w:val="20"/>
        <w:lang w:val="es-ES" w:eastAsia="en-US" w:bidi="ar-SA"/>
      </w:rPr>
    </w:lvl>
    <w:lvl w:ilvl="1" w:tplc="A7E0E36E">
      <w:numFmt w:val="bullet"/>
      <w:lvlText w:val="•"/>
      <w:lvlJc w:val="left"/>
      <w:pPr>
        <w:ind w:left="795" w:hanging="360"/>
      </w:pPr>
      <w:rPr>
        <w:rFonts w:hint="default"/>
        <w:lang w:val="es-ES" w:eastAsia="en-US" w:bidi="ar-SA"/>
      </w:rPr>
    </w:lvl>
    <w:lvl w:ilvl="2" w:tplc="9B2EA1D8">
      <w:numFmt w:val="bullet"/>
      <w:lvlText w:val="•"/>
      <w:lvlJc w:val="left"/>
      <w:pPr>
        <w:ind w:left="1131" w:hanging="360"/>
      </w:pPr>
      <w:rPr>
        <w:rFonts w:hint="default"/>
        <w:lang w:val="es-ES" w:eastAsia="en-US" w:bidi="ar-SA"/>
      </w:rPr>
    </w:lvl>
    <w:lvl w:ilvl="3" w:tplc="5D72533C">
      <w:numFmt w:val="bullet"/>
      <w:lvlText w:val="•"/>
      <w:lvlJc w:val="left"/>
      <w:pPr>
        <w:ind w:left="1467" w:hanging="360"/>
      </w:pPr>
      <w:rPr>
        <w:rFonts w:hint="default"/>
        <w:lang w:val="es-ES" w:eastAsia="en-US" w:bidi="ar-SA"/>
      </w:rPr>
    </w:lvl>
    <w:lvl w:ilvl="4" w:tplc="916659E8">
      <w:numFmt w:val="bullet"/>
      <w:lvlText w:val="•"/>
      <w:lvlJc w:val="left"/>
      <w:pPr>
        <w:ind w:left="1803" w:hanging="360"/>
      </w:pPr>
      <w:rPr>
        <w:rFonts w:hint="default"/>
        <w:lang w:val="es-ES" w:eastAsia="en-US" w:bidi="ar-SA"/>
      </w:rPr>
    </w:lvl>
    <w:lvl w:ilvl="5" w:tplc="A8C65738">
      <w:numFmt w:val="bullet"/>
      <w:lvlText w:val="•"/>
      <w:lvlJc w:val="left"/>
      <w:pPr>
        <w:ind w:left="2139" w:hanging="360"/>
      </w:pPr>
      <w:rPr>
        <w:rFonts w:hint="default"/>
        <w:lang w:val="es-ES" w:eastAsia="en-US" w:bidi="ar-SA"/>
      </w:rPr>
    </w:lvl>
    <w:lvl w:ilvl="6" w:tplc="90FA4CF4">
      <w:numFmt w:val="bullet"/>
      <w:lvlText w:val="•"/>
      <w:lvlJc w:val="left"/>
      <w:pPr>
        <w:ind w:left="2475" w:hanging="360"/>
      </w:pPr>
      <w:rPr>
        <w:rFonts w:hint="default"/>
        <w:lang w:val="es-ES" w:eastAsia="en-US" w:bidi="ar-SA"/>
      </w:rPr>
    </w:lvl>
    <w:lvl w:ilvl="7" w:tplc="96A00296">
      <w:numFmt w:val="bullet"/>
      <w:lvlText w:val="•"/>
      <w:lvlJc w:val="left"/>
      <w:pPr>
        <w:ind w:left="2811" w:hanging="360"/>
      </w:pPr>
      <w:rPr>
        <w:rFonts w:hint="default"/>
        <w:lang w:val="es-ES" w:eastAsia="en-US" w:bidi="ar-SA"/>
      </w:rPr>
    </w:lvl>
    <w:lvl w:ilvl="8" w:tplc="A48652CA">
      <w:numFmt w:val="bullet"/>
      <w:lvlText w:val="•"/>
      <w:lvlJc w:val="left"/>
      <w:pPr>
        <w:ind w:left="3147" w:hanging="360"/>
      </w:pPr>
      <w:rPr>
        <w:rFonts w:hint="default"/>
        <w:lang w:val="es-ES" w:eastAsia="en-US" w:bidi="ar-SA"/>
      </w:rPr>
    </w:lvl>
  </w:abstractNum>
  <w:abstractNum w:abstractNumId="15" w15:restartNumberingAfterBreak="0">
    <w:nsid w:val="40B51379"/>
    <w:multiLevelType w:val="hybridMultilevel"/>
    <w:tmpl w:val="6B401880"/>
    <w:lvl w:ilvl="0" w:tplc="5B346FFE">
      <w:numFmt w:val="bullet"/>
      <w:lvlText w:val="-"/>
      <w:lvlJc w:val="left"/>
      <w:pPr>
        <w:ind w:left="467" w:hanging="360"/>
      </w:pPr>
      <w:rPr>
        <w:rFonts w:ascii="Carlito" w:eastAsia="Carlito" w:hAnsi="Carlito" w:cs="Carlito" w:hint="default"/>
        <w:spacing w:val="-22"/>
        <w:w w:val="100"/>
        <w:sz w:val="20"/>
        <w:szCs w:val="20"/>
        <w:lang w:val="es-ES" w:eastAsia="en-US" w:bidi="ar-SA"/>
      </w:rPr>
    </w:lvl>
    <w:lvl w:ilvl="1" w:tplc="CD5E1E74">
      <w:numFmt w:val="bullet"/>
      <w:lvlText w:val="•"/>
      <w:lvlJc w:val="left"/>
      <w:pPr>
        <w:ind w:left="795" w:hanging="360"/>
      </w:pPr>
      <w:rPr>
        <w:rFonts w:hint="default"/>
        <w:lang w:val="es-ES" w:eastAsia="en-US" w:bidi="ar-SA"/>
      </w:rPr>
    </w:lvl>
    <w:lvl w:ilvl="2" w:tplc="A33EFA0C">
      <w:numFmt w:val="bullet"/>
      <w:lvlText w:val="•"/>
      <w:lvlJc w:val="left"/>
      <w:pPr>
        <w:ind w:left="1131" w:hanging="360"/>
      </w:pPr>
      <w:rPr>
        <w:rFonts w:hint="default"/>
        <w:lang w:val="es-ES" w:eastAsia="en-US" w:bidi="ar-SA"/>
      </w:rPr>
    </w:lvl>
    <w:lvl w:ilvl="3" w:tplc="6880828E">
      <w:numFmt w:val="bullet"/>
      <w:lvlText w:val="•"/>
      <w:lvlJc w:val="left"/>
      <w:pPr>
        <w:ind w:left="1467" w:hanging="360"/>
      </w:pPr>
      <w:rPr>
        <w:rFonts w:hint="default"/>
        <w:lang w:val="es-ES" w:eastAsia="en-US" w:bidi="ar-SA"/>
      </w:rPr>
    </w:lvl>
    <w:lvl w:ilvl="4" w:tplc="EB0232FC">
      <w:numFmt w:val="bullet"/>
      <w:lvlText w:val="•"/>
      <w:lvlJc w:val="left"/>
      <w:pPr>
        <w:ind w:left="1803" w:hanging="360"/>
      </w:pPr>
      <w:rPr>
        <w:rFonts w:hint="default"/>
        <w:lang w:val="es-ES" w:eastAsia="en-US" w:bidi="ar-SA"/>
      </w:rPr>
    </w:lvl>
    <w:lvl w:ilvl="5" w:tplc="3E6AF4A6">
      <w:numFmt w:val="bullet"/>
      <w:lvlText w:val="•"/>
      <w:lvlJc w:val="left"/>
      <w:pPr>
        <w:ind w:left="2139" w:hanging="360"/>
      </w:pPr>
      <w:rPr>
        <w:rFonts w:hint="default"/>
        <w:lang w:val="es-ES" w:eastAsia="en-US" w:bidi="ar-SA"/>
      </w:rPr>
    </w:lvl>
    <w:lvl w:ilvl="6" w:tplc="3A50A310">
      <w:numFmt w:val="bullet"/>
      <w:lvlText w:val="•"/>
      <w:lvlJc w:val="left"/>
      <w:pPr>
        <w:ind w:left="2475" w:hanging="360"/>
      </w:pPr>
      <w:rPr>
        <w:rFonts w:hint="default"/>
        <w:lang w:val="es-ES" w:eastAsia="en-US" w:bidi="ar-SA"/>
      </w:rPr>
    </w:lvl>
    <w:lvl w:ilvl="7" w:tplc="4668757E">
      <w:numFmt w:val="bullet"/>
      <w:lvlText w:val="•"/>
      <w:lvlJc w:val="left"/>
      <w:pPr>
        <w:ind w:left="2811" w:hanging="360"/>
      </w:pPr>
      <w:rPr>
        <w:rFonts w:hint="default"/>
        <w:lang w:val="es-ES" w:eastAsia="en-US" w:bidi="ar-SA"/>
      </w:rPr>
    </w:lvl>
    <w:lvl w:ilvl="8" w:tplc="E6341778">
      <w:numFmt w:val="bullet"/>
      <w:lvlText w:val="•"/>
      <w:lvlJc w:val="left"/>
      <w:pPr>
        <w:ind w:left="3147" w:hanging="360"/>
      </w:pPr>
      <w:rPr>
        <w:rFonts w:hint="default"/>
        <w:lang w:val="es-ES" w:eastAsia="en-US" w:bidi="ar-SA"/>
      </w:rPr>
    </w:lvl>
  </w:abstractNum>
  <w:abstractNum w:abstractNumId="16" w15:restartNumberingAfterBreak="0">
    <w:nsid w:val="41260B56"/>
    <w:multiLevelType w:val="hybridMultilevel"/>
    <w:tmpl w:val="C0AACE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33F1170"/>
    <w:multiLevelType w:val="hybridMultilevel"/>
    <w:tmpl w:val="3FECD154"/>
    <w:lvl w:ilvl="0" w:tplc="2C9018C0">
      <w:start w:val="1"/>
      <w:numFmt w:val="decimal"/>
      <w:lvlText w:val="%1."/>
      <w:lvlJc w:val="left"/>
      <w:pPr>
        <w:ind w:left="828" w:hanging="361"/>
      </w:pPr>
      <w:rPr>
        <w:rFonts w:ascii="Carlito" w:eastAsia="Carlito" w:hAnsi="Carlito" w:cs="Carlito" w:hint="default"/>
        <w:spacing w:val="-23"/>
        <w:w w:val="100"/>
        <w:sz w:val="22"/>
        <w:szCs w:val="22"/>
        <w:lang w:val="es-ES" w:eastAsia="en-US" w:bidi="ar-SA"/>
      </w:rPr>
    </w:lvl>
    <w:lvl w:ilvl="1" w:tplc="05ACF486">
      <w:numFmt w:val="bullet"/>
      <w:lvlText w:val="•"/>
      <w:lvlJc w:val="left"/>
      <w:pPr>
        <w:ind w:left="1646" w:hanging="361"/>
      </w:pPr>
      <w:rPr>
        <w:rFonts w:hint="default"/>
        <w:lang w:val="es-ES" w:eastAsia="en-US" w:bidi="ar-SA"/>
      </w:rPr>
    </w:lvl>
    <w:lvl w:ilvl="2" w:tplc="3C7EF75C">
      <w:numFmt w:val="bullet"/>
      <w:lvlText w:val="•"/>
      <w:lvlJc w:val="left"/>
      <w:pPr>
        <w:ind w:left="2473" w:hanging="361"/>
      </w:pPr>
      <w:rPr>
        <w:rFonts w:hint="default"/>
        <w:lang w:val="es-ES" w:eastAsia="en-US" w:bidi="ar-SA"/>
      </w:rPr>
    </w:lvl>
    <w:lvl w:ilvl="3" w:tplc="13D6795C">
      <w:numFmt w:val="bullet"/>
      <w:lvlText w:val="•"/>
      <w:lvlJc w:val="left"/>
      <w:pPr>
        <w:ind w:left="3300" w:hanging="361"/>
      </w:pPr>
      <w:rPr>
        <w:rFonts w:hint="default"/>
        <w:lang w:val="es-ES" w:eastAsia="en-US" w:bidi="ar-SA"/>
      </w:rPr>
    </w:lvl>
    <w:lvl w:ilvl="4" w:tplc="3FFC1F8A">
      <w:numFmt w:val="bullet"/>
      <w:lvlText w:val="•"/>
      <w:lvlJc w:val="left"/>
      <w:pPr>
        <w:ind w:left="4126" w:hanging="361"/>
      </w:pPr>
      <w:rPr>
        <w:rFonts w:hint="default"/>
        <w:lang w:val="es-ES" w:eastAsia="en-US" w:bidi="ar-SA"/>
      </w:rPr>
    </w:lvl>
    <w:lvl w:ilvl="5" w:tplc="68026C1C">
      <w:numFmt w:val="bullet"/>
      <w:lvlText w:val="•"/>
      <w:lvlJc w:val="left"/>
      <w:pPr>
        <w:ind w:left="4953" w:hanging="361"/>
      </w:pPr>
      <w:rPr>
        <w:rFonts w:hint="default"/>
        <w:lang w:val="es-ES" w:eastAsia="en-US" w:bidi="ar-SA"/>
      </w:rPr>
    </w:lvl>
    <w:lvl w:ilvl="6" w:tplc="CB8C3BDA">
      <w:numFmt w:val="bullet"/>
      <w:lvlText w:val="•"/>
      <w:lvlJc w:val="left"/>
      <w:pPr>
        <w:ind w:left="5780" w:hanging="361"/>
      </w:pPr>
      <w:rPr>
        <w:rFonts w:hint="default"/>
        <w:lang w:val="es-ES" w:eastAsia="en-US" w:bidi="ar-SA"/>
      </w:rPr>
    </w:lvl>
    <w:lvl w:ilvl="7" w:tplc="995619D8">
      <w:numFmt w:val="bullet"/>
      <w:lvlText w:val="•"/>
      <w:lvlJc w:val="left"/>
      <w:pPr>
        <w:ind w:left="6606" w:hanging="361"/>
      </w:pPr>
      <w:rPr>
        <w:rFonts w:hint="default"/>
        <w:lang w:val="es-ES" w:eastAsia="en-US" w:bidi="ar-SA"/>
      </w:rPr>
    </w:lvl>
    <w:lvl w:ilvl="8" w:tplc="BBEE1C9A">
      <w:numFmt w:val="bullet"/>
      <w:lvlText w:val="•"/>
      <w:lvlJc w:val="left"/>
      <w:pPr>
        <w:ind w:left="7433" w:hanging="361"/>
      </w:pPr>
      <w:rPr>
        <w:rFonts w:hint="default"/>
        <w:lang w:val="es-ES" w:eastAsia="en-US" w:bidi="ar-SA"/>
      </w:rPr>
    </w:lvl>
  </w:abstractNum>
  <w:abstractNum w:abstractNumId="18" w15:restartNumberingAfterBreak="0">
    <w:nsid w:val="443903D4"/>
    <w:multiLevelType w:val="hybridMultilevel"/>
    <w:tmpl w:val="381A8EBA"/>
    <w:lvl w:ilvl="0" w:tplc="E75436D2">
      <w:numFmt w:val="bullet"/>
      <w:lvlText w:val="-"/>
      <w:lvlJc w:val="left"/>
      <w:pPr>
        <w:ind w:left="467" w:hanging="360"/>
      </w:pPr>
      <w:rPr>
        <w:rFonts w:ascii="Carlito" w:eastAsia="Carlito" w:hAnsi="Carlito" w:cs="Carlito" w:hint="default"/>
        <w:spacing w:val="-22"/>
        <w:w w:val="100"/>
        <w:sz w:val="20"/>
        <w:szCs w:val="20"/>
        <w:lang w:val="es-ES" w:eastAsia="en-US" w:bidi="ar-SA"/>
      </w:rPr>
    </w:lvl>
    <w:lvl w:ilvl="1" w:tplc="637C26D8">
      <w:numFmt w:val="bullet"/>
      <w:lvlText w:val="•"/>
      <w:lvlJc w:val="left"/>
      <w:pPr>
        <w:ind w:left="796" w:hanging="360"/>
      </w:pPr>
      <w:rPr>
        <w:rFonts w:hint="default"/>
        <w:lang w:val="es-ES" w:eastAsia="en-US" w:bidi="ar-SA"/>
      </w:rPr>
    </w:lvl>
    <w:lvl w:ilvl="2" w:tplc="7A00F034">
      <w:numFmt w:val="bullet"/>
      <w:lvlText w:val="•"/>
      <w:lvlJc w:val="left"/>
      <w:pPr>
        <w:ind w:left="1132" w:hanging="360"/>
      </w:pPr>
      <w:rPr>
        <w:rFonts w:hint="default"/>
        <w:lang w:val="es-ES" w:eastAsia="en-US" w:bidi="ar-SA"/>
      </w:rPr>
    </w:lvl>
    <w:lvl w:ilvl="3" w:tplc="B816AB80">
      <w:numFmt w:val="bullet"/>
      <w:lvlText w:val="•"/>
      <w:lvlJc w:val="left"/>
      <w:pPr>
        <w:ind w:left="1468" w:hanging="360"/>
      </w:pPr>
      <w:rPr>
        <w:rFonts w:hint="default"/>
        <w:lang w:val="es-ES" w:eastAsia="en-US" w:bidi="ar-SA"/>
      </w:rPr>
    </w:lvl>
    <w:lvl w:ilvl="4" w:tplc="ECC26E24">
      <w:numFmt w:val="bullet"/>
      <w:lvlText w:val="•"/>
      <w:lvlJc w:val="left"/>
      <w:pPr>
        <w:ind w:left="1804" w:hanging="360"/>
      </w:pPr>
      <w:rPr>
        <w:rFonts w:hint="default"/>
        <w:lang w:val="es-ES" w:eastAsia="en-US" w:bidi="ar-SA"/>
      </w:rPr>
    </w:lvl>
    <w:lvl w:ilvl="5" w:tplc="DB4C790A">
      <w:numFmt w:val="bullet"/>
      <w:lvlText w:val="•"/>
      <w:lvlJc w:val="left"/>
      <w:pPr>
        <w:ind w:left="2140" w:hanging="360"/>
      </w:pPr>
      <w:rPr>
        <w:rFonts w:hint="default"/>
        <w:lang w:val="es-ES" w:eastAsia="en-US" w:bidi="ar-SA"/>
      </w:rPr>
    </w:lvl>
    <w:lvl w:ilvl="6" w:tplc="D406636A">
      <w:numFmt w:val="bullet"/>
      <w:lvlText w:val="•"/>
      <w:lvlJc w:val="left"/>
      <w:pPr>
        <w:ind w:left="2476" w:hanging="360"/>
      </w:pPr>
      <w:rPr>
        <w:rFonts w:hint="default"/>
        <w:lang w:val="es-ES" w:eastAsia="en-US" w:bidi="ar-SA"/>
      </w:rPr>
    </w:lvl>
    <w:lvl w:ilvl="7" w:tplc="6D0001AC">
      <w:numFmt w:val="bullet"/>
      <w:lvlText w:val="•"/>
      <w:lvlJc w:val="left"/>
      <w:pPr>
        <w:ind w:left="2812" w:hanging="360"/>
      </w:pPr>
      <w:rPr>
        <w:rFonts w:hint="default"/>
        <w:lang w:val="es-ES" w:eastAsia="en-US" w:bidi="ar-SA"/>
      </w:rPr>
    </w:lvl>
    <w:lvl w:ilvl="8" w:tplc="8D883FDE">
      <w:numFmt w:val="bullet"/>
      <w:lvlText w:val="•"/>
      <w:lvlJc w:val="left"/>
      <w:pPr>
        <w:ind w:left="3148" w:hanging="360"/>
      </w:pPr>
      <w:rPr>
        <w:rFonts w:hint="default"/>
        <w:lang w:val="es-ES" w:eastAsia="en-US" w:bidi="ar-SA"/>
      </w:rPr>
    </w:lvl>
  </w:abstractNum>
  <w:abstractNum w:abstractNumId="19" w15:restartNumberingAfterBreak="0">
    <w:nsid w:val="4B246DFA"/>
    <w:multiLevelType w:val="hybridMultilevel"/>
    <w:tmpl w:val="B67E9B7C"/>
    <w:lvl w:ilvl="0" w:tplc="6506243A">
      <w:numFmt w:val="bullet"/>
      <w:lvlText w:val="-"/>
      <w:lvlJc w:val="left"/>
      <w:pPr>
        <w:ind w:left="931" w:hanging="361"/>
      </w:pPr>
      <w:rPr>
        <w:rFonts w:ascii="Noto Sans CJK JP Regular" w:eastAsia="Noto Sans CJK JP Regular" w:hAnsi="Noto Sans CJK JP Regular" w:cs="Noto Sans CJK JP Regular" w:hint="default"/>
        <w:w w:val="100"/>
        <w:sz w:val="22"/>
        <w:szCs w:val="22"/>
        <w:lang w:val="es-ES" w:eastAsia="en-US" w:bidi="ar-SA"/>
      </w:rPr>
    </w:lvl>
    <w:lvl w:ilvl="1" w:tplc="3BD4A7FC">
      <w:numFmt w:val="bullet"/>
      <w:lvlText w:val="•"/>
      <w:lvlJc w:val="left"/>
      <w:pPr>
        <w:ind w:left="1756" w:hanging="361"/>
      </w:pPr>
      <w:rPr>
        <w:rFonts w:hint="default"/>
        <w:lang w:val="es-ES" w:eastAsia="en-US" w:bidi="ar-SA"/>
      </w:rPr>
    </w:lvl>
    <w:lvl w:ilvl="2" w:tplc="DEDC2BF8">
      <w:numFmt w:val="bullet"/>
      <w:lvlText w:val="•"/>
      <w:lvlJc w:val="left"/>
      <w:pPr>
        <w:ind w:left="2573" w:hanging="361"/>
      </w:pPr>
      <w:rPr>
        <w:rFonts w:hint="default"/>
        <w:lang w:val="es-ES" w:eastAsia="en-US" w:bidi="ar-SA"/>
      </w:rPr>
    </w:lvl>
    <w:lvl w:ilvl="3" w:tplc="41D01862">
      <w:numFmt w:val="bullet"/>
      <w:lvlText w:val="•"/>
      <w:lvlJc w:val="left"/>
      <w:pPr>
        <w:ind w:left="3390" w:hanging="361"/>
      </w:pPr>
      <w:rPr>
        <w:rFonts w:hint="default"/>
        <w:lang w:val="es-ES" w:eastAsia="en-US" w:bidi="ar-SA"/>
      </w:rPr>
    </w:lvl>
    <w:lvl w:ilvl="4" w:tplc="D51ADD96">
      <w:numFmt w:val="bullet"/>
      <w:lvlText w:val="•"/>
      <w:lvlJc w:val="left"/>
      <w:pPr>
        <w:ind w:left="4207" w:hanging="361"/>
      </w:pPr>
      <w:rPr>
        <w:rFonts w:hint="default"/>
        <w:lang w:val="es-ES" w:eastAsia="en-US" w:bidi="ar-SA"/>
      </w:rPr>
    </w:lvl>
    <w:lvl w:ilvl="5" w:tplc="64C4485C">
      <w:numFmt w:val="bullet"/>
      <w:lvlText w:val="•"/>
      <w:lvlJc w:val="left"/>
      <w:pPr>
        <w:ind w:left="5024" w:hanging="361"/>
      </w:pPr>
      <w:rPr>
        <w:rFonts w:hint="default"/>
        <w:lang w:val="es-ES" w:eastAsia="en-US" w:bidi="ar-SA"/>
      </w:rPr>
    </w:lvl>
    <w:lvl w:ilvl="6" w:tplc="75DAA88C">
      <w:numFmt w:val="bullet"/>
      <w:lvlText w:val="•"/>
      <w:lvlJc w:val="left"/>
      <w:pPr>
        <w:ind w:left="5841" w:hanging="361"/>
      </w:pPr>
      <w:rPr>
        <w:rFonts w:hint="default"/>
        <w:lang w:val="es-ES" w:eastAsia="en-US" w:bidi="ar-SA"/>
      </w:rPr>
    </w:lvl>
    <w:lvl w:ilvl="7" w:tplc="8BB28FEE">
      <w:numFmt w:val="bullet"/>
      <w:lvlText w:val="•"/>
      <w:lvlJc w:val="left"/>
      <w:pPr>
        <w:ind w:left="6658" w:hanging="361"/>
      </w:pPr>
      <w:rPr>
        <w:rFonts w:hint="default"/>
        <w:lang w:val="es-ES" w:eastAsia="en-US" w:bidi="ar-SA"/>
      </w:rPr>
    </w:lvl>
    <w:lvl w:ilvl="8" w:tplc="194AA61A">
      <w:numFmt w:val="bullet"/>
      <w:lvlText w:val="•"/>
      <w:lvlJc w:val="left"/>
      <w:pPr>
        <w:ind w:left="7475" w:hanging="361"/>
      </w:pPr>
      <w:rPr>
        <w:rFonts w:hint="default"/>
        <w:lang w:val="es-ES" w:eastAsia="en-US" w:bidi="ar-SA"/>
      </w:rPr>
    </w:lvl>
  </w:abstractNum>
  <w:abstractNum w:abstractNumId="20" w15:restartNumberingAfterBreak="0">
    <w:nsid w:val="55DB723A"/>
    <w:multiLevelType w:val="multilevel"/>
    <w:tmpl w:val="F6C2F4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91B365B"/>
    <w:multiLevelType w:val="hybridMultilevel"/>
    <w:tmpl w:val="E80EE46C"/>
    <w:lvl w:ilvl="0" w:tplc="AAF4CB4A">
      <w:numFmt w:val="bullet"/>
      <w:lvlText w:val="-"/>
      <w:lvlJc w:val="left"/>
      <w:pPr>
        <w:ind w:left="467" w:hanging="360"/>
      </w:pPr>
      <w:rPr>
        <w:rFonts w:ascii="Arial" w:eastAsia="Arial" w:hAnsi="Arial" w:cs="Arial" w:hint="default"/>
        <w:spacing w:val="-5"/>
        <w:w w:val="99"/>
        <w:sz w:val="22"/>
        <w:szCs w:val="22"/>
        <w:lang w:val="es-ES" w:eastAsia="en-US" w:bidi="ar-SA"/>
      </w:rPr>
    </w:lvl>
    <w:lvl w:ilvl="1" w:tplc="7C7641DE">
      <w:numFmt w:val="bullet"/>
      <w:lvlText w:val="•"/>
      <w:lvlJc w:val="left"/>
      <w:pPr>
        <w:ind w:left="1142" w:hanging="360"/>
      </w:pPr>
      <w:rPr>
        <w:rFonts w:hint="default"/>
        <w:lang w:val="es-ES" w:eastAsia="en-US" w:bidi="ar-SA"/>
      </w:rPr>
    </w:lvl>
    <w:lvl w:ilvl="2" w:tplc="2BF6C3DA">
      <w:numFmt w:val="bullet"/>
      <w:lvlText w:val="•"/>
      <w:lvlJc w:val="left"/>
      <w:pPr>
        <w:ind w:left="1825" w:hanging="360"/>
      </w:pPr>
      <w:rPr>
        <w:rFonts w:hint="default"/>
        <w:lang w:val="es-ES" w:eastAsia="en-US" w:bidi="ar-SA"/>
      </w:rPr>
    </w:lvl>
    <w:lvl w:ilvl="3" w:tplc="274CD9E6">
      <w:numFmt w:val="bullet"/>
      <w:lvlText w:val="•"/>
      <w:lvlJc w:val="left"/>
      <w:pPr>
        <w:ind w:left="2507" w:hanging="360"/>
      </w:pPr>
      <w:rPr>
        <w:rFonts w:hint="default"/>
        <w:lang w:val="es-ES" w:eastAsia="en-US" w:bidi="ar-SA"/>
      </w:rPr>
    </w:lvl>
    <w:lvl w:ilvl="4" w:tplc="E7E4CD48">
      <w:numFmt w:val="bullet"/>
      <w:lvlText w:val="•"/>
      <w:lvlJc w:val="left"/>
      <w:pPr>
        <w:ind w:left="3190" w:hanging="360"/>
      </w:pPr>
      <w:rPr>
        <w:rFonts w:hint="default"/>
        <w:lang w:val="es-ES" w:eastAsia="en-US" w:bidi="ar-SA"/>
      </w:rPr>
    </w:lvl>
    <w:lvl w:ilvl="5" w:tplc="CFFEE182">
      <w:numFmt w:val="bullet"/>
      <w:lvlText w:val="•"/>
      <w:lvlJc w:val="left"/>
      <w:pPr>
        <w:ind w:left="3872" w:hanging="360"/>
      </w:pPr>
      <w:rPr>
        <w:rFonts w:hint="default"/>
        <w:lang w:val="es-ES" w:eastAsia="en-US" w:bidi="ar-SA"/>
      </w:rPr>
    </w:lvl>
    <w:lvl w:ilvl="6" w:tplc="F620F0D2">
      <w:numFmt w:val="bullet"/>
      <w:lvlText w:val="•"/>
      <w:lvlJc w:val="left"/>
      <w:pPr>
        <w:ind w:left="4555" w:hanging="360"/>
      </w:pPr>
      <w:rPr>
        <w:rFonts w:hint="default"/>
        <w:lang w:val="es-ES" w:eastAsia="en-US" w:bidi="ar-SA"/>
      </w:rPr>
    </w:lvl>
    <w:lvl w:ilvl="7" w:tplc="45D8E6D6">
      <w:numFmt w:val="bullet"/>
      <w:lvlText w:val="•"/>
      <w:lvlJc w:val="left"/>
      <w:pPr>
        <w:ind w:left="5237" w:hanging="360"/>
      </w:pPr>
      <w:rPr>
        <w:rFonts w:hint="default"/>
        <w:lang w:val="es-ES" w:eastAsia="en-US" w:bidi="ar-SA"/>
      </w:rPr>
    </w:lvl>
    <w:lvl w:ilvl="8" w:tplc="5D3C64A2">
      <w:numFmt w:val="bullet"/>
      <w:lvlText w:val="•"/>
      <w:lvlJc w:val="left"/>
      <w:pPr>
        <w:ind w:left="5920" w:hanging="360"/>
      </w:pPr>
      <w:rPr>
        <w:rFonts w:hint="default"/>
        <w:lang w:val="es-ES" w:eastAsia="en-US" w:bidi="ar-SA"/>
      </w:rPr>
    </w:lvl>
  </w:abstractNum>
  <w:abstractNum w:abstractNumId="22" w15:restartNumberingAfterBreak="0">
    <w:nsid w:val="59A567C0"/>
    <w:multiLevelType w:val="hybridMultilevel"/>
    <w:tmpl w:val="DC96E578"/>
    <w:lvl w:ilvl="0" w:tplc="240A0001">
      <w:start w:val="1"/>
      <w:numFmt w:val="bullet"/>
      <w:lvlText w:val=""/>
      <w:lvlJc w:val="left"/>
      <w:pPr>
        <w:ind w:left="1183" w:hanging="360"/>
      </w:pPr>
      <w:rPr>
        <w:rFonts w:ascii="Symbol" w:hAnsi="Symbol" w:hint="default"/>
      </w:rPr>
    </w:lvl>
    <w:lvl w:ilvl="1" w:tplc="240A0003" w:tentative="1">
      <w:start w:val="1"/>
      <w:numFmt w:val="bullet"/>
      <w:lvlText w:val="o"/>
      <w:lvlJc w:val="left"/>
      <w:pPr>
        <w:ind w:left="1903" w:hanging="360"/>
      </w:pPr>
      <w:rPr>
        <w:rFonts w:ascii="Courier New" w:hAnsi="Courier New" w:cs="Courier New" w:hint="default"/>
      </w:rPr>
    </w:lvl>
    <w:lvl w:ilvl="2" w:tplc="240A0005" w:tentative="1">
      <w:start w:val="1"/>
      <w:numFmt w:val="bullet"/>
      <w:lvlText w:val=""/>
      <w:lvlJc w:val="left"/>
      <w:pPr>
        <w:ind w:left="2623" w:hanging="360"/>
      </w:pPr>
      <w:rPr>
        <w:rFonts w:ascii="Wingdings" w:hAnsi="Wingdings" w:hint="default"/>
      </w:rPr>
    </w:lvl>
    <w:lvl w:ilvl="3" w:tplc="240A0001" w:tentative="1">
      <w:start w:val="1"/>
      <w:numFmt w:val="bullet"/>
      <w:lvlText w:val=""/>
      <w:lvlJc w:val="left"/>
      <w:pPr>
        <w:ind w:left="3343" w:hanging="360"/>
      </w:pPr>
      <w:rPr>
        <w:rFonts w:ascii="Symbol" w:hAnsi="Symbol" w:hint="default"/>
      </w:rPr>
    </w:lvl>
    <w:lvl w:ilvl="4" w:tplc="240A0003" w:tentative="1">
      <w:start w:val="1"/>
      <w:numFmt w:val="bullet"/>
      <w:lvlText w:val="o"/>
      <w:lvlJc w:val="left"/>
      <w:pPr>
        <w:ind w:left="4063" w:hanging="360"/>
      </w:pPr>
      <w:rPr>
        <w:rFonts w:ascii="Courier New" w:hAnsi="Courier New" w:cs="Courier New" w:hint="default"/>
      </w:rPr>
    </w:lvl>
    <w:lvl w:ilvl="5" w:tplc="240A0005" w:tentative="1">
      <w:start w:val="1"/>
      <w:numFmt w:val="bullet"/>
      <w:lvlText w:val=""/>
      <w:lvlJc w:val="left"/>
      <w:pPr>
        <w:ind w:left="4783" w:hanging="360"/>
      </w:pPr>
      <w:rPr>
        <w:rFonts w:ascii="Wingdings" w:hAnsi="Wingdings" w:hint="default"/>
      </w:rPr>
    </w:lvl>
    <w:lvl w:ilvl="6" w:tplc="240A0001" w:tentative="1">
      <w:start w:val="1"/>
      <w:numFmt w:val="bullet"/>
      <w:lvlText w:val=""/>
      <w:lvlJc w:val="left"/>
      <w:pPr>
        <w:ind w:left="5503" w:hanging="360"/>
      </w:pPr>
      <w:rPr>
        <w:rFonts w:ascii="Symbol" w:hAnsi="Symbol" w:hint="default"/>
      </w:rPr>
    </w:lvl>
    <w:lvl w:ilvl="7" w:tplc="240A0003" w:tentative="1">
      <w:start w:val="1"/>
      <w:numFmt w:val="bullet"/>
      <w:lvlText w:val="o"/>
      <w:lvlJc w:val="left"/>
      <w:pPr>
        <w:ind w:left="6223" w:hanging="360"/>
      </w:pPr>
      <w:rPr>
        <w:rFonts w:ascii="Courier New" w:hAnsi="Courier New" w:cs="Courier New" w:hint="default"/>
      </w:rPr>
    </w:lvl>
    <w:lvl w:ilvl="8" w:tplc="240A0005" w:tentative="1">
      <w:start w:val="1"/>
      <w:numFmt w:val="bullet"/>
      <w:lvlText w:val=""/>
      <w:lvlJc w:val="left"/>
      <w:pPr>
        <w:ind w:left="6943" w:hanging="360"/>
      </w:pPr>
      <w:rPr>
        <w:rFonts w:ascii="Wingdings" w:hAnsi="Wingdings" w:hint="default"/>
      </w:rPr>
    </w:lvl>
  </w:abstractNum>
  <w:abstractNum w:abstractNumId="23" w15:restartNumberingAfterBreak="0">
    <w:nsid w:val="5A246464"/>
    <w:multiLevelType w:val="hybridMultilevel"/>
    <w:tmpl w:val="355E9EBA"/>
    <w:lvl w:ilvl="0" w:tplc="AECA142C">
      <w:numFmt w:val="bullet"/>
      <w:lvlText w:val="-"/>
      <w:lvlJc w:val="left"/>
      <w:pPr>
        <w:ind w:left="348" w:hanging="136"/>
      </w:pPr>
      <w:rPr>
        <w:rFonts w:ascii="Noto Sans CJK JP Regular" w:eastAsia="Noto Sans CJK JP Regular" w:hAnsi="Noto Sans CJK JP Regular" w:cs="Noto Sans CJK JP Regular" w:hint="default"/>
        <w:w w:val="100"/>
        <w:sz w:val="22"/>
        <w:szCs w:val="22"/>
        <w:lang w:val="es-ES" w:eastAsia="en-US" w:bidi="ar-SA"/>
      </w:rPr>
    </w:lvl>
    <w:lvl w:ilvl="1" w:tplc="21D8E6C2">
      <w:numFmt w:val="bullet"/>
      <w:lvlText w:val="•"/>
      <w:lvlJc w:val="left"/>
      <w:pPr>
        <w:ind w:left="688" w:hanging="136"/>
      </w:pPr>
      <w:rPr>
        <w:rFonts w:hint="default"/>
        <w:lang w:val="es-ES" w:eastAsia="en-US" w:bidi="ar-SA"/>
      </w:rPr>
    </w:lvl>
    <w:lvl w:ilvl="2" w:tplc="2C08A358">
      <w:numFmt w:val="bullet"/>
      <w:lvlText w:val="•"/>
      <w:lvlJc w:val="left"/>
      <w:pPr>
        <w:ind w:left="1036" w:hanging="136"/>
      </w:pPr>
      <w:rPr>
        <w:rFonts w:hint="default"/>
        <w:lang w:val="es-ES" w:eastAsia="en-US" w:bidi="ar-SA"/>
      </w:rPr>
    </w:lvl>
    <w:lvl w:ilvl="3" w:tplc="D8723B3A">
      <w:numFmt w:val="bullet"/>
      <w:lvlText w:val="•"/>
      <w:lvlJc w:val="left"/>
      <w:pPr>
        <w:ind w:left="1384" w:hanging="136"/>
      </w:pPr>
      <w:rPr>
        <w:rFonts w:hint="default"/>
        <w:lang w:val="es-ES" w:eastAsia="en-US" w:bidi="ar-SA"/>
      </w:rPr>
    </w:lvl>
    <w:lvl w:ilvl="4" w:tplc="A162C234">
      <w:numFmt w:val="bullet"/>
      <w:lvlText w:val="•"/>
      <w:lvlJc w:val="left"/>
      <w:pPr>
        <w:ind w:left="1732" w:hanging="136"/>
      </w:pPr>
      <w:rPr>
        <w:rFonts w:hint="default"/>
        <w:lang w:val="es-ES" w:eastAsia="en-US" w:bidi="ar-SA"/>
      </w:rPr>
    </w:lvl>
    <w:lvl w:ilvl="5" w:tplc="F27AC706">
      <w:numFmt w:val="bullet"/>
      <w:lvlText w:val="•"/>
      <w:lvlJc w:val="left"/>
      <w:pPr>
        <w:ind w:left="2080" w:hanging="136"/>
      </w:pPr>
      <w:rPr>
        <w:rFonts w:hint="default"/>
        <w:lang w:val="es-ES" w:eastAsia="en-US" w:bidi="ar-SA"/>
      </w:rPr>
    </w:lvl>
    <w:lvl w:ilvl="6" w:tplc="BC9C4206">
      <w:numFmt w:val="bullet"/>
      <w:lvlText w:val="•"/>
      <w:lvlJc w:val="left"/>
      <w:pPr>
        <w:ind w:left="2428" w:hanging="136"/>
      </w:pPr>
      <w:rPr>
        <w:rFonts w:hint="default"/>
        <w:lang w:val="es-ES" w:eastAsia="en-US" w:bidi="ar-SA"/>
      </w:rPr>
    </w:lvl>
    <w:lvl w:ilvl="7" w:tplc="48180C7C">
      <w:numFmt w:val="bullet"/>
      <w:lvlText w:val="•"/>
      <w:lvlJc w:val="left"/>
      <w:pPr>
        <w:ind w:left="2776" w:hanging="136"/>
      </w:pPr>
      <w:rPr>
        <w:rFonts w:hint="default"/>
        <w:lang w:val="es-ES" w:eastAsia="en-US" w:bidi="ar-SA"/>
      </w:rPr>
    </w:lvl>
    <w:lvl w:ilvl="8" w:tplc="4816D532">
      <w:numFmt w:val="bullet"/>
      <w:lvlText w:val="•"/>
      <w:lvlJc w:val="left"/>
      <w:pPr>
        <w:ind w:left="3124" w:hanging="136"/>
      </w:pPr>
      <w:rPr>
        <w:rFonts w:hint="default"/>
        <w:lang w:val="es-ES" w:eastAsia="en-US" w:bidi="ar-SA"/>
      </w:rPr>
    </w:lvl>
  </w:abstractNum>
  <w:abstractNum w:abstractNumId="24" w15:restartNumberingAfterBreak="0">
    <w:nsid w:val="67C424DF"/>
    <w:multiLevelType w:val="hybridMultilevel"/>
    <w:tmpl w:val="8F9E193C"/>
    <w:lvl w:ilvl="0" w:tplc="941C8030">
      <w:start w:val="1"/>
      <w:numFmt w:val="decimal"/>
      <w:lvlText w:val="%1."/>
      <w:lvlJc w:val="left"/>
      <w:pPr>
        <w:ind w:left="466" w:hanging="360"/>
      </w:pPr>
      <w:rPr>
        <w:rFonts w:ascii="Carlito" w:eastAsia="Carlito" w:hAnsi="Carlito" w:cs="Carlito" w:hint="default"/>
        <w:spacing w:val="-25"/>
        <w:w w:val="100"/>
        <w:sz w:val="24"/>
        <w:szCs w:val="24"/>
        <w:lang w:val="es-ES" w:eastAsia="en-US" w:bidi="ar-SA"/>
      </w:rPr>
    </w:lvl>
    <w:lvl w:ilvl="1" w:tplc="4CAA8904">
      <w:numFmt w:val="bullet"/>
      <w:lvlText w:val="•"/>
      <w:lvlJc w:val="left"/>
      <w:pPr>
        <w:ind w:left="1318" w:hanging="360"/>
      </w:pPr>
      <w:rPr>
        <w:rFonts w:hint="default"/>
        <w:lang w:val="es-ES" w:eastAsia="en-US" w:bidi="ar-SA"/>
      </w:rPr>
    </w:lvl>
    <w:lvl w:ilvl="2" w:tplc="0414B3EE">
      <w:numFmt w:val="bullet"/>
      <w:lvlText w:val="•"/>
      <w:lvlJc w:val="left"/>
      <w:pPr>
        <w:ind w:left="2177" w:hanging="360"/>
      </w:pPr>
      <w:rPr>
        <w:rFonts w:hint="default"/>
        <w:lang w:val="es-ES" w:eastAsia="en-US" w:bidi="ar-SA"/>
      </w:rPr>
    </w:lvl>
    <w:lvl w:ilvl="3" w:tplc="3780B75A">
      <w:numFmt w:val="bullet"/>
      <w:lvlText w:val="•"/>
      <w:lvlJc w:val="left"/>
      <w:pPr>
        <w:ind w:left="3036" w:hanging="360"/>
      </w:pPr>
      <w:rPr>
        <w:rFonts w:hint="default"/>
        <w:lang w:val="es-ES" w:eastAsia="en-US" w:bidi="ar-SA"/>
      </w:rPr>
    </w:lvl>
    <w:lvl w:ilvl="4" w:tplc="94F2973C">
      <w:numFmt w:val="bullet"/>
      <w:lvlText w:val="•"/>
      <w:lvlJc w:val="left"/>
      <w:pPr>
        <w:ind w:left="3895" w:hanging="360"/>
      </w:pPr>
      <w:rPr>
        <w:rFonts w:hint="default"/>
        <w:lang w:val="es-ES" w:eastAsia="en-US" w:bidi="ar-SA"/>
      </w:rPr>
    </w:lvl>
    <w:lvl w:ilvl="5" w:tplc="683E811E">
      <w:numFmt w:val="bullet"/>
      <w:lvlText w:val="•"/>
      <w:lvlJc w:val="left"/>
      <w:pPr>
        <w:ind w:left="4754" w:hanging="360"/>
      </w:pPr>
      <w:rPr>
        <w:rFonts w:hint="default"/>
        <w:lang w:val="es-ES" w:eastAsia="en-US" w:bidi="ar-SA"/>
      </w:rPr>
    </w:lvl>
    <w:lvl w:ilvl="6" w:tplc="03E481CC">
      <w:numFmt w:val="bullet"/>
      <w:lvlText w:val="•"/>
      <w:lvlJc w:val="left"/>
      <w:pPr>
        <w:ind w:left="5613" w:hanging="360"/>
      </w:pPr>
      <w:rPr>
        <w:rFonts w:hint="default"/>
        <w:lang w:val="es-ES" w:eastAsia="en-US" w:bidi="ar-SA"/>
      </w:rPr>
    </w:lvl>
    <w:lvl w:ilvl="7" w:tplc="01BE13BC">
      <w:numFmt w:val="bullet"/>
      <w:lvlText w:val="•"/>
      <w:lvlJc w:val="left"/>
      <w:pPr>
        <w:ind w:left="6472" w:hanging="360"/>
      </w:pPr>
      <w:rPr>
        <w:rFonts w:hint="default"/>
        <w:lang w:val="es-ES" w:eastAsia="en-US" w:bidi="ar-SA"/>
      </w:rPr>
    </w:lvl>
    <w:lvl w:ilvl="8" w:tplc="93A8FFAA">
      <w:numFmt w:val="bullet"/>
      <w:lvlText w:val="•"/>
      <w:lvlJc w:val="left"/>
      <w:pPr>
        <w:ind w:left="7331" w:hanging="360"/>
      </w:pPr>
      <w:rPr>
        <w:rFonts w:hint="default"/>
        <w:lang w:val="es-ES" w:eastAsia="en-US" w:bidi="ar-SA"/>
      </w:rPr>
    </w:lvl>
  </w:abstractNum>
  <w:abstractNum w:abstractNumId="25" w15:restartNumberingAfterBreak="0">
    <w:nsid w:val="68CC1BEE"/>
    <w:multiLevelType w:val="hybridMultilevel"/>
    <w:tmpl w:val="5F861B22"/>
    <w:lvl w:ilvl="0" w:tplc="49E89EB2">
      <w:numFmt w:val="bullet"/>
      <w:lvlText w:val="-"/>
      <w:lvlJc w:val="left"/>
      <w:pPr>
        <w:ind w:left="467" w:hanging="360"/>
      </w:pPr>
      <w:rPr>
        <w:rFonts w:ascii="Carlito" w:eastAsia="Carlito" w:hAnsi="Carlito" w:cs="Carlito" w:hint="default"/>
        <w:spacing w:val="-22"/>
        <w:w w:val="100"/>
        <w:sz w:val="20"/>
        <w:szCs w:val="20"/>
        <w:lang w:val="es-ES" w:eastAsia="en-US" w:bidi="ar-SA"/>
      </w:rPr>
    </w:lvl>
    <w:lvl w:ilvl="1" w:tplc="951A74A6">
      <w:numFmt w:val="bullet"/>
      <w:lvlText w:val="•"/>
      <w:lvlJc w:val="left"/>
      <w:pPr>
        <w:ind w:left="796" w:hanging="360"/>
      </w:pPr>
      <w:rPr>
        <w:rFonts w:hint="default"/>
        <w:lang w:val="es-ES" w:eastAsia="en-US" w:bidi="ar-SA"/>
      </w:rPr>
    </w:lvl>
    <w:lvl w:ilvl="2" w:tplc="A5D8E184">
      <w:numFmt w:val="bullet"/>
      <w:lvlText w:val="•"/>
      <w:lvlJc w:val="left"/>
      <w:pPr>
        <w:ind w:left="1132" w:hanging="360"/>
      </w:pPr>
      <w:rPr>
        <w:rFonts w:hint="default"/>
        <w:lang w:val="es-ES" w:eastAsia="en-US" w:bidi="ar-SA"/>
      </w:rPr>
    </w:lvl>
    <w:lvl w:ilvl="3" w:tplc="13CE227C">
      <w:numFmt w:val="bullet"/>
      <w:lvlText w:val="•"/>
      <w:lvlJc w:val="left"/>
      <w:pPr>
        <w:ind w:left="1468" w:hanging="360"/>
      </w:pPr>
      <w:rPr>
        <w:rFonts w:hint="default"/>
        <w:lang w:val="es-ES" w:eastAsia="en-US" w:bidi="ar-SA"/>
      </w:rPr>
    </w:lvl>
    <w:lvl w:ilvl="4" w:tplc="5A04D6E8">
      <w:numFmt w:val="bullet"/>
      <w:lvlText w:val="•"/>
      <w:lvlJc w:val="left"/>
      <w:pPr>
        <w:ind w:left="1804" w:hanging="360"/>
      </w:pPr>
      <w:rPr>
        <w:rFonts w:hint="default"/>
        <w:lang w:val="es-ES" w:eastAsia="en-US" w:bidi="ar-SA"/>
      </w:rPr>
    </w:lvl>
    <w:lvl w:ilvl="5" w:tplc="18DABB58">
      <w:numFmt w:val="bullet"/>
      <w:lvlText w:val="•"/>
      <w:lvlJc w:val="left"/>
      <w:pPr>
        <w:ind w:left="2140" w:hanging="360"/>
      </w:pPr>
      <w:rPr>
        <w:rFonts w:hint="default"/>
        <w:lang w:val="es-ES" w:eastAsia="en-US" w:bidi="ar-SA"/>
      </w:rPr>
    </w:lvl>
    <w:lvl w:ilvl="6" w:tplc="BF1C320E">
      <w:numFmt w:val="bullet"/>
      <w:lvlText w:val="•"/>
      <w:lvlJc w:val="left"/>
      <w:pPr>
        <w:ind w:left="2476" w:hanging="360"/>
      </w:pPr>
      <w:rPr>
        <w:rFonts w:hint="default"/>
        <w:lang w:val="es-ES" w:eastAsia="en-US" w:bidi="ar-SA"/>
      </w:rPr>
    </w:lvl>
    <w:lvl w:ilvl="7" w:tplc="C53AE802">
      <w:numFmt w:val="bullet"/>
      <w:lvlText w:val="•"/>
      <w:lvlJc w:val="left"/>
      <w:pPr>
        <w:ind w:left="2812" w:hanging="360"/>
      </w:pPr>
      <w:rPr>
        <w:rFonts w:hint="default"/>
        <w:lang w:val="es-ES" w:eastAsia="en-US" w:bidi="ar-SA"/>
      </w:rPr>
    </w:lvl>
    <w:lvl w:ilvl="8" w:tplc="3320E074">
      <w:numFmt w:val="bullet"/>
      <w:lvlText w:val="•"/>
      <w:lvlJc w:val="left"/>
      <w:pPr>
        <w:ind w:left="3148" w:hanging="360"/>
      </w:pPr>
      <w:rPr>
        <w:rFonts w:hint="default"/>
        <w:lang w:val="es-ES" w:eastAsia="en-US" w:bidi="ar-SA"/>
      </w:rPr>
    </w:lvl>
  </w:abstractNum>
  <w:abstractNum w:abstractNumId="26" w15:restartNumberingAfterBreak="0">
    <w:nsid w:val="693E426C"/>
    <w:multiLevelType w:val="hybridMultilevel"/>
    <w:tmpl w:val="4ABA3678"/>
    <w:lvl w:ilvl="0" w:tplc="8318992A">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B1B3D10"/>
    <w:multiLevelType w:val="hybridMultilevel"/>
    <w:tmpl w:val="7C507D3A"/>
    <w:lvl w:ilvl="0" w:tplc="83A6E8B4">
      <w:numFmt w:val="bullet"/>
      <w:lvlText w:val="-"/>
      <w:lvlJc w:val="left"/>
      <w:pPr>
        <w:ind w:left="466" w:hanging="360"/>
      </w:pPr>
      <w:rPr>
        <w:rFonts w:ascii="Carlito" w:eastAsia="Carlito" w:hAnsi="Carlito" w:cs="Carlito" w:hint="default"/>
        <w:spacing w:val="-17"/>
        <w:w w:val="100"/>
        <w:sz w:val="22"/>
        <w:szCs w:val="22"/>
        <w:lang w:val="es-ES" w:eastAsia="en-US" w:bidi="ar-SA"/>
      </w:rPr>
    </w:lvl>
    <w:lvl w:ilvl="1" w:tplc="E6666854">
      <w:numFmt w:val="bullet"/>
      <w:lvlText w:val="-"/>
      <w:lvlJc w:val="left"/>
      <w:pPr>
        <w:ind w:left="827" w:hanging="361"/>
      </w:pPr>
      <w:rPr>
        <w:rFonts w:ascii="Carlito" w:eastAsia="Carlito" w:hAnsi="Carlito" w:cs="Carlito" w:hint="default"/>
        <w:spacing w:val="-24"/>
        <w:w w:val="100"/>
        <w:sz w:val="22"/>
        <w:szCs w:val="22"/>
        <w:lang w:val="es-ES" w:eastAsia="en-US" w:bidi="ar-SA"/>
      </w:rPr>
    </w:lvl>
    <w:lvl w:ilvl="2" w:tplc="D47C5A14">
      <w:numFmt w:val="bullet"/>
      <w:lvlText w:val="•"/>
      <w:lvlJc w:val="left"/>
      <w:pPr>
        <w:ind w:left="1725" w:hanging="361"/>
      </w:pPr>
      <w:rPr>
        <w:rFonts w:hint="default"/>
        <w:lang w:val="es-ES" w:eastAsia="en-US" w:bidi="ar-SA"/>
      </w:rPr>
    </w:lvl>
    <w:lvl w:ilvl="3" w:tplc="323A4544">
      <w:numFmt w:val="bullet"/>
      <w:lvlText w:val="•"/>
      <w:lvlJc w:val="left"/>
      <w:pPr>
        <w:ind w:left="2631" w:hanging="361"/>
      </w:pPr>
      <w:rPr>
        <w:rFonts w:hint="default"/>
        <w:lang w:val="es-ES" w:eastAsia="en-US" w:bidi="ar-SA"/>
      </w:rPr>
    </w:lvl>
    <w:lvl w:ilvl="4" w:tplc="D4265CF6">
      <w:numFmt w:val="bullet"/>
      <w:lvlText w:val="•"/>
      <w:lvlJc w:val="left"/>
      <w:pPr>
        <w:ind w:left="3537" w:hanging="361"/>
      </w:pPr>
      <w:rPr>
        <w:rFonts w:hint="default"/>
        <w:lang w:val="es-ES" w:eastAsia="en-US" w:bidi="ar-SA"/>
      </w:rPr>
    </w:lvl>
    <w:lvl w:ilvl="5" w:tplc="BD388DE4">
      <w:numFmt w:val="bullet"/>
      <w:lvlText w:val="•"/>
      <w:lvlJc w:val="left"/>
      <w:pPr>
        <w:ind w:left="4443" w:hanging="361"/>
      </w:pPr>
      <w:rPr>
        <w:rFonts w:hint="default"/>
        <w:lang w:val="es-ES" w:eastAsia="en-US" w:bidi="ar-SA"/>
      </w:rPr>
    </w:lvl>
    <w:lvl w:ilvl="6" w:tplc="06F41D16">
      <w:numFmt w:val="bullet"/>
      <w:lvlText w:val="•"/>
      <w:lvlJc w:val="left"/>
      <w:pPr>
        <w:ind w:left="5349" w:hanging="361"/>
      </w:pPr>
      <w:rPr>
        <w:rFonts w:hint="default"/>
        <w:lang w:val="es-ES" w:eastAsia="en-US" w:bidi="ar-SA"/>
      </w:rPr>
    </w:lvl>
    <w:lvl w:ilvl="7" w:tplc="534046CE">
      <w:numFmt w:val="bullet"/>
      <w:lvlText w:val="•"/>
      <w:lvlJc w:val="left"/>
      <w:pPr>
        <w:ind w:left="6255" w:hanging="361"/>
      </w:pPr>
      <w:rPr>
        <w:rFonts w:hint="default"/>
        <w:lang w:val="es-ES" w:eastAsia="en-US" w:bidi="ar-SA"/>
      </w:rPr>
    </w:lvl>
    <w:lvl w:ilvl="8" w:tplc="B9CE9E3E">
      <w:numFmt w:val="bullet"/>
      <w:lvlText w:val="•"/>
      <w:lvlJc w:val="left"/>
      <w:pPr>
        <w:ind w:left="7161" w:hanging="361"/>
      </w:pPr>
      <w:rPr>
        <w:rFonts w:hint="default"/>
        <w:lang w:val="es-ES" w:eastAsia="en-US" w:bidi="ar-SA"/>
      </w:rPr>
    </w:lvl>
  </w:abstractNum>
  <w:abstractNum w:abstractNumId="28" w15:restartNumberingAfterBreak="0">
    <w:nsid w:val="6EC54295"/>
    <w:multiLevelType w:val="hybridMultilevel"/>
    <w:tmpl w:val="2EF6FF5E"/>
    <w:lvl w:ilvl="0" w:tplc="240A000F">
      <w:start w:val="1"/>
      <w:numFmt w:val="decimal"/>
      <w:lvlText w:val="%1."/>
      <w:lvlJc w:val="left"/>
      <w:pPr>
        <w:ind w:left="466" w:hanging="360"/>
      </w:pPr>
      <w:rPr>
        <w:rFonts w:hint="default"/>
        <w:spacing w:val="-7"/>
        <w:w w:val="100"/>
        <w:sz w:val="22"/>
        <w:szCs w:val="22"/>
        <w:lang w:val="es-ES" w:eastAsia="en-US" w:bidi="ar-SA"/>
      </w:rPr>
    </w:lvl>
    <w:lvl w:ilvl="1" w:tplc="BD0C02A0">
      <w:numFmt w:val="bullet"/>
      <w:lvlText w:val="•"/>
      <w:lvlJc w:val="left"/>
      <w:pPr>
        <w:ind w:left="1306" w:hanging="360"/>
      </w:pPr>
      <w:rPr>
        <w:rFonts w:hint="default"/>
        <w:lang w:val="es-ES" w:eastAsia="en-US" w:bidi="ar-SA"/>
      </w:rPr>
    </w:lvl>
    <w:lvl w:ilvl="2" w:tplc="2B688EB2">
      <w:numFmt w:val="bullet"/>
      <w:lvlText w:val="•"/>
      <w:lvlJc w:val="left"/>
      <w:pPr>
        <w:ind w:left="2153" w:hanging="360"/>
      </w:pPr>
      <w:rPr>
        <w:rFonts w:hint="default"/>
        <w:lang w:val="es-ES" w:eastAsia="en-US" w:bidi="ar-SA"/>
      </w:rPr>
    </w:lvl>
    <w:lvl w:ilvl="3" w:tplc="AEB623E2">
      <w:numFmt w:val="bullet"/>
      <w:lvlText w:val="•"/>
      <w:lvlJc w:val="left"/>
      <w:pPr>
        <w:ind w:left="3000" w:hanging="360"/>
      </w:pPr>
      <w:rPr>
        <w:rFonts w:hint="default"/>
        <w:lang w:val="es-ES" w:eastAsia="en-US" w:bidi="ar-SA"/>
      </w:rPr>
    </w:lvl>
    <w:lvl w:ilvl="4" w:tplc="1794F976">
      <w:numFmt w:val="bullet"/>
      <w:lvlText w:val="•"/>
      <w:lvlJc w:val="left"/>
      <w:pPr>
        <w:ind w:left="3846" w:hanging="360"/>
      </w:pPr>
      <w:rPr>
        <w:rFonts w:hint="default"/>
        <w:lang w:val="es-ES" w:eastAsia="en-US" w:bidi="ar-SA"/>
      </w:rPr>
    </w:lvl>
    <w:lvl w:ilvl="5" w:tplc="CA50F4B8">
      <w:numFmt w:val="bullet"/>
      <w:lvlText w:val="•"/>
      <w:lvlJc w:val="left"/>
      <w:pPr>
        <w:ind w:left="4693" w:hanging="360"/>
      </w:pPr>
      <w:rPr>
        <w:rFonts w:hint="default"/>
        <w:lang w:val="es-ES" w:eastAsia="en-US" w:bidi="ar-SA"/>
      </w:rPr>
    </w:lvl>
    <w:lvl w:ilvl="6" w:tplc="FEC4494C">
      <w:numFmt w:val="bullet"/>
      <w:lvlText w:val="•"/>
      <w:lvlJc w:val="left"/>
      <w:pPr>
        <w:ind w:left="5540" w:hanging="360"/>
      </w:pPr>
      <w:rPr>
        <w:rFonts w:hint="default"/>
        <w:lang w:val="es-ES" w:eastAsia="en-US" w:bidi="ar-SA"/>
      </w:rPr>
    </w:lvl>
    <w:lvl w:ilvl="7" w:tplc="5CEC207C">
      <w:numFmt w:val="bullet"/>
      <w:lvlText w:val="•"/>
      <w:lvlJc w:val="left"/>
      <w:pPr>
        <w:ind w:left="6386" w:hanging="360"/>
      </w:pPr>
      <w:rPr>
        <w:rFonts w:hint="default"/>
        <w:lang w:val="es-ES" w:eastAsia="en-US" w:bidi="ar-SA"/>
      </w:rPr>
    </w:lvl>
    <w:lvl w:ilvl="8" w:tplc="A6CEACB0">
      <w:numFmt w:val="bullet"/>
      <w:lvlText w:val="•"/>
      <w:lvlJc w:val="left"/>
      <w:pPr>
        <w:ind w:left="7233" w:hanging="360"/>
      </w:pPr>
      <w:rPr>
        <w:rFonts w:hint="default"/>
        <w:lang w:val="es-ES" w:eastAsia="en-US" w:bidi="ar-SA"/>
      </w:rPr>
    </w:lvl>
  </w:abstractNum>
  <w:abstractNum w:abstractNumId="29" w15:restartNumberingAfterBreak="0">
    <w:nsid w:val="6EDF3C88"/>
    <w:multiLevelType w:val="hybridMultilevel"/>
    <w:tmpl w:val="D56E8F52"/>
    <w:lvl w:ilvl="0" w:tplc="D994A9D0">
      <w:numFmt w:val="bullet"/>
      <w:lvlText w:val="-"/>
      <w:lvlJc w:val="left"/>
      <w:pPr>
        <w:ind w:left="468" w:hanging="361"/>
      </w:pPr>
      <w:rPr>
        <w:rFonts w:ascii="Arial" w:eastAsia="Arial" w:hAnsi="Arial" w:cs="Arial" w:hint="default"/>
        <w:spacing w:val="-25"/>
        <w:w w:val="99"/>
        <w:sz w:val="22"/>
        <w:szCs w:val="22"/>
        <w:lang w:val="es-ES" w:eastAsia="en-US" w:bidi="ar-SA"/>
      </w:rPr>
    </w:lvl>
    <w:lvl w:ilvl="1" w:tplc="0714D942">
      <w:numFmt w:val="bullet"/>
      <w:lvlText w:val="•"/>
      <w:lvlJc w:val="left"/>
      <w:pPr>
        <w:ind w:left="1086" w:hanging="361"/>
      </w:pPr>
      <w:rPr>
        <w:rFonts w:hint="default"/>
        <w:lang w:val="es-ES" w:eastAsia="en-US" w:bidi="ar-SA"/>
      </w:rPr>
    </w:lvl>
    <w:lvl w:ilvl="2" w:tplc="4CC81FD2">
      <w:numFmt w:val="bullet"/>
      <w:lvlText w:val="•"/>
      <w:lvlJc w:val="left"/>
      <w:pPr>
        <w:ind w:left="1713" w:hanging="361"/>
      </w:pPr>
      <w:rPr>
        <w:rFonts w:hint="default"/>
        <w:lang w:val="es-ES" w:eastAsia="en-US" w:bidi="ar-SA"/>
      </w:rPr>
    </w:lvl>
    <w:lvl w:ilvl="3" w:tplc="33802444">
      <w:numFmt w:val="bullet"/>
      <w:lvlText w:val="•"/>
      <w:lvlJc w:val="left"/>
      <w:pPr>
        <w:ind w:left="2340" w:hanging="361"/>
      </w:pPr>
      <w:rPr>
        <w:rFonts w:hint="default"/>
        <w:lang w:val="es-ES" w:eastAsia="en-US" w:bidi="ar-SA"/>
      </w:rPr>
    </w:lvl>
    <w:lvl w:ilvl="4" w:tplc="BB4CFD28">
      <w:numFmt w:val="bullet"/>
      <w:lvlText w:val="•"/>
      <w:lvlJc w:val="left"/>
      <w:pPr>
        <w:ind w:left="2967" w:hanging="361"/>
      </w:pPr>
      <w:rPr>
        <w:rFonts w:hint="default"/>
        <w:lang w:val="es-ES" w:eastAsia="en-US" w:bidi="ar-SA"/>
      </w:rPr>
    </w:lvl>
    <w:lvl w:ilvl="5" w:tplc="92C626E8">
      <w:numFmt w:val="bullet"/>
      <w:lvlText w:val="•"/>
      <w:lvlJc w:val="left"/>
      <w:pPr>
        <w:ind w:left="3594" w:hanging="361"/>
      </w:pPr>
      <w:rPr>
        <w:rFonts w:hint="default"/>
        <w:lang w:val="es-ES" w:eastAsia="en-US" w:bidi="ar-SA"/>
      </w:rPr>
    </w:lvl>
    <w:lvl w:ilvl="6" w:tplc="1BFA8604">
      <w:numFmt w:val="bullet"/>
      <w:lvlText w:val="•"/>
      <w:lvlJc w:val="left"/>
      <w:pPr>
        <w:ind w:left="4221" w:hanging="361"/>
      </w:pPr>
      <w:rPr>
        <w:rFonts w:hint="default"/>
        <w:lang w:val="es-ES" w:eastAsia="en-US" w:bidi="ar-SA"/>
      </w:rPr>
    </w:lvl>
    <w:lvl w:ilvl="7" w:tplc="E5F22046">
      <w:numFmt w:val="bullet"/>
      <w:lvlText w:val="•"/>
      <w:lvlJc w:val="left"/>
      <w:pPr>
        <w:ind w:left="4848" w:hanging="361"/>
      </w:pPr>
      <w:rPr>
        <w:rFonts w:hint="default"/>
        <w:lang w:val="es-ES" w:eastAsia="en-US" w:bidi="ar-SA"/>
      </w:rPr>
    </w:lvl>
    <w:lvl w:ilvl="8" w:tplc="A7F61E60">
      <w:numFmt w:val="bullet"/>
      <w:lvlText w:val="•"/>
      <w:lvlJc w:val="left"/>
      <w:pPr>
        <w:ind w:left="5475" w:hanging="361"/>
      </w:pPr>
      <w:rPr>
        <w:rFonts w:hint="default"/>
        <w:lang w:val="es-ES" w:eastAsia="en-US" w:bidi="ar-SA"/>
      </w:rPr>
    </w:lvl>
  </w:abstractNum>
  <w:abstractNum w:abstractNumId="30" w15:restartNumberingAfterBreak="0">
    <w:nsid w:val="71146C9D"/>
    <w:multiLevelType w:val="hybridMultilevel"/>
    <w:tmpl w:val="3BD2709A"/>
    <w:lvl w:ilvl="0" w:tplc="300A3E72">
      <w:numFmt w:val="bullet"/>
      <w:lvlText w:val="-"/>
      <w:lvlJc w:val="left"/>
      <w:pPr>
        <w:ind w:left="471" w:hanging="360"/>
      </w:pPr>
      <w:rPr>
        <w:rFonts w:ascii="Carlito" w:eastAsia="Carlito" w:hAnsi="Carlito" w:cs="Carlito" w:hint="default"/>
        <w:spacing w:val="-9"/>
        <w:w w:val="100"/>
        <w:sz w:val="22"/>
        <w:szCs w:val="22"/>
        <w:lang w:val="es-ES" w:eastAsia="en-US" w:bidi="ar-SA"/>
      </w:rPr>
    </w:lvl>
    <w:lvl w:ilvl="1" w:tplc="1110D15C">
      <w:numFmt w:val="bullet"/>
      <w:lvlText w:val="•"/>
      <w:lvlJc w:val="left"/>
      <w:pPr>
        <w:ind w:left="1161" w:hanging="360"/>
      </w:pPr>
      <w:rPr>
        <w:rFonts w:hint="default"/>
        <w:lang w:val="es-ES" w:eastAsia="en-US" w:bidi="ar-SA"/>
      </w:rPr>
    </w:lvl>
    <w:lvl w:ilvl="2" w:tplc="3D380FE6">
      <w:numFmt w:val="bullet"/>
      <w:lvlText w:val="•"/>
      <w:lvlJc w:val="left"/>
      <w:pPr>
        <w:ind w:left="1842" w:hanging="360"/>
      </w:pPr>
      <w:rPr>
        <w:rFonts w:hint="default"/>
        <w:lang w:val="es-ES" w:eastAsia="en-US" w:bidi="ar-SA"/>
      </w:rPr>
    </w:lvl>
    <w:lvl w:ilvl="3" w:tplc="574EAB1E">
      <w:numFmt w:val="bullet"/>
      <w:lvlText w:val="•"/>
      <w:lvlJc w:val="left"/>
      <w:pPr>
        <w:ind w:left="2523" w:hanging="360"/>
      </w:pPr>
      <w:rPr>
        <w:rFonts w:hint="default"/>
        <w:lang w:val="es-ES" w:eastAsia="en-US" w:bidi="ar-SA"/>
      </w:rPr>
    </w:lvl>
    <w:lvl w:ilvl="4" w:tplc="0AB2BA44">
      <w:numFmt w:val="bullet"/>
      <w:lvlText w:val="•"/>
      <w:lvlJc w:val="left"/>
      <w:pPr>
        <w:ind w:left="3204" w:hanging="360"/>
      </w:pPr>
      <w:rPr>
        <w:rFonts w:hint="default"/>
        <w:lang w:val="es-ES" w:eastAsia="en-US" w:bidi="ar-SA"/>
      </w:rPr>
    </w:lvl>
    <w:lvl w:ilvl="5" w:tplc="3954BEA2">
      <w:numFmt w:val="bullet"/>
      <w:lvlText w:val="•"/>
      <w:lvlJc w:val="left"/>
      <w:pPr>
        <w:ind w:left="3885" w:hanging="360"/>
      </w:pPr>
      <w:rPr>
        <w:rFonts w:hint="default"/>
        <w:lang w:val="es-ES" w:eastAsia="en-US" w:bidi="ar-SA"/>
      </w:rPr>
    </w:lvl>
    <w:lvl w:ilvl="6" w:tplc="D8DC2522">
      <w:numFmt w:val="bullet"/>
      <w:lvlText w:val="•"/>
      <w:lvlJc w:val="left"/>
      <w:pPr>
        <w:ind w:left="4566" w:hanging="360"/>
      </w:pPr>
      <w:rPr>
        <w:rFonts w:hint="default"/>
        <w:lang w:val="es-ES" w:eastAsia="en-US" w:bidi="ar-SA"/>
      </w:rPr>
    </w:lvl>
    <w:lvl w:ilvl="7" w:tplc="D910FE4E">
      <w:numFmt w:val="bullet"/>
      <w:lvlText w:val="•"/>
      <w:lvlJc w:val="left"/>
      <w:pPr>
        <w:ind w:left="5247" w:hanging="360"/>
      </w:pPr>
      <w:rPr>
        <w:rFonts w:hint="default"/>
        <w:lang w:val="es-ES" w:eastAsia="en-US" w:bidi="ar-SA"/>
      </w:rPr>
    </w:lvl>
    <w:lvl w:ilvl="8" w:tplc="BBDA2C3C">
      <w:numFmt w:val="bullet"/>
      <w:lvlText w:val="•"/>
      <w:lvlJc w:val="left"/>
      <w:pPr>
        <w:ind w:left="5928" w:hanging="360"/>
      </w:pPr>
      <w:rPr>
        <w:rFonts w:hint="default"/>
        <w:lang w:val="es-ES" w:eastAsia="en-US" w:bidi="ar-SA"/>
      </w:rPr>
    </w:lvl>
  </w:abstractNum>
  <w:abstractNum w:abstractNumId="31" w15:restartNumberingAfterBreak="0">
    <w:nsid w:val="781D406D"/>
    <w:multiLevelType w:val="hybridMultilevel"/>
    <w:tmpl w:val="B2B8C9DC"/>
    <w:lvl w:ilvl="0" w:tplc="2BAAA392">
      <w:numFmt w:val="bullet"/>
      <w:lvlText w:val="•"/>
      <w:lvlJc w:val="left"/>
      <w:pPr>
        <w:ind w:left="1065" w:hanging="705"/>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EFF4D3B"/>
    <w:multiLevelType w:val="hybridMultilevel"/>
    <w:tmpl w:val="46A238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07990058">
    <w:abstractNumId w:val="20"/>
  </w:num>
  <w:num w:numId="2" w16cid:durableId="1309439592">
    <w:abstractNumId w:val="13"/>
  </w:num>
  <w:num w:numId="3" w16cid:durableId="1280455360">
    <w:abstractNumId w:val="31"/>
  </w:num>
  <w:num w:numId="4" w16cid:durableId="362171918">
    <w:abstractNumId w:val="26"/>
  </w:num>
  <w:num w:numId="5" w16cid:durableId="2050766037">
    <w:abstractNumId w:val="32"/>
  </w:num>
  <w:num w:numId="6" w16cid:durableId="664481188">
    <w:abstractNumId w:val="16"/>
  </w:num>
  <w:num w:numId="7" w16cid:durableId="1363240732">
    <w:abstractNumId w:val="17"/>
  </w:num>
  <w:num w:numId="8" w16cid:durableId="1149781941">
    <w:abstractNumId w:val="19"/>
  </w:num>
  <w:num w:numId="9" w16cid:durableId="1154882179">
    <w:abstractNumId w:val="21"/>
  </w:num>
  <w:num w:numId="10" w16cid:durableId="1130438890">
    <w:abstractNumId w:val="12"/>
  </w:num>
  <w:num w:numId="11" w16cid:durableId="504325177">
    <w:abstractNumId w:val="11"/>
  </w:num>
  <w:num w:numId="12" w16cid:durableId="1093823000">
    <w:abstractNumId w:val="28"/>
  </w:num>
  <w:num w:numId="13" w16cid:durableId="746341788">
    <w:abstractNumId w:val="0"/>
  </w:num>
  <w:num w:numId="14" w16cid:durableId="461272040">
    <w:abstractNumId w:val="8"/>
  </w:num>
  <w:num w:numId="15" w16cid:durableId="851454266">
    <w:abstractNumId w:val="30"/>
  </w:num>
  <w:num w:numId="16" w16cid:durableId="1102840109">
    <w:abstractNumId w:val="24"/>
  </w:num>
  <w:num w:numId="17" w16cid:durableId="1343626058">
    <w:abstractNumId w:val="5"/>
  </w:num>
  <w:num w:numId="18" w16cid:durableId="718363655">
    <w:abstractNumId w:val="22"/>
  </w:num>
  <w:num w:numId="19" w16cid:durableId="764421736">
    <w:abstractNumId w:val="27"/>
  </w:num>
  <w:num w:numId="20" w16cid:durableId="1702046628">
    <w:abstractNumId w:val="7"/>
  </w:num>
  <w:num w:numId="21" w16cid:durableId="1384795823">
    <w:abstractNumId w:val="29"/>
  </w:num>
  <w:num w:numId="22" w16cid:durableId="1128546907">
    <w:abstractNumId w:val="4"/>
  </w:num>
  <w:num w:numId="23" w16cid:durableId="305281979">
    <w:abstractNumId w:val="2"/>
  </w:num>
  <w:num w:numId="24" w16cid:durableId="481699036">
    <w:abstractNumId w:val="25"/>
  </w:num>
  <w:num w:numId="25" w16cid:durableId="1809778255">
    <w:abstractNumId w:val="14"/>
  </w:num>
  <w:num w:numId="26" w16cid:durableId="1189100863">
    <w:abstractNumId w:val="18"/>
  </w:num>
  <w:num w:numId="27" w16cid:durableId="1684084617">
    <w:abstractNumId w:val="15"/>
  </w:num>
  <w:num w:numId="28" w16cid:durableId="1842813351">
    <w:abstractNumId w:val="23"/>
  </w:num>
  <w:num w:numId="29" w16cid:durableId="104690252">
    <w:abstractNumId w:val="10"/>
  </w:num>
  <w:num w:numId="30" w16cid:durableId="1992127988">
    <w:abstractNumId w:val="1"/>
  </w:num>
  <w:num w:numId="31" w16cid:durableId="607927283">
    <w:abstractNumId w:val="3"/>
  </w:num>
  <w:num w:numId="32" w16cid:durableId="1435513725">
    <w:abstractNumId w:val="9"/>
  </w:num>
  <w:num w:numId="33" w16cid:durableId="1193035390">
    <w:abstractNumId w:val="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DCA"/>
    <w:rsid w:val="00000291"/>
    <w:rsid w:val="00007785"/>
    <w:rsid w:val="00010F34"/>
    <w:rsid w:val="00020653"/>
    <w:rsid w:val="00022336"/>
    <w:rsid w:val="00027B49"/>
    <w:rsid w:val="000350CD"/>
    <w:rsid w:val="00041325"/>
    <w:rsid w:val="000443B7"/>
    <w:rsid w:val="00050BB1"/>
    <w:rsid w:val="00052595"/>
    <w:rsid w:val="00063B5A"/>
    <w:rsid w:val="00067D6D"/>
    <w:rsid w:val="00080115"/>
    <w:rsid w:val="00082E88"/>
    <w:rsid w:val="00083FAF"/>
    <w:rsid w:val="000843EF"/>
    <w:rsid w:val="00087BE3"/>
    <w:rsid w:val="00090152"/>
    <w:rsid w:val="000974E0"/>
    <w:rsid w:val="000C0074"/>
    <w:rsid w:val="000D6FAE"/>
    <w:rsid w:val="000D7637"/>
    <w:rsid w:val="000E7C41"/>
    <w:rsid w:val="000F1055"/>
    <w:rsid w:val="000F55FB"/>
    <w:rsid w:val="00101CFC"/>
    <w:rsid w:val="00116829"/>
    <w:rsid w:val="001201B8"/>
    <w:rsid w:val="001360FC"/>
    <w:rsid w:val="00136767"/>
    <w:rsid w:val="00140A50"/>
    <w:rsid w:val="00147AC0"/>
    <w:rsid w:val="00150922"/>
    <w:rsid w:val="00150A59"/>
    <w:rsid w:val="0015173A"/>
    <w:rsid w:val="00153411"/>
    <w:rsid w:val="00154856"/>
    <w:rsid w:val="001830E5"/>
    <w:rsid w:val="001904D5"/>
    <w:rsid w:val="0019077D"/>
    <w:rsid w:val="00193BA1"/>
    <w:rsid w:val="001A0940"/>
    <w:rsid w:val="001B1F12"/>
    <w:rsid w:val="001B6244"/>
    <w:rsid w:val="001C4B3C"/>
    <w:rsid w:val="001D72E8"/>
    <w:rsid w:val="001E04D7"/>
    <w:rsid w:val="001F02A5"/>
    <w:rsid w:val="0020434F"/>
    <w:rsid w:val="002103FA"/>
    <w:rsid w:val="00210CA2"/>
    <w:rsid w:val="002439B0"/>
    <w:rsid w:val="00252AB2"/>
    <w:rsid w:val="002645FF"/>
    <w:rsid w:val="00264C10"/>
    <w:rsid w:val="00290D48"/>
    <w:rsid w:val="002943B1"/>
    <w:rsid w:val="002A0D46"/>
    <w:rsid w:val="002B3767"/>
    <w:rsid w:val="002C04BA"/>
    <w:rsid w:val="002C15E2"/>
    <w:rsid w:val="002F0957"/>
    <w:rsid w:val="002F577D"/>
    <w:rsid w:val="002F59F5"/>
    <w:rsid w:val="00306891"/>
    <w:rsid w:val="00310E8F"/>
    <w:rsid w:val="003132FD"/>
    <w:rsid w:val="00344A0F"/>
    <w:rsid w:val="00344EF3"/>
    <w:rsid w:val="00382C55"/>
    <w:rsid w:val="00385E7B"/>
    <w:rsid w:val="003A231E"/>
    <w:rsid w:val="003A4E98"/>
    <w:rsid w:val="003B7194"/>
    <w:rsid w:val="003C39BF"/>
    <w:rsid w:val="003C62FF"/>
    <w:rsid w:val="003E5163"/>
    <w:rsid w:val="003F2598"/>
    <w:rsid w:val="003F4BF0"/>
    <w:rsid w:val="003F6C5A"/>
    <w:rsid w:val="00422359"/>
    <w:rsid w:val="004409BA"/>
    <w:rsid w:val="0044214E"/>
    <w:rsid w:val="00460F77"/>
    <w:rsid w:val="00463805"/>
    <w:rsid w:val="00467A85"/>
    <w:rsid w:val="00473233"/>
    <w:rsid w:val="004734B5"/>
    <w:rsid w:val="00483A99"/>
    <w:rsid w:val="004845CE"/>
    <w:rsid w:val="00497DA5"/>
    <w:rsid w:val="004B2295"/>
    <w:rsid w:val="004B4B94"/>
    <w:rsid w:val="004D150F"/>
    <w:rsid w:val="004D1E79"/>
    <w:rsid w:val="004D34E0"/>
    <w:rsid w:val="004F0464"/>
    <w:rsid w:val="004F7B1A"/>
    <w:rsid w:val="00516D51"/>
    <w:rsid w:val="00526C92"/>
    <w:rsid w:val="00540353"/>
    <w:rsid w:val="0054615B"/>
    <w:rsid w:val="00550BC5"/>
    <w:rsid w:val="00551379"/>
    <w:rsid w:val="00562A11"/>
    <w:rsid w:val="00563898"/>
    <w:rsid w:val="00574F59"/>
    <w:rsid w:val="005812FB"/>
    <w:rsid w:val="00583B74"/>
    <w:rsid w:val="005854DB"/>
    <w:rsid w:val="005902EC"/>
    <w:rsid w:val="0059068F"/>
    <w:rsid w:val="00595A75"/>
    <w:rsid w:val="005B1194"/>
    <w:rsid w:val="005B11B6"/>
    <w:rsid w:val="005B42A8"/>
    <w:rsid w:val="005C257D"/>
    <w:rsid w:val="005D36E5"/>
    <w:rsid w:val="005D3A51"/>
    <w:rsid w:val="005D44E5"/>
    <w:rsid w:val="0060165B"/>
    <w:rsid w:val="00601B69"/>
    <w:rsid w:val="00615953"/>
    <w:rsid w:val="00620603"/>
    <w:rsid w:val="0063404B"/>
    <w:rsid w:val="00636704"/>
    <w:rsid w:val="00640DCF"/>
    <w:rsid w:val="006741AD"/>
    <w:rsid w:val="00685B00"/>
    <w:rsid w:val="00686221"/>
    <w:rsid w:val="006874CC"/>
    <w:rsid w:val="006A73F3"/>
    <w:rsid w:val="006C1E66"/>
    <w:rsid w:val="006D466B"/>
    <w:rsid w:val="006F3034"/>
    <w:rsid w:val="00710216"/>
    <w:rsid w:val="00713FDE"/>
    <w:rsid w:val="0072007D"/>
    <w:rsid w:val="0072752D"/>
    <w:rsid w:val="00732431"/>
    <w:rsid w:val="00736F99"/>
    <w:rsid w:val="00742A33"/>
    <w:rsid w:val="0074782B"/>
    <w:rsid w:val="00765748"/>
    <w:rsid w:val="0077681B"/>
    <w:rsid w:val="007904FB"/>
    <w:rsid w:val="007948E6"/>
    <w:rsid w:val="00794FF5"/>
    <w:rsid w:val="007A0B72"/>
    <w:rsid w:val="007A368C"/>
    <w:rsid w:val="007C7AD9"/>
    <w:rsid w:val="007E14A8"/>
    <w:rsid w:val="007E6190"/>
    <w:rsid w:val="007F3E9A"/>
    <w:rsid w:val="00801630"/>
    <w:rsid w:val="0080700B"/>
    <w:rsid w:val="0080793E"/>
    <w:rsid w:val="00814FB6"/>
    <w:rsid w:val="00815446"/>
    <w:rsid w:val="00853A6C"/>
    <w:rsid w:val="0085432E"/>
    <w:rsid w:val="00867C0D"/>
    <w:rsid w:val="00881B71"/>
    <w:rsid w:val="00887A19"/>
    <w:rsid w:val="00887D69"/>
    <w:rsid w:val="008A655E"/>
    <w:rsid w:val="008B7214"/>
    <w:rsid w:val="008F27F5"/>
    <w:rsid w:val="008F49CD"/>
    <w:rsid w:val="00900EA6"/>
    <w:rsid w:val="00912FF6"/>
    <w:rsid w:val="009213DC"/>
    <w:rsid w:val="00921D03"/>
    <w:rsid w:val="00930804"/>
    <w:rsid w:val="009413E2"/>
    <w:rsid w:val="00943125"/>
    <w:rsid w:val="0094712F"/>
    <w:rsid w:val="00971E7F"/>
    <w:rsid w:val="0097475F"/>
    <w:rsid w:val="00991654"/>
    <w:rsid w:val="00991C2B"/>
    <w:rsid w:val="00995211"/>
    <w:rsid w:val="00996684"/>
    <w:rsid w:val="009B3A0F"/>
    <w:rsid w:val="009E5402"/>
    <w:rsid w:val="00A0177E"/>
    <w:rsid w:val="00A074EC"/>
    <w:rsid w:val="00A116DF"/>
    <w:rsid w:val="00A11A26"/>
    <w:rsid w:val="00A11DD2"/>
    <w:rsid w:val="00A13692"/>
    <w:rsid w:val="00A15FDB"/>
    <w:rsid w:val="00A2066A"/>
    <w:rsid w:val="00A26F89"/>
    <w:rsid w:val="00A37E1A"/>
    <w:rsid w:val="00A45192"/>
    <w:rsid w:val="00A45DED"/>
    <w:rsid w:val="00A5415B"/>
    <w:rsid w:val="00A81AB8"/>
    <w:rsid w:val="00A828E1"/>
    <w:rsid w:val="00A86824"/>
    <w:rsid w:val="00A90496"/>
    <w:rsid w:val="00AA2124"/>
    <w:rsid w:val="00AA6393"/>
    <w:rsid w:val="00AB1E6A"/>
    <w:rsid w:val="00AC19D9"/>
    <w:rsid w:val="00AC3892"/>
    <w:rsid w:val="00AE35D3"/>
    <w:rsid w:val="00AE4D85"/>
    <w:rsid w:val="00AE68F9"/>
    <w:rsid w:val="00AE77EA"/>
    <w:rsid w:val="00B07890"/>
    <w:rsid w:val="00B2658F"/>
    <w:rsid w:val="00B27F65"/>
    <w:rsid w:val="00B30489"/>
    <w:rsid w:val="00B331CC"/>
    <w:rsid w:val="00B419B9"/>
    <w:rsid w:val="00B455EB"/>
    <w:rsid w:val="00B54D1D"/>
    <w:rsid w:val="00B75B08"/>
    <w:rsid w:val="00B84DDA"/>
    <w:rsid w:val="00B93EB3"/>
    <w:rsid w:val="00B94443"/>
    <w:rsid w:val="00BA3C40"/>
    <w:rsid w:val="00BD2C5F"/>
    <w:rsid w:val="00BD6014"/>
    <w:rsid w:val="00BE067A"/>
    <w:rsid w:val="00BE1C0B"/>
    <w:rsid w:val="00BE635F"/>
    <w:rsid w:val="00C115B7"/>
    <w:rsid w:val="00C12BF7"/>
    <w:rsid w:val="00C12D80"/>
    <w:rsid w:val="00C22117"/>
    <w:rsid w:val="00C31CDE"/>
    <w:rsid w:val="00C375D2"/>
    <w:rsid w:val="00C41E66"/>
    <w:rsid w:val="00C82879"/>
    <w:rsid w:val="00C84604"/>
    <w:rsid w:val="00C92C49"/>
    <w:rsid w:val="00C95B3E"/>
    <w:rsid w:val="00CA54B8"/>
    <w:rsid w:val="00CB6B38"/>
    <w:rsid w:val="00CC53B0"/>
    <w:rsid w:val="00CC7DCA"/>
    <w:rsid w:val="00CF658C"/>
    <w:rsid w:val="00D10E54"/>
    <w:rsid w:val="00D13548"/>
    <w:rsid w:val="00D220C6"/>
    <w:rsid w:val="00D333A5"/>
    <w:rsid w:val="00D44575"/>
    <w:rsid w:val="00D4572D"/>
    <w:rsid w:val="00D4776A"/>
    <w:rsid w:val="00D5056C"/>
    <w:rsid w:val="00D675F1"/>
    <w:rsid w:val="00D74E4C"/>
    <w:rsid w:val="00D85F6C"/>
    <w:rsid w:val="00D92AB1"/>
    <w:rsid w:val="00DA2F4B"/>
    <w:rsid w:val="00DC1E9D"/>
    <w:rsid w:val="00DC4829"/>
    <w:rsid w:val="00DD7B74"/>
    <w:rsid w:val="00E00037"/>
    <w:rsid w:val="00E15FC9"/>
    <w:rsid w:val="00E2576D"/>
    <w:rsid w:val="00E26154"/>
    <w:rsid w:val="00E44761"/>
    <w:rsid w:val="00E51133"/>
    <w:rsid w:val="00E54235"/>
    <w:rsid w:val="00E544E1"/>
    <w:rsid w:val="00E77BAC"/>
    <w:rsid w:val="00E9434A"/>
    <w:rsid w:val="00EA606C"/>
    <w:rsid w:val="00EB526D"/>
    <w:rsid w:val="00F10950"/>
    <w:rsid w:val="00F12E07"/>
    <w:rsid w:val="00F1412E"/>
    <w:rsid w:val="00F14669"/>
    <w:rsid w:val="00F2005F"/>
    <w:rsid w:val="00F26402"/>
    <w:rsid w:val="00F5188C"/>
    <w:rsid w:val="00F60025"/>
    <w:rsid w:val="00F61FDE"/>
    <w:rsid w:val="00F67036"/>
    <w:rsid w:val="00F75EB7"/>
    <w:rsid w:val="00F8115C"/>
    <w:rsid w:val="00FB26D1"/>
    <w:rsid w:val="00FD6C40"/>
    <w:rsid w:val="00FE5B9D"/>
    <w:rsid w:val="00FF50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ED97BB"/>
  <w15:chartTrackingRefBased/>
  <w15:docId w15:val="{A0971F48-1052-4EDD-A8CB-820808EAA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2F4B"/>
  </w:style>
  <w:style w:type="paragraph" w:styleId="Ttulo1">
    <w:name w:val="heading 1"/>
    <w:basedOn w:val="Normal"/>
    <w:next w:val="Normal"/>
    <w:link w:val="Ttulo1Car"/>
    <w:uiPriority w:val="9"/>
    <w:qFormat/>
    <w:rsid w:val="0015092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4B2295"/>
    <w:pPr>
      <w:spacing w:before="100" w:beforeAutospacing="1" w:after="100" w:afterAutospacing="1" w:line="240" w:lineRule="auto"/>
      <w:outlineLvl w:val="1"/>
    </w:pPr>
    <w:rPr>
      <w:rFonts w:ascii="Times New Roman" w:eastAsia="Times New Roman" w:hAnsi="Times New Roman" w:cs="Times New Roman"/>
      <w:b/>
      <w:bCs/>
      <w:sz w:val="36"/>
      <w:szCs w:val="36"/>
      <w:lang w:eastAsia="es-CO"/>
    </w:rPr>
  </w:style>
  <w:style w:type="paragraph" w:styleId="Ttulo3">
    <w:name w:val="heading 3"/>
    <w:basedOn w:val="Normal"/>
    <w:next w:val="Normal"/>
    <w:link w:val="Ttulo3Car"/>
    <w:uiPriority w:val="9"/>
    <w:semiHidden/>
    <w:unhideWhenUsed/>
    <w:qFormat/>
    <w:rsid w:val="0015092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853A6C"/>
    <w:pPr>
      <w:autoSpaceDE w:val="0"/>
      <w:autoSpaceDN w:val="0"/>
      <w:adjustRightInd w:val="0"/>
      <w:spacing w:after="0" w:line="240" w:lineRule="auto"/>
    </w:pPr>
    <w:rPr>
      <w:rFonts w:ascii="Arial" w:hAnsi="Arial" w:cs="Arial"/>
      <w:color w:val="000000"/>
      <w:sz w:val="24"/>
      <w:szCs w:val="24"/>
    </w:rPr>
  </w:style>
  <w:style w:type="character" w:customStyle="1" w:styleId="Ttulo2Car">
    <w:name w:val="Título 2 Car"/>
    <w:basedOn w:val="Fuentedeprrafopredeter"/>
    <w:link w:val="Ttulo2"/>
    <w:uiPriority w:val="9"/>
    <w:rsid w:val="004B2295"/>
    <w:rPr>
      <w:rFonts w:ascii="Times New Roman" w:eastAsia="Times New Roman" w:hAnsi="Times New Roman" w:cs="Times New Roman"/>
      <w:b/>
      <w:bCs/>
      <w:sz w:val="36"/>
      <w:szCs w:val="36"/>
      <w:lang w:eastAsia="es-CO"/>
    </w:rPr>
  </w:style>
  <w:style w:type="paragraph" w:styleId="NormalWeb">
    <w:name w:val="Normal (Web)"/>
    <w:basedOn w:val="Normal"/>
    <w:uiPriority w:val="99"/>
    <w:semiHidden/>
    <w:unhideWhenUsed/>
    <w:rsid w:val="004B229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unhideWhenUsed/>
    <w:rsid w:val="004B2295"/>
    <w:rPr>
      <w:color w:val="0000FF"/>
      <w:u w:val="single"/>
    </w:rPr>
  </w:style>
  <w:style w:type="paragraph" w:styleId="Prrafodelista">
    <w:name w:val="List Paragraph"/>
    <w:basedOn w:val="Normal"/>
    <w:uiPriority w:val="1"/>
    <w:qFormat/>
    <w:rsid w:val="004734B5"/>
    <w:pPr>
      <w:ind w:left="720"/>
      <w:contextualSpacing/>
    </w:pPr>
  </w:style>
  <w:style w:type="table" w:styleId="Tablaconcuadrcula">
    <w:name w:val="Table Grid"/>
    <w:basedOn w:val="Tablanormal"/>
    <w:uiPriority w:val="39"/>
    <w:rsid w:val="001A09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F1095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10950"/>
  </w:style>
  <w:style w:type="paragraph" w:styleId="Piedepgina">
    <w:name w:val="footer"/>
    <w:basedOn w:val="Normal"/>
    <w:link w:val="PiedepginaCar"/>
    <w:uiPriority w:val="99"/>
    <w:unhideWhenUsed/>
    <w:rsid w:val="00F1095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10950"/>
  </w:style>
  <w:style w:type="character" w:customStyle="1" w:styleId="Ttulo1Car">
    <w:name w:val="Título 1 Car"/>
    <w:basedOn w:val="Fuentedeprrafopredeter"/>
    <w:link w:val="Ttulo1"/>
    <w:uiPriority w:val="9"/>
    <w:rsid w:val="00150922"/>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semiHidden/>
    <w:rsid w:val="00150922"/>
    <w:rPr>
      <w:rFonts w:asciiTheme="majorHAnsi" w:eastAsiaTheme="majorEastAsia" w:hAnsiTheme="majorHAnsi" w:cstheme="majorBidi"/>
      <w:color w:val="1F4D78" w:themeColor="accent1" w:themeShade="7F"/>
      <w:sz w:val="24"/>
      <w:szCs w:val="24"/>
    </w:rPr>
  </w:style>
  <w:style w:type="paragraph" w:styleId="Textoindependiente">
    <w:name w:val="Body Text"/>
    <w:basedOn w:val="Normal"/>
    <w:link w:val="TextoindependienteCar"/>
    <w:uiPriority w:val="1"/>
    <w:qFormat/>
    <w:rsid w:val="00150922"/>
    <w:pPr>
      <w:widowControl w:val="0"/>
      <w:autoSpaceDE w:val="0"/>
      <w:autoSpaceDN w:val="0"/>
      <w:spacing w:after="0" w:line="240" w:lineRule="auto"/>
    </w:pPr>
    <w:rPr>
      <w:rFonts w:ascii="Arial" w:eastAsia="Arial" w:hAnsi="Arial" w:cs="Arial"/>
      <w:sz w:val="24"/>
      <w:szCs w:val="24"/>
      <w:lang w:val="es-ES"/>
    </w:rPr>
  </w:style>
  <w:style w:type="character" w:customStyle="1" w:styleId="TextoindependienteCar">
    <w:name w:val="Texto independiente Car"/>
    <w:basedOn w:val="Fuentedeprrafopredeter"/>
    <w:link w:val="Textoindependiente"/>
    <w:uiPriority w:val="1"/>
    <w:rsid w:val="00150922"/>
    <w:rPr>
      <w:rFonts w:ascii="Arial" w:eastAsia="Arial" w:hAnsi="Arial" w:cs="Arial"/>
      <w:sz w:val="24"/>
      <w:szCs w:val="24"/>
      <w:lang w:val="es-ES"/>
    </w:rPr>
  </w:style>
  <w:style w:type="table" w:customStyle="1" w:styleId="TableNormal">
    <w:name w:val="Table Normal"/>
    <w:uiPriority w:val="2"/>
    <w:semiHidden/>
    <w:unhideWhenUsed/>
    <w:qFormat/>
    <w:rsid w:val="0015092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50922"/>
    <w:pPr>
      <w:widowControl w:val="0"/>
      <w:autoSpaceDE w:val="0"/>
      <w:autoSpaceDN w:val="0"/>
      <w:spacing w:after="0" w:line="240" w:lineRule="auto"/>
    </w:pPr>
    <w:rPr>
      <w:rFonts w:ascii="Carlito" w:eastAsia="Carlito" w:hAnsi="Carlito" w:cs="Carlito"/>
      <w:lang w:val="es-ES"/>
    </w:rPr>
  </w:style>
  <w:style w:type="table" w:styleId="Tablanormal1">
    <w:name w:val="Plain Table 1"/>
    <w:basedOn w:val="Tablanormal"/>
    <w:uiPriority w:val="41"/>
    <w:rsid w:val="001509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4-nfasis1">
    <w:name w:val="Grid Table 4 Accent 1"/>
    <w:basedOn w:val="Tablanormal"/>
    <w:uiPriority w:val="49"/>
    <w:rsid w:val="00150922"/>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tuloTDC">
    <w:name w:val="TOC Heading"/>
    <w:basedOn w:val="Ttulo1"/>
    <w:next w:val="Normal"/>
    <w:uiPriority w:val="39"/>
    <w:unhideWhenUsed/>
    <w:qFormat/>
    <w:rsid w:val="00150922"/>
    <w:pPr>
      <w:outlineLvl w:val="9"/>
    </w:pPr>
    <w:rPr>
      <w:lang w:eastAsia="es-CO"/>
    </w:rPr>
  </w:style>
  <w:style w:type="paragraph" w:styleId="TDC3">
    <w:name w:val="toc 3"/>
    <w:basedOn w:val="Normal"/>
    <w:next w:val="Normal"/>
    <w:autoRedefine/>
    <w:uiPriority w:val="39"/>
    <w:unhideWhenUsed/>
    <w:rsid w:val="00150922"/>
    <w:pPr>
      <w:spacing w:after="100"/>
      <w:ind w:left="440"/>
    </w:pPr>
  </w:style>
  <w:style w:type="paragraph" w:styleId="TDC1">
    <w:name w:val="toc 1"/>
    <w:basedOn w:val="Normal"/>
    <w:next w:val="Normal"/>
    <w:autoRedefine/>
    <w:uiPriority w:val="39"/>
    <w:unhideWhenUsed/>
    <w:rsid w:val="00150922"/>
    <w:pPr>
      <w:spacing w:after="100"/>
    </w:pPr>
  </w:style>
  <w:style w:type="character" w:styleId="Mencinsinresolver">
    <w:name w:val="Unresolved Mention"/>
    <w:basedOn w:val="Fuentedeprrafopredeter"/>
    <w:uiPriority w:val="99"/>
    <w:semiHidden/>
    <w:unhideWhenUsed/>
    <w:rsid w:val="006367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3817892">
      <w:bodyDiv w:val="1"/>
      <w:marLeft w:val="0"/>
      <w:marRight w:val="0"/>
      <w:marTop w:val="0"/>
      <w:marBottom w:val="0"/>
      <w:divBdr>
        <w:top w:val="none" w:sz="0" w:space="0" w:color="auto"/>
        <w:left w:val="none" w:sz="0" w:space="0" w:color="auto"/>
        <w:bottom w:val="none" w:sz="0" w:space="0" w:color="auto"/>
        <w:right w:val="none" w:sz="0" w:space="0" w:color="auto"/>
      </w:divBdr>
    </w:div>
    <w:div w:id="947393493">
      <w:bodyDiv w:val="1"/>
      <w:marLeft w:val="0"/>
      <w:marRight w:val="0"/>
      <w:marTop w:val="0"/>
      <w:marBottom w:val="0"/>
      <w:divBdr>
        <w:top w:val="none" w:sz="0" w:space="0" w:color="auto"/>
        <w:left w:val="none" w:sz="0" w:space="0" w:color="auto"/>
        <w:bottom w:val="none" w:sz="0" w:space="0" w:color="auto"/>
        <w:right w:val="none" w:sz="0" w:space="0" w:color="auto"/>
      </w:divBdr>
    </w:div>
    <w:div w:id="1143305028">
      <w:bodyDiv w:val="1"/>
      <w:marLeft w:val="0"/>
      <w:marRight w:val="0"/>
      <w:marTop w:val="0"/>
      <w:marBottom w:val="0"/>
      <w:divBdr>
        <w:top w:val="none" w:sz="0" w:space="0" w:color="auto"/>
        <w:left w:val="none" w:sz="0" w:space="0" w:color="auto"/>
        <w:bottom w:val="none" w:sz="0" w:space="0" w:color="auto"/>
        <w:right w:val="none" w:sz="0" w:space="0" w:color="auto"/>
      </w:divBdr>
      <w:divsChild>
        <w:div w:id="2073111799">
          <w:marLeft w:val="-225"/>
          <w:marRight w:val="-225"/>
          <w:marTop w:val="0"/>
          <w:marBottom w:val="0"/>
          <w:divBdr>
            <w:top w:val="none" w:sz="0" w:space="0" w:color="auto"/>
            <w:left w:val="none" w:sz="0" w:space="0" w:color="auto"/>
            <w:bottom w:val="none" w:sz="0" w:space="0" w:color="auto"/>
            <w:right w:val="none" w:sz="0" w:space="0" w:color="auto"/>
          </w:divBdr>
          <w:divsChild>
            <w:div w:id="1996446536">
              <w:marLeft w:val="0"/>
              <w:marRight w:val="0"/>
              <w:marTop w:val="0"/>
              <w:marBottom w:val="0"/>
              <w:divBdr>
                <w:top w:val="none" w:sz="0" w:space="0" w:color="auto"/>
                <w:left w:val="none" w:sz="0" w:space="0" w:color="auto"/>
                <w:bottom w:val="none" w:sz="0" w:space="0" w:color="auto"/>
                <w:right w:val="none" w:sz="0" w:space="0" w:color="auto"/>
              </w:divBdr>
              <w:divsChild>
                <w:div w:id="139083020">
                  <w:marLeft w:val="0"/>
                  <w:marRight w:val="0"/>
                  <w:marTop w:val="0"/>
                  <w:marBottom w:val="450"/>
                  <w:divBdr>
                    <w:top w:val="none" w:sz="0" w:space="0" w:color="auto"/>
                    <w:left w:val="none" w:sz="0" w:space="0" w:color="auto"/>
                    <w:bottom w:val="none" w:sz="0" w:space="0" w:color="auto"/>
                    <w:right w:val="none" w:sz="0" w:space="0" w:color="auto"/>
                  </w:divBdr>
                  <w:divsChild>
                    <w:div w:id="1745637765">
                      <w:marLeft w:val="0"/>
                      <w:marRight w:val="0"/>
                      <w:marTop w:val="0"/>
                      <w:marBottom w:val="0"/>
                      <w:divBdr>
                        <w:top w:val="none" w:sz="0" w:space="0" w:color="auto"/>
                        <w:left w:val="none" w:sz="0" w:space="0" w:color="auto"/>
                        <w:bottom w:val="none" w:sz="0" w:space="0" w:color="auto"/>
                        <w:right w:val="none" w:sz="0" w:space="0" w:color="auto"/>
                      </w:divBdr>
                      <w:divsChild>
                        <w:div w:id="673535141">
                          <w:marLeft w:val="0"/>
                          <w:marRight w:val="0"/>
                          <w:marTop w:val="0"/>
                          <w:marBottom w:val="300"/>
                          <w:divBdr>
                            <w:top w:val="single" w:sz="6" w:space="2" w:color="999999"/>
                            <w:left w:val="none" w:sz="0" w:space="0" w:color="auto"/>
                            <w:bottom w:val="single" w:sz="6" w:space="2" w:color="999999"/>
                            <w:right w:val="none" w:sz="0" w:space="0" w:color="auto"/>
                          </w:divBdr>
                          <w:divsChild>
                            <w:div w:id="1363478409">
                              <w:marLeft w:val="0"/>
                              <w:marRight w:val="0"/>
                              <w:marTop w:val="0"/>
                              <w:marBottom w:val="0"/>
                              <w:divBdr>
                                <w:top w:val="single" w:sz="24" w:space="12" w:color="EEEEEE"/>
                                <w:left w:val="none" w:sz="0" w:space="0" w:color="auto"/>
                                <w:bottom w:val="single" w:sz="24" w:space="12" w:color="EEEEEE"/>
                                <w:right w:val="none" w:sz="0" w:space="0" w:color="auto"/>
                              </w:divBdr>
                            </w:div>
                          </w:divsChild>
                        </w:div>
                      </w:divsChild>
                    </w:div>
                  </w:divsChild>
                </w:div>
                <w:div w:id="1908687202">
                  <w:marLeft w:val="0"/>
                  <w:marRight w:val="0"/>
                  <w:marTop w:val="0"/>
                  <w:marBottom w:val="450"/>
                  <w:divBdr>
                    <w:top w:val="none" w:sz="0" w:space="0" w:color="auto"/>
                    <w:left w:val="none" w:sz="0" w:space="0" w:color="auto"/>
                    <w:bottom w:val="none" w:sz="0" w:space="0" w:color="auto"/>
                    <w:right w:val="none" w:sz="0" w:space="0" w:color="auto"/>
                  </w:divBdr>
                  <w:divsChild>
                    <w:div w:id="46296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81685">
          <w:marLeft w:val="-225"/>
          <w:marRight w:val="-225"/>
          <w:marTop w:val="0"/>
          <w:marBottom w:val="0"/>
          <w:divBdr>
            <w:top w:val="none" w:sz="0" w:space="0" w:color="auto"/>
            <w:left w:val="none" w:sz="0" w:space="0" w:color="auto"/>
            <w:bottom w:val="none" w:sz="0" w:space="0" w:color="auto"/>
            <w:right w:val="none" w:sz="0" w:space="0" w:color="auto"/>
          </w:divBdr>
          <w:divsChild>
            <w:div w:id="1103302755">
              <w:marLeft w:val="0"/>
              <w:marRight w:val="0"/>
              <w:marTop w:val="0"/>
              <w:marBottom w:val="0"/>
              <w:divBdr>
                <w:top w:val="none" w:sz="0" w:space="0" w:color="auto"/>
                <w:left w:val="none" w:sz="0" w:space="0" w:color="auto"/>
                <w:bottom w:val="none" w:sz="0" w:space="0" w:color="auto"/>
                <w:right w:val="none" w:sz="0" w:space="0" w:color="auto"/>
              </w:divBdr>
              <w:divsChild>
                <w:div w:id="1372459735">
                  <w:marLeft w:val="0"/>
                  <w:marRight w:val="0"/>
                  <w:marTop w:val="0"/>
                  <w:marBottom w:val="450"/>
                  <w:divBdr>
                    <w:top w:val="none" w:sz="0" w:space="0" w:color="auto"/>
                    <w:left w:val="none" w:sz="0" w:space="0" w:color="auto"/>
                    <w:bottom w:val="none" w:sz="0" w:space="0" w:color="auto"/>
                    <w:right w:val="none" w:sz="0" w:space="0" w:color="auto"/>
                  </w:divBdr>
                  <w:divsChild>
                    <w:div w:id="46689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91897">
              <w:marLeft w:val="0"/>
              <w:marRight w:val="0"/>
              <w:marTop w:val="0"/>
              <w:marBottom w:val="0"/>
              <w:divBdr>
                <w:top w:val="none" w:sz="0" w:space="0" w:color="auto"/>
                <w:left w:val="none" w:sz="0" w:space="0" w:color="auto"/>
                <w:bottom w:val="none" w:sz="0" w:space="0" w:color="auto"/>
                <w:right w:val="none" w:sz="0" w:space="0" w:color="auto"/>
              </w:divBdr>
              <w:divsChild>
                <w:div w:id="666250181">
                  <w:marLeft w:val="0"/>
                  <w:marRight w:val="0"/>
                  <w:marTop w:val="0"/>
                  <w:marBottom w:val="450"/>
                  <w:divBdr>
                    <w:top w:val="none" w:sz="0" w:space="0" w:color="auto"/>
                    <w:left w:val="none" w:sz="0" w:space="0" w:color="auto"/>
                    <w:bottom w:val="none" w:sz="0" w:space="0" w:color="auto"/>
                    <w:right w:val="none" w:sz="0" w:space="0" w:color="auto"/>
                  </w:divBdr>
                  <w:divsChild>
                    <w:div w:id="833959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236850">
          <w:marLeft w:val="-225"/>
          <w:marRight w:val="-225"/>
          <w:marTop w:val="0"/>
          <w:marBottom w:val="0"/>
          <w:divBdr>
            <w:top w:val="none" w:sz="0" w:space="0" w:color="auto"/>
            <w:left w:val="none" w:sz="0" w:space="0" w:color="auto"/>
            <w:bottom w:val="none" w:sz="0" w:space="0" w:color="auto"/>
            <w:right w:val="none" w:sz="0" w:space="0" w:color="auto"/>
          </w:divBdr>
          <w:divsChild>
            <w:div w:id="803348209">
              <w:marLeft w:val="0"/>
              <w:marRight w:val="0"/>
              <w:marTop w:val="0"/>
              <w:marBottom w:val="0"/>
              <w:divBdr>
                <w:top w:val="none" w:sz="0" w:space="0" w:color="auto"/>
                <w:left w:val="none" w:sz="0" w:space="0" w:color="auto"/>
                <w:bottom w:val="none" w:sz="0" w:space="0" w:color="auto"/>
                <w:right w:val="none" w:sz="0" w:space="0" w:color="auto"/>
              </w:divBdr>
              <w:divsChild>
                <w:div w:id="1608661527">
                  <w:marLeft w:val="0"/>
                  <w:marRight w:val="0"/>
                  <w:marTop w:val="0"/>
                  <w:marBottom w:val="450"/>
                  <w:divBdr>
                    <w:top w:val="none" w:sz="0" w:space="0" w:color="auto"/>
                    <w:left w:val="none" w:sz="0" w:space="0" w:color="auto"/>
                    <w:bottom w:val="none" w:sz="0" w:space="0" w:color="auto"/>
                    <w:right w:val="none" w:sz="0" w:space="0" w:color="auto"/>
                  </w:divBdr>
                  <w:divsChild>
                    <w:div w:id="1161508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44243">
          <w:marLeft w:val="-225"/>
          <w:marRight w:val="-225"/>
          <w:marTop w:val="0"/>
          <w:marBottom w:val="0"/>
          <w:divBdr>
            <w:top w:val="none" w:sz="0" w:space="0" w:color="auto"/>
            <w:left w:val="none" w:sz="0" w:space="0" w:color="auto"/>
            <w:bottom w:val="none" w:sz="0" w:space="0" w:color="auto"/>
            <w:right w:val="none" w:sz="0" w:space="0" w:color="auto"/>
          </w:divBdr>
          <w:divsChild>
            <w:div w:id="1980840906">
              <w:marLeft w:val="0"/>
              <w:marRight w:val="0"/>
              <w:marTop w:val="0"/>
              <w:marBottom w:val="0"/>
              <w:divBdr>
                <w:top w:val="none" w:sz="0" w:space="0" w:color="auto"/>
                <w:left w:val="none" w:sz="0" w:space="0" w:color="auto"/>
                <w:bottom w:val="none" w:sz="0" w:space="0" w:color="auto"/>
                <w:right w:val="none" w:sz="0" w:space="0" w:color="auto"/>
              </w:divBdr>
              <w:divsChild>
                <w:div w:id="193421373">
                  <w:marLeft w:val="0"/>
                  <w:marRight w:val="0"/>
                  <w:marTop w:val="0"/>
                  <w:marBottom w:val="450"/>
                  <w:divBdr>
                    <w:top w:val="none" w:sz="0" w:space="0" w:color="auto"/>
                    <w:left w:val="none" w:sz="0" w:space="0" w:color="auto"/>
                    <w:bottom w:val="none" w:sz="0" w:space="0" w:color="auto"/>
                    <w:right w:val="none" w:sz="0" w:space="0" w:color="auto"/>
                  </w:divBdr>
                  <w:divsChild>
                    <w:div w:id="2086102700">
                      <w:marLeft w:val="0"/>
                      <w:marRight w:val="0"/>
                      <w:marTop w:val="0"/>
                      <w:marBottom w:val="0"/>
                      <w:divBdr>
                        <w:top w:val="none" w:sz="0" w:space="0" w:color="auto"/>
                        <w:left w:val="none" w:sz="0" w:space="0" w:color="auto"/>
                        <w:bottom w:val="none" w:sz="0" w:space="0" w:color="auto"/>
                        <w:right w:val="none" w:sz="0" w:space="0" w:color="auto"/>
                      </w:divBdr>
                    </w:div>
                  </w:divsChild>
                </w:div>
                <w:div w:id="1501699824">
                  <w:marLeft w:val="0"/>
                  <w:marRight w:val="0"/>
                  <w:marTop w:val="0"/>
                  <w:marBottom w:val="450"/>
                  <w:divBdr>
                    <w:top w:val="none" w:sz="0" w:space="0" w:color="auto"/>
                    <w:left w:val="none" w:sz="0" w:space="0" w:color="auto"/>
                    <w:bottom w:val="none" w:sz="0" w:space="0" w:color="auto"/>
                    <w:right w:val="none" w:sz="0" w:space="0" w:color="auto"/>
                  </w:divBdr>
                  <w:divsChild>
                    <w:div w:id="1557544590">
                      <w:marLeft w:val="0"/>
                      <w:marRight w:val="0"/>
                      <w:marTop w:val="0"/>
                      <w:marBottom w:val="0"/>
                      <w:divBdr>
                        <w:top w:val="none" w:sz="0" w:space="0" w:color="auto"/>
                        <w:left w:val="none" w:sz="0" w:space="0" w:color="auto"/>
                        <w:bottom w:val="none" w:sz="0" w:space="0" w:color="auto"/>
                        <w:right w:val="none" w:sz="0" w:space="0" w:color="auto"/>
                      </w:divBdr>
                      <w:divsChild>
                        <w:div w:id="19505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838466">
              <w:marLeft w:val="0"/>
              <w:marRight w:val="0"/>
              <w:marTop w:val="0"/>
              <w:marBottom w:val="0"/>
              <w:divBdr>
                <w:top w:val="none" w:sz="0" w:space="0" w:color="auto"/>
                <w:left w:val="none" w:sz="0" w:space="0" w:color="auto"/>
                <w:bottom w:val="none" w:sz="0" w:space="0" w:color="auto"/>
                <w:right w:val="none" w:sz="0" w:space="0" w:color="auto"/>
              </w:divBdr>
              <w:divsChild>
                <w:div w:id="1243568540">
                  <w:marLeft w:val="0"/>
                  <w:marRight w:val="0"/>
                  <w:marTop w:val="0"/>
                  <w:marBottom w:val="450"/>
                  <w:divBdr>
                    <w:top w:val="none" w:sz="0" w:space="0" w:color="auto"/>
                    <w:left w:val="none" w:sz="0" w:space="0" w:color="auto"/>
                    <w:bottom w:val="none" w:sz="0" w:space="0" w:color="auto"/>
                    <w:right w:val="none" w:sz="0" w:space="0" w:color="auto"/>
                  </w:divBdr>
                  <w:divsChild>
                    <w:div w:id="161351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987573">
          <w:marLeft w:val="-225"/>
          <w:marRight w:val="-225"/>
          <w:marTop w:val="0"/>
          <w:marBottom w:val="0"/>
          <w:divBdr>
            <w:top w:val="none" w:sz="0" w:space="0" w:color="auto"/>
            <w:left w:val="none" w:sz="0" w:space="0" w:color="auto"/>
            <w:bottom w:val="none" w:sz="0" w:space="0" w:color="auto"/>
            <w:right w:val="none" w:sz="0" w:space="0" w:color="auto"/>
          </w:divBdr>
          <w:divsChild>
            <w:div w:id="383988002">
              <w:marLeft w:val="0"/>
              <w:marRight w:val="0"/>
              <w:marTop w:val="0"/>
              <w:marBottom w:val="0"/>
              <w:divBdr>
                <w:top w:val="none" w:sz="0" w:space="0" w:color="auto"/>
                <w:left w:val="none" w:sz="0" w:space="0" w:color="auto"/>
                <w:bottom w:val="none" w:sz="0" w:space="0" w:color="auto"/>
                <w:right w:val="none" w:sz="0" w:space="0" w:color="auto"/>
              </w:divBdr>
              <w:divsChild>
                <w:div w:id="814680826">
                  <w:marLeft w:val="0"/>
                  <w:marRight w:val="0"/>
                  <w:marTop w:val="0"/>
                  <w:marBottom w:val="450"/>
                  <w:divBdr>
                    <w:top w:val="none" w:sz="0" w:space="0" w:color="auto"/>
                    <w:left w:val="none" w:sz="0" w:space="0" w:color="auto"/>
                    <w:bottom w:val="none" w:sz="0" w:space="0" w:color="auto"/>
                    <w:right w:val="none" w:sz="0" w:space="0" w:color="auto"/>
                  </w:divBdr>
                  <w:divsChild>
                    <w:div w:id="35966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585676">
      <w:bodyDiv w:val="1"/>
      <w:marLeft w:val="0"/>
      <w:marRight w:val="0"/>
      <w:marTop w:val="0"/>
      <w:marBottom w:val="0"/>
      <w:divBdr>
        <w:top w:val="none" w:sz="0" w:space="0" w:color="auto"/>
        <w:left w:val="none" w:sz="0" w:space="0" w:color="auto"/>
        <w:bottom w:val="none" w:sz="0" w:space="0" w:color="auto"/>
        <w:right w:val="none" w:sz="0" w:space="0" w:color="auto"/>
      </w:divBdr>
    </w:div>
    <w:div w:id="1557816550">
      <w:bodyDiv w:val="1"/>
      <w:marLeft w:val="0"/>
      <w:marRight w:val="0"/>
      <w:marTop w:val="0"/>
      <w:marBottom w:val="0"/>
      <w:divBdr>
        <w:top w:val="none" w:sz="0" w:space="0" w:color="auto"/>
        <w:left w:val="none" w:sz="0" w:space="0" w:color="auto"/>
        <w:bottom w:val="none" w:sz="0" w:space="0" w:color="auto"/>
        <w:right w:val="none" w:sz="0" w:space="0" w:color="auto"/>
      </w:divBdr>
    </w:div>
    <w:div w:id="179675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revistas.unicauca.edu.co/index.php/novedades"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8"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53</Pages>
  <Words>15113</Words>
  <Characters>83125</Characters>
  <Application>Microsoft Office Word</Application>
  <DocSecurity>0</DocSecurity>
  <Lines>692</Lines>
  <Paragraphs>196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Maria Inés Garcia</cp:lastModifiedBy>
  <cp:revision>2</cp:revision>
  <dcterms:created xsi:type="dcterms:W3CDTF">2024-10-22T01:36:00Z</dcterms:created>
  <dcterms:modified xsi:type="dcterms:W3CDTF">2024-10-22T01:36:00Z</dcterms:modified>
</cp:coreProperties>
</file>