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EC2821" w14:textId="77777777" w:rsidR="00B7024F" w:rsidRPr="008F41D2" w:rsidRDefault="00B7024F">
      <w:pPr>
        <w:rPr>
          <w:szCs w:val="22"/>
        </w:rPr>
      </w:pPr>
    </w:p>
    <w:p w14:paraId="15D6CF65" w14:textId="77777777" w:rsidR="000731D7" w:rsidRDefault="000731D7">
      <w:pPr>
        <w:rPr>
          <w:szCs w:val="22"/>
        </w:rPr>
      </w:pPr>
    </w:p>
    <w:p w14:paraId="4501F630" w14:textId="77777777" w:rsidR="000731D7" w:rsidRDefault="000731D7" w:rsidP="000731D7"/>
    <w:p w14:paraId="64B78905" w14:textId="2AA5FFF2" w:rsidR="00323E9A" w:rsidRPr="008F41D2" w:rsidRDefault="00323E9A" w:rsidP="00323E9A">
      <w:pPr>
        <w:rPr>
          <w:szCs w:val="22"/>
        </w:rPr>
      </w:pPr>
      <w:r w:rsidRPr="008F41D2">
        <w:rPr>
          <w:szCs w:val="22"/>
        </w:rPr>
        <w:t xml:space="preserve">Bogotá, D. C., </w:t>
      </w:r>
      <w:r w:rsidR="00F2062D">
        <w:rPr>
          <w:szCs w:val="22"/>
        </w:rPr>
        <w:t>28</w:t>
      </w:r>
      <w:r>
        <w:rPr>
          <w:szCs w:val="22"/>
        </w:rPr>
        <w:t xml:space="preserve"> de </w:t>
      </w:r>
      <w:r w:rsidR="006840B4">
        <w:rPr>
          <w:szCs w:val="22"/>
        </w:rPr>
        <w:t>juni</w:t>
      </w:r>
      <w:r>
        <w:rPr>
          <w:szCs w:val="22"/>
        </w:rPr>
        <w:t>o de 202</w:t>
      </w:r>
      <w:r w:rsidR="000A0EA3">
        <w:rPr>
          <w:szCs w:val="22"/>
        </w:rPr>
        <w:t>4</w:t>
      </w:r>
    </w:p>
    <w:p w14:paraId="7010841E" w14:textId="3D58A40E" w:rsidR="00323E9A" w:rsidRPr="008F41D2" w:rsidRDefault="00323E9A" w:rsidP="00323E9A">
      <w:pPr>
        <w:rPr>
          <w:szCs w:val="22"/>
        </w:rPr>
      </w:pPr>
      <w:r w:rsidRPr="008F41D2">
        <w:rPr>
          <w:szCs w:val="22"/>
        </w:rPr>
        <w:t>MIG</w:t>
      </w:r>
      <w:r w:rsidR="000A0EA3">
        <w:rPr>
          <w:szCs w:val="22"/>
        </w:rPr>
        <w:t>1</w:t>
      </w:r>
      <w:r w:rsidR="006840B4">
        <w:rPr>
          <w:szCs w:val="22"/>
        </w:rPr>
        <w:t>12</w:t>
      </w:r>
      <w:r w:rsidR="00F2062D">
        <w:rPr>
          <w:szCs w:val="22"/>
        </w:rPr>
        <w:t>A</w:t>
      </w:r>
      <w:r>
        <w:rPr>
          <w:szCs w:val="22"/>
        </w:rPr>
        <w:t>/2</w:t>
      </w:r>
      <w:r w:rsidR="000A0EA3">
        <w:rPr>
          <w:szCs w:val="22"/>
        </w:rPr>
        <w:t>4</w:t>
      </w:r>
    </w:p>
    <w:p w14:paraId="79FFBF02" w14:textId="77777777" w:rsidR="00B7024F" w:rsidRPr="007D54E9" w:rsidRDefault="00B7024F" w:rsidP="000731D7"/>
    <w:p w14:paraId="634FBB2B" w14:textId="77777777" w:rsidR="00B7024F" w:rsidRPr="007D54E9" w:rsidRDefault="00B7024F" w:rsidP="000731D7"/>
    <w:p w14:paraId="04CC3BD0" w14:textId="77777777" w:rsidR="00660137" w:rsidRPr="007D54E9" w:rsidRDefault="00660137" w:rsidP="000731D7">
      <w:r w:rsidRPr="007D54E9">
        <w:t>Arquitecta</w:t>
      </w:r>
    </w:p>
    <w:p w14:paraId="2A1F5036" w14:textId="3E00EDAF" w:rsidR="00660137" w:rsidRPr="007D54E9" w:rsidRDefault="00660137" w:rsidP="000731D7">
      <w:pPr>
        <w:rPr>
          <w:b/>
          <w:bCs/>
        </w:rPr>
      </w:pPr>
      <w:r w:rsidRPr="007D54E9">
        <w:rPr>
          <w:b/>
          <w:bCs/>
        </w:rPr>
        <w:t>MARÍA INÉS GARCÍA – REYES</w:t>
      </w:r>
    </w:p>
    <w:p w14:paraId="0E55038F" w14:textId="2C457938" w:rsidR="00660137" w:rsidRPr="007D54E9" w:rsidRDefault="00660137" w:rsidP="000731D7">
      <w:r w:rsidRPr="007D54E9">
        <w:t>ANZELLINI GARCÍA – REYES ARQUITECTOS</w:t>
      </w:r>
      <w:r w:rsidR="004867C2" w:rsidRPr="007D54E9">
        <w:t xml:space="preserve"> SAS</w:t>
      </w:r>
    </w:p>
    <w:p w14:paraId="6E76338D" w14:textId="77777777" w:rsidR="00660137" w:rsidRPr="007D54E9" w:rsidRDefault="00660137" w:rsidP="000731D7">
      <w:r w:rsidRPr="007D54E9">
        <w:t>Bogotá, D. C.</w:t>
      </w:r>
    </w:p>
    <w:p w14:paraId="47A4A7AD" w14:textId="77777777" w:rsidR="00660137" w:rsidRPr="007D54E9" w:rsidRDefault="00660137" w:rsidP="000731D7"/>
    <w:p w14:paraId="12C170A4" w14:textId="77777777" w:rsidR="00660137" w:rsidRPr="007D54E9" w:rsidRDefault="00660137" w:rsidP="000731D7"/>
    <w:tbl>
      <w:tblPr>
        <w:tblW w:w="0" w:type="auto"/>
        <w:tblLook w:val="04A0" w:firstRow="1" w:lastRow="0" w:firstColumn="1" w:lastColumn="0" w:noHBand="0" w:noVBand="1"/>
      </w:tblPr>
      <w:tblGrid>
        <w:gridCol w:w="683"/>
        <w:gridCol w:w="8155"/>
      </w:tblGrid>
      <w:tr w:rsidR="00660137" w:rsidRPr="007D54E9" w14:paraId="1AA99134" w14:textId="77777777" w:rsidTr="005F053A">
        <w:tc>
          <w:tcPr>
            <w:tcW w:w="675" w:type="dxa"/>
            <w:shd w:val="clear" w:color="auto" w:fill="auto"/>
          </w:tcPr>
          <w:p w14:paraId="220B006C" w14:textId="77777777" w:rsidR="00660137" w:rsidRPr="007D54E9" w:rsidRDefault="00660137" w:rsidP="000731D7">
            <w:r w:rsidRPr="007D54E9">
              <w:t>Ref.:</w:t>
            </w:r>
          </w:p>
        </w:tc>
        <w:tc>
          <w:tcPr>
            <w:tcW w:w="8303" w:type="dxa"/>
            <w:shd w:val="clear" w:color="auto" w:fill="auto"/>
          </w:tcPr>
          <w:p w14:paraId="1B1BF598" w14:textId="314B8520" w:rsidR="00660137" w:rsidRPr="007D54E9" w:rsidRDefault="000A0EA3" w:rsidP="000731D7">
            <w:r w:rsidRPr="00BE239F">
              <w:rPr>
                <w:b/>
                <w:bCs/>
              </w:rPr>
              <w:t>SERVICIOS DE CONSULTORÍA PARA LA REALIZACIÓN DE ESTUDIOS Y DISEÑOS PARA LAS ÁREAS PROTEGIDAS DE LA DIRECCIÓN TERRITORIAL PACIFICO, INCLUYENDO LA GESTIÓN DE LICENCIAS Y PERMISOS</w:t>
            </w:r>
            <w:r>
              <w:rPr>
                <w:b/>
                <w:bCs/>
              </w:rPr>
              <w:t xml:space="preserve"> –</w:t>
            </w:r>
            <w:r w:rsidRPr="001A364F">
              <w:rPr>
                <w:b/>
                <w:bCs/>
              </w:rPr>
              <w:t xml:space="preserve"> </w:t>
            </w:r>
            <w:r w:rsidRPr="00660137">
              <w:rPr>
                <w:b/>
                <w:bCs/>
              </w:rPr>
              <w:t xml:space="preserve">Estudio de Suelos </w:t>
            </w:r>
            <w:r>
              <w:rPr>
                <w:b/>
                <w:bCs/>
              </w:rPr>
              <w:t xml:space="preserve">PNN </w:t>
            </w:r>
            <w:r w:rsidR="00046FEC">
              <w:rPr>
                <w:b/>
                <w:bCs/>
              </w:rPr>
              <w:t>Los Katíos</w:t>
            </w:r>
            <w:r>
              <w:rPr>
                <w:b/>
                <w:bCs/>
              </w:rPr>
              <w:t xml:space="preserve">, </w:t>
            </w:r>
            <w:r w:rsidR="00046FEC">
              <w:rPr>
                <w:b/>
                <w:bCs/>
              </w:rPr>
              <w:t>Sede Sautatá</w:t>
            </w:r>
            <w:r>
              <w:rPr>
                <w:b/>
                <w:bCs/>
              </w:rPr>
              <w:t xml:space="preserve">, Municipio </w:t>
            </w:r>
            <w:r w:rsidR="00046FEC">
              <w:rPr>
                <w:b/>
                <w:bCs/>
              </w:rPr>
              <w:t>de Riosucio</w:t>
            </w:r>
            <w:r>
              <w:rPr>
                <w:b/>
                <w:bCs/>
              </w:rPr>
              <w:t xml:space="preserve">, </w:t>
            </w:r>
            <w:r w:rsidR="00046FEC">
              <w:rPr>
                <w:b/>
                <w:bCs/>
              </w:rPr>
              <w:t>Chocó</w:t>
            </w:r>
          </w:p>
        </w:tc>
      </w:tr>
    </w:tbl>
    <w:p w14:paraId="76342837" w14:textId="77777777" w:rsidR="00B7024F" w:rsidRPr="007D54E9" w:rsidRDefault="00B7024F" w:rsidP="000731D7">
      <w:pPr>
        <w:rPr>
          <w:lang w:val="es-ES"/>
        </w:rPr>
      </w:pPr>
    </w:p>
    <w:p w14:paraId="49F7CC40" w14:textId="77777777" w:rsidR="00B7024F" w:rsidRPr="007D54E9" w:rsidRDefault="00B7024F" w:rsidP="000731D7"/>
    <w:p w14:paraId="627F5CB4" w14:textId="77777777" w:rsidR="00323E9A" w:rsidRPr="007867F0" w:rsidRDefault="00323E9A" w:rsidP="00323E9A">
      <w:pPr>
        <w:rPr>
          <w:rFonts w:cs="Tahoma"/>
          <w:szCs w:val="22"/>
          <w:lang w:val="es-ES"/>
        </w:rPr>
      </w:pPr>
      <w:r w:rsidRPr="007867F0">
        <w:rPr>
          <w:rFonts w:cs="Tahoma"/>
          <w:szCs w:val="22"/>
          <w:lang w:val="es-ES"/>
        </w:rPr>
        <w:t>Estimad</w:t>
      </w:r>
      <w:r>
        <w:rPr>
          <w:rFonts w:cs="Tahoma"/>
          <w:szCs w:val="22"/>
          <w:lang w:val="es-ES"/>
        </w:rPr>
        <w:t>a María Inés:</w:t>
      </w:r>
    </w:p>
    <w:p w14:paraId="4B144F6A" w14:textId="77777777" w:rsidR="00323E9A" w:rsidRPr="008F41D2" w:rsidRDefault="00323E9A" w:rsidP="00323E9A">
      <w:pPr>
        <w:rPr>
          <w:szCs w:val="22"/>
          <w:lang w:val="es-ES"/>
        </w:rPr>
      </w:pPr>
    </w:p>
    <w:p w14:paraId="6537702B" w14:textId="42BFD6B0" w:rsidR="00323E9A" w:rsidRPr="008F41D2" w:rsidRDefault="00323E9A" w:rsidP="00323E9A">
      <w:pPr>
        <w:pStyle w:val="Encabezado"/>
        <w:tabs>
          <w:tab w:val="clear" w:pos="4419"/>
          <w:tab w:val="clear" w:pos="8838"/>
          <w:tab w:val="left" w:pos="1080"/>
        </w:tabs>
        <w:rPr>
          <w:szCs w:val="22"/>
        </w:rPr>
      </w:pPr>
      <w:r w:rsidRPr="008F41D2">
        <w:rPr>
          <w:szCs w:val="22"/>
        </w:rPr>
        <w:t>A continuación,</w:t>
      </w:r>
      <w:r>
        <w:rPr>
          <w:szCs w:val="22"/>
        </w:rPr>
        <w:t xml:space="preserve"> le presento un informe con el estudio de suelos y las recomenda</w:t>
      </w:r>
      <w:r w:rsidRPr="008F41D2">
        <w:rPr>
          <w:szCs w:val="22"/>
        </w:rPr>
        <w:t xml:space="preserve">ciones de cimentación para la </w:t>
      </w:r>
      <w:r>
        <w:rPr>
          <w:szCs w:val="22"/>
        </w:rPr>
        <w:t>s</w:t>
      </w:r>
      <w:r w:rsidRPr="000A24CB">
        <w:rPr>
          <w:szCs w:val="22"/>
        </w:rPr>
        <w:t xml:space="preserve">ede </w:t>
      </w:r>
      <w:r w:rsidR="00046FEC">
        <w:rPr>
          <w:szCs w:val="22"/>
        </w:rPr>
        <w:t>Sautatá</w:t>
      </w:r>
      <w:r w:rsidR="00DE3C2A">
        <w:rPr>
          <w:szCs w:val="22"/>
        </w:rPr>
        <w:t xml:space="preserve"> del Parque Nacional Natural</w:t>
      </w:r>
      <w:r w:rsidR="00F2062D">
        <w:rPr>
          <w:szCs w:val="22"/>
        </w:rPr>
        <w:t xml:space="preserve"> Los</w:t>
      </w:r>
      <w:r w:rsidR="00DE3C2A">
        <w:rPr>
          <w:szCs w:val="22"/>
        </w:rPr>
        <w:t xml:space="preserve"> </w:t>
      </w:r>
      <w:r w:rsidR="00046FEC">
        <w:rPr>
          <w:szCs w:val="22"/>
        </w:rPr>
        <w:t>Katíos</w:t>
      </w:r>
      <w:r w:rsidR="00DE3C2A">
        <w:rPr>
          <w:szCs w:val="22"/>
        </w:rPr>
        <w:t xml:space="preserve">, </w:t>
      </w:r>
      <w:r w:rsidR="00046FEC">
        <w:rPr>
          <w:szCs w:val="22"/>
        </w:rPr>
        <w:t xml:space="preserve">la </w:t>
      </w:r>
      <w:r w:rsidR="00DE3C2A">
        <w:rPr>
          <w:szCs w:val="22"/>
        </w:rPr>
        <w:t xml:space="preserve">cual está ubicada en el municipio </w:t>
      </w:r>
      <w:r w:rsidR="00046FEC">
        <w:rPr>
          <w:szCs w:val="22"/>
        </w:rPr>
        <w:t>de Riosucio</w:t>
      </w:r>
      <w:r w:rsidR="00DE3C2A">
        <w:rPr>
          <w:szCs w:val="22"/>
        </w:rPr>
        <w:t>, departamento de</w:t>
      </w:r>
      <w:r w:rsidR="00046FEC">
        <w:rPr>
          <w:szCs w:val="22"/>
        </w:rPr>
        <w:t>l</w:t>
      </w:r>
      <w:r w:rsidR="00DE3C2A">
        <w:rPr>
          <w:szCs w:val="22"/>
        </w:rPr>
        <w:t xml:space="preserve"> C</w:t>
      </w:r>
      <w:r w:rsidR="00046FEC">
        <w:rPr>
          <w:szCs w:val="22"/>
        </w:rPr>
        <w:t>hocó</w:t>
      </w:r>
      <w:r>
        <w:rPr>
          <w:szCs w:val="22"/>
        </w:rPr>
        <w:t>.</w:t>
      </w:r>
    </w:p>
    <w:p w14:paraId="1AD71995" w14:textId="77777777" w:rsidR="00323E9A" w:rsidRPr="008F41D2" w:rsidRDefault="00323E9A" w:rsidP="00323E9A">
      <w:pPr>
        <w:pStyle w:val="Encabezado"/>
        <w:tabs>
          <w:tab w:val="clear" w:pos="4419"/>
          <w:tab w:val="clear" w:pos="8838"/>
          <w:tab w:val="left" w:pos="1080"/>
        </w:tabs>
        <w:rPr>
          <w:szCs w:val="22"/>
        </w:rPr>
      </w:pPr>
    </w:p>
    <w:p w14:paraId="48FD3B8D" w14:textId="1C1B6A95" w:rsidR="00323E9A" w:rsidRPr="008F41D2" w:rsidRDefault="00323E9A" w:rsidP="00323E9A">
      <w:pPr>
        <w:pStyle w:val="Encabezado"/>
        <w:tabs>
          <w:tab w:val="clear" w:pos="4419"/>
          <w:tab w:val="clear" w:pos="8838"/>
          <w:tab w:val="left" w:pos="1080"/>
        </w:tabs>
        <w:rPr>
          <w:szCs w:val="22"/>
        </w:rPr>
      </w:pPr>
      <w:r w:rsidRPr="008F41D2">
        <w:rPr>
          <w:szCs w:val="22"/>
        </w:rPr>
        <w:t>Este informe incluye una descripción del perfil estratigráfico encontrado, una evaluación de las condiciones de cimentación y las recomendaciones constructivas correspondientes</w:t>
      </w:r>
      <w:r>
        <w:rPr>
          <w:szCs w:val="22"/>
        </w:rPr>
        <w:t xml:space="preserve">. </w:t>
      </w:r>
      <w:r w:rsidRPr="008F41D2">
        <w:rPr>
          <w:szCs w:val="22"/>
        </w:rPr>
        <w:t xml:space="preserve">Se anexan también las memorias y la localización de los </w:t>
      </w:r>
      <w:r w:rsidR="00E44E03">
        <w:rPr>
          <w:szCs w:val="22"/>
        </w:rPr>
        <w:t>apique</w:t>
      </w:r>
      <w:r w:rsidRPr="008F41D2">
        <w:rPr>
          <w:szCs w:val="22"/>
        </w:rPr>
        <w:t>s, el resumen de ensayos de laboratorio y l</w:t>
      </w:r>
      <w:r>
        <w:rPr>
          <w:szCs w:val="22"/>
        </w:rPr>
        <w:t>a</w:t>
      </w:r>
      <w:r w:rsidRPr="008F41D2">
        <w:rPr>
          <w:szCs w:val="22"/>
        </w:rPr>
        <w:t xml:space="preserve">s </w:t>
      </w:r>
      <w:r>
        <w:rPr>
          <w:szCs w:val="22"/>
        </w:rPr>
        <w:t>memorias de cálculo</w:t>
      </w:r>
      <w:r w:rsidRPr="008F41D2">
        <w:rPr>
          <w:szCs w:val="22"/>
        </w:rPr>
        <w:t>.</w:t>
      </w:r>
    </w:p>
    <w:p w14:paraId="22A15564" w14:textId="77777777" w:rsidR="003700E2" w:rsidRPr="007D54E9" w:rsidRDefault="003700E2" w:rsidP="003700E2">
      <w:pPr>
        <w:pStyle w:val="Encabezado"/>
        <w:tabs>
          <w:tab w:val="clear" w:pos="4419"/>
          <w:tab w:val="clear" w:pos="8838"/>
          <w:tab w:val="left" w:pos="6660"/>
        </w:tabs>
        <w:rPr>
          <w:szCs w:val="22"/>
        </w:rPr>
      </w:pPr>
    </w:p>
    <w:p w14:paraId="2255A63C" w14:textId="77777777" w:rsidR="003700E2" w:rsidRPr="007D54E9" w:rsidRDefault="003700E2" w:rsidP="003700E2">
      <w:pPr>
        <w:pStyle w:val="Encabezado"/>
        <w:tabs>
          <w:tab w:val="clear" w:pos="4419"/>
          <w:tab w:val="clear" w:pos="8838"/>
          <w:tab w:val="left" w:pos="6660"/>
        </w:tabs>
        <w:rPr>
          <w:szCs w:val="22"/>
        </w:rPr>
      </w:pPr>
      <w:r w:rsidRPr="007D54E9">
        <w:rPr>
          <w:szCs w:val="22"/>
        </w:rPr>
        <w:t>Tendré el mayor gusto en colaborar con usted en todo lo referente a este estudio.</w:t>
      </w:r>
    </w:p>
    <w:p w14:paraId="4AD71B85" w14:textId="77777777" w:rsidR="003700E2" w:rsidRPr="007D54E9" w:rsidRDefault="003700E2" w:rsidP="003700E2">
      <w:pPr>
        <w:pStyle w:val="Encabezado"/>
        <w:tabs>
          <w:tab w:val="clear" w:pos="4419"/>
          <w:tab w:val="clear" w:pos="8838"/>
          <w:tab w:val="left" w:pos="6660"/>
        </w:tabs>
        <w:rPr>
          <w:szCs w:val="22"/>
        </w:rPr>
      </w:pPr>
    </w:p>
    <w:p w14:paraId="3947A159" w14:textId="77777777" w:rsidR="003700E2" w:rsidRPr="007D54E9" w:rsidRDefault="003700E2" w:rsidP="003700E2">
      <w:pPr>
        <w:pStyle w:val="Encabezado"/>
        <w:tabs>
          <w:tab w:val="clear" w:pos="4419"/>
          <w:tab w:val="clear" w:pos="8838"/>
          <w:tab w:val="left" w:pos="6660"/>
        </w:tabs>
        <w:rPr>
          <w:szCs w:val="22"/>
        </w:rPr>
      </w:pPr>
      <w:r w:rsidRPr="007D54E9">
        <w:rPr>
          <w:szCs w:val="22"/>
        </w:rPr>
        <w:t xml:space="preserve">Atentamente, </w:t>
      </w:r>
    </w:p>
    <w:p w14:paraId="0C05999E" w14:textId="77777777" w:rsidR="003700E2" w:rsidRPr="007D54E9" w:rsidRDefault="003700E2" w:rsidP="003700E2">
      <w:pPr>
        <w:pStyle w:val="Encabezado"/>
        <w:tabs>
          <w:tab w:val="clear" w:pos="4419"/>
          <w:tab w:val="clear" w:pos="8838"/>
          <w:tab w:val="left" w:pos="6660"/>
        </w:tabs>
        <w:rPr>
          <w:szCs w:val="22"/>
        </w:rPr>
      </w:pPr>
    </w:p>
    <w:p w14:paraId="4DE30469" w14:textId="77777777" w:rsidR="003700E2" w:rsidRPr="007D54E9" w:rsidRDefault="003700E2" w:rsidP="003700E2">
      <w:pPr>
        <w:pStyle w:val="Encabezado"/>
        <w:tabs>
          <w:tab w:val="clear" w:pos="4419"/>
          <w:tab w:val="clear" w:pos="8838"/>
          <w:tab w:val="left" w:pos="6660"/>
        </w:tabs>
        <w:rPr>
          <w:szCs w:val="22"/>
        </w:rPr>
      </w:pPr>
      <w:r w:rsidRPr="007D54E9">
        <w:rPr>
          <w:noProof/>
          <w:szCs w:val="22"/>
        </w:rPr>
        <w:drawing>
          <wp:inline distT="0" distB="0" distL="0" distR="0" wp14:anchorId="5327D050" wp14:editId="396F604F">
            <wp:extent cx="2162175" cy="30480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2175" cy="304800"/>
                    </a:xfrm>
                    <a:prstGeom prst="rect">
                      <a:avLst/>
                    </a:prstGeom>
                    <a:noFill/>
                    <a:ln>
                      <a:noFill/>
                    </a:ln>
                  </pic:spPr>
                </pic:pic>
              </a:graphicData>
            </a:graphic>
          </wp:inline>
        </w:drawing>
      </w:r>
    </w:p>
    <w:p w14:paraId="3AEB89D8" w14:textId="77777777" w:rsidR="005D22F8" w:rsidRDefault="003700E2" w:rsidP="003700E2">
      <w:pPr>
        <w:rPr>
          <w:b/>
          <w:bCs/>
          <w:szCs w:val="22"/>
        </w:rPr>
      </w:pPr>
      <w:r w:rsidRPr="007D54E9">
        <w:rPr>
          <w:b/>
          <w:bCs/>
          <w:szCs w:val="22"/>
        </w:rPr>
        <w:t>Marta Inés González S.</w:t>
      </w:r>
    </w:p>
    <w:p w14:paraId="700A3889" w14:textId="165E4E38" w:rsidR="003700E2" w:rsidRPr="005D22F8" w:rsidRDefault="003700E2" w:rsidP="003700E2">
      <w:pPr>
        <w:rPr>
          <w:b/>
          <w:bCs/>
          <w:szCs w:val="22"/>
        </w:rPr>
      </w:pPr>
      <w:r w:rsidRPr="007D54E9">
        <w:rPr>
          <w:szCs w:val="22"/>
        </w:rPr>
        <w:t>Ingeniero Civil</w:t>
      </w:r>
      <w:r w:rsidR="005D22F8">
        <w:rPr>
          <w:szCs w:val="22"/>
        </w:rPr>
        <w:t xml:space="preserve"> M Sc. Geotecnia</w:t>
      </w:r>
    </w:p>
    <w:p w14:paraId="15C1F19B" w14:textId="77777777" w:rsidR="000731D7" w:rsidRPr="007D54E9" w:rsidRDefault="000731D7" w:rsidP="000731D7">
      <w:pPr>
        <w:rPr>
          <w:szCs w:val="22"/>
        </w:rPr>
      </w:pPr>
    </w:p>
    <w:p w14:paraId="4C5E7371" w14:textId="77777777" w:rsidR="000731D7" w:rsidRPr="007D54E9" w:rsidRDefault="000731D7" w:rsidP="000731D7">
      <w:pPr>
        <w:rPr>
          <w:szCs w:val="22"/>
        </w:rPr>
      </w:pPr>
    </w:p>
    <w:p w14:paraId="5E7F8F5D" w14:textId="77777777" w:rsidR="000731D7" w:rsidRPr="007D54E9" w:rsidRDefault="000731D7" w:rsidP="000731D7">
      <w:pPr>
        <w:rPr>
          <w:szCs w:val="22"/>
        </w:rPr>
      </w:pPr>
    </w:p>
    <w:p w14:paraId="5EABD067" w14:textId="77777777" w:rsidR="000731D7" w:rsidRPr="007D54E9" w:rsidRDefault="000731D7" w:rsidP="000731D7">
      <w:pPr>
        <w:rPr>
          <w:szCs w:val="22"/>
        </w:rPr>
      </w:pPr>
    </w:p>
    <w:p w14:paraId="0066F5A9" w14:textId="77777777" w:rsidR="000731D7" w:rsidRPr="007D54E9" w:rsidRDefault="000731D7" w:rsidP="000731D7">
      <w:pPr>
        <w:pStyle w:val="Encabezado"/>
        <w:tabs>
          <w:tab w:val="clear" w:pos="4419"/>
          <w:tab w:val="clear" w:pos="8838"/>
        </w:tabs>
        <w:rPr>
          <w:szCs w:val="22"/>
        </w:rPr>
      </w:pPr>
    </w:p>
    <w:p w14:paraId="6436888C" w14:textId="77777777" w:rsidR="000731D7" w:rsidRPr="007D54E9" w:rsidRDefault="000731D7">
      <w:pPr>
        <w:jc w:val="left"/>
        <w:rPr>
          <w:b/>
          <w:bCs/>
          <w:caps/>
          <w:szCs w:val="22"/>
        </w:rPr>
      </w:pPr>
      <w:r w:rsidRPr="007D54E9">
        <w:rPr>
          <w:b/>
          <w:bCs/>
          <w:caps/>
          <w:szCs w:val="22"/>
        </w:rPr>
        <w:br w:type="page"/>
      </w:r>
    </w:p>
    <w:p w14:paraId="6A32D65F" w14:textId="77777777" w:rsidR="000731D7" w:rsidRPr="007D54E9" w:rsidRDefault="000731D7" w:rsidP="000731D7">
      <w:pPr>
        <w:jc w:val="center"/>
        <w:rPr>
          <w:b/>
          <w:bCs/>
          <w:caps/>
          <w:szCs w:val="22"/>
        </w:rPr>
      </w:pPr>
    </w:p>
    <w:p w14:paraId="10398E8C" w14:textId="77777777" w:rsidR="000731D7" w:rsidRPr="007D54E9" w:rsidRDefault="000731D7" w:rsidP="000731D7">
      <w:pPr>
        <w:jc w:val="center"/>
        <w:rPr>
          <w:b/>
          <w:bCs/>
          <w:caps/>
          <w:szCs w:val="22"/>
        </w:rPr>
      </w:pPr>
    </w:p>
    <w:p w14:paraId="24867987" w14:textId="77777777" w:rsidR="000731D7" w:rsidRPr="007D54E9" w:rsidRDefault="000731D7" w:rsidP="000731D7">
      <w:pPr>
        <w:jc w:val="center"/>
        <w:rPr>
          <w:b/>
          <w:bCs/>
          <w:caps/>
          <w:szCs w:val="22"/>
        </w:rPr>
      </w:pPr>
    </w:p>
    <w:p w14:paraId="16830969" w14:textId="77777777" w:rsidR="000731D7" w:rsidRPr="007D54E9" w:rsidRDefault="000731D7" w:rsidP="000731D7">
      <w:pPr>
        <w:jc w:val="center"/>
        <w:rPr>
          <w:b/>
          <w:bCs/>
          <w:caps/>
          <w:szCs w:val="22"/>
        </w:rPr>
      </w:pPr>
    </w:p>
    <w:p w14:paraId="528D7A7D" w14:textId="77777777" w:rsidR="000731D7" w:rsidRPr="007D54E9" w:rsidRDefault="000731D7" w:rsidP="000731D7">
      <w:pPr>
        <w:jc w:val="center"/>
        <w:rPr>
          <w:b/>
          <w:bCs/>
          <w:caps/>
          <w:szCs w:val="22"/>
        </w:rPr>
      </w:pPr>
    </w:p>
    <w:p w14:paraId="6FCBB44F" w14:textId="77777777" w:rsidR="000731D7" w:rsidRPr="007D54E9" w:rsidRDefault="000731D7" w:rsidP="000731D7">
      <w:pPr>
        <w:jc w:val="center"/>
        <w:rPr>
          <w:b/>
          <w:bCs/>
          <w:caps/>
          <w:szCs w:val="22"/>
        </w:rPr>
      </w:pPr>
    </w:p>
    <w:p w14:paraId="43AD5103" w14:textId="77777777" w:rsidR="008F7745" w:rsidRDefault="008F7745" w:rsidP="00323E9A">
      <w:pPr>
        <w:jc w:val="center"/>
        <w:rPr>
          <w:b/>
          <w:bCs/>
          <w:caps/>
          <w:szCs w:val="22"/>
        </w:rPr>
      </w:pPr>
    </w:p>
    <w:p w14:paraId="71735702" w14:textId="77777777" w:rsidR="008F7745" w:rsidRDefault="008F7745" w:rsidP="00323E9A">
      <w:pPr>
        <w:jc w:val="center"/>
        <w:rPr>
          <w:b/>
          <w:bCs/>
          <w:caps/>
          <w:szCs w:val="22"/>
        </w:rPr>
      </w:pPr>
    </w:p>
    <w:p w14:paraId="08011649" w14:textId="77777777" w:rsidR="008F7745" w:rsidRDefault="008F7745" w:rsidP="00323E9A">
      <w:pPr>
        <w:jc w:val="center"/>
        <w:rPr>
          <w:b/>
          <w:bCs/>
          <w:caps/>
          <w:szCs w:val="22"/>
        </w:rPr>
      </w:pPr>
    </w:p>
    <w:p w14:paraId="70E5E795" w14:textId="70DDCCA7" w:rsidR="00323E9A" w:rsidRDefault="00323E9A" w:rsidP="00323E9A">
      <w:pPr>
        <w:jc w:val="center"/>
        <w:rPr>
          <w:b/>
          <w:bCs/>
          <w:caps/>
          <w:szCs w:val="22"/>
        </w:rPr>
      </w:pPr>
      <w:r w:rsidRPr="0009780A">
        <w:rPr>
          <w:b/>
          <w:bCs/>
          <w:caps/>
          <w:szCs w:val="22"/>
        </w:rPr>
        <w:t xml:space="preserve">SERVICIOS DE CONSULTORÍA PARA LA REALIZACIÓN DE ESTUDIOS Y DISEÑOS PARA LAS ÁREAS PROTEGIDAS DE LA DIRECCIÓN TERRITORIAL </w:t>
      </w:r>
      <w:r w:rsidR="00377A9D">
        <w:rPr>
          <w:b/>
          <w:bCs/>
          <w:caps/>
          <w:szCs w:val="22"/>
        </w:rPr>
        <w:t>PACÍFICO,</w:t>
      </w:r>
      <w:r w:rsidRPr="0009780A">
        <w:rPr>
          <w:b/>
          <w:bCs/>
          <w:caps/>
          <w:szCs w:val="22"/>
        </w:rPr>
        <w:t xml:space="preserve"> INCLUYENDO LA GESTIÓN DE LICENCIAS Y PERMISOS</w:t>
      </w:r>
    </w:p>
    <w:p w14:paraId="3EF23D15" w14:textId="77777777" w:rsidR="00323E9A" w:rsidRDefault="00323E9A" w:rsidP="00323E9A">
      <w:pPr>
        <w:jc w:val="center"/>
        <w:rPr>
          <w:b/>
          <w:bCs/>
          <w:caps/>
          <w:szCs w:val="22"/>
        </w:rPr>
      </w:pPr>
    </w:p>
    <w:p w14:paraId="6E1E3581" w14:textId="77777777" w:rsidR="00323E9A" w:rsidRDefault="00323E9A" w:rsidP="00323E9A">
      <w:pPr>
        <w:jc w:val="center"/>
        <w:rPr>
          <w:b/>
          <w:bCs/>
          <w:caps/>
          <w:szCs w:val="22"/>
        </w:rPr>
      </w:pPr>
    </w:p>
    <w:p w14:paraId="17F77EC4" w14:textId="17E88964" w:rsidR="00323E9A" w:rsidRDefault="00323E9A" w:rsidP="00323E9A">
      <w:pPr>
        <w:jc w:val="center"/>
        <w:rPr>
          <w:b/>
          <w:bCs/>
          <w:szCs w:val="22"/>
        </w:rPr>
      </w:pPr>
      <w:r w:rsidRPr="00551439">
        <w:rPr>
          <w:b/>
          <w:bCs/>
          <w:caps/>
          <w:szCs w:val="22"/>
        </w:rPr>
        <w:t xml:space="preserve">Estudio de Suelos Sede </w:t>
      </w:r>
      <w:r w:rsidR="00BB1647">
        <w:rPr>
          <w:b/>
          <w:bCs/>
          <w:caps/>
          <w:szCs w:val="22"/>
        </w:rPr>
        <w:t>SAUTATÁ</w:t>
      </w:r>
      <w:r w:rsidR="00377A9D">
        <w:rPr>
          <w:b/>
          <w:bCs/>
          <w:caps/>
          <w:szCs w:val="22"/>
        </w:rPr>
        <w:t xml:space="preserve">, MUNICIPIO </w:t>
      </w:r>
      <w:r w:rsidR="00BB1647">
        <w:rPr>
          <w:b/>
          <w:bCs/>
          <w:caps/>
          <w:szCs w:val="22"/>
        </w:rPr>
        <w:t>DE RIOSUCIO, DEPARTAMENTO DEL</w:t>
      </w:r>
      <w:r w:rsidR="00377A9D">
        <w:rPr>
          <w:b/>
          <w:bCs/>
          <w:caps/>
          <w:szCs w:val="22"/>
        </w:rPr>
        <w:t xml:space="preserve"> C</w:t>
      </w:r>
      <w:r w:rsidR="00BB1647">
        <w:rPr>
          <w:b/>
          <w:bCs/>
          <w:caps/>
          <w:szCs w:val="22"/>
        </w:rPr>
        <w:t>HOCÓ</w:t>
      </w:r>
      <w:r w:rsidRPr="00551439">
        <w:rPr>
          <w:b/>
          <w:bCs/>
          <w:caps/>
          <w:szCs w:val="22"/>
        </w:rPr>
        <w:t>.</w:t>
      </w:r>
    </w:p>
    <w:p w14:paraId="0CC6E412" w14:textId="77777777" w:rsidR="00323E9A" w:rsidRDefault="00323E9A" w:rsidP="00323E9A">
      <w:pPr>
        <w:jc w:val="center"/>
        <w:rPr>
          <w:b/>
          <w:bCs/>
          <w:szCs w:val="22"/>
        </w:rPr>
      </w:pPr>
    </w:p>
    <w:p w14:paraId="4528493A" w14:textId="77777777" w:rsidR="00323E9A" w:rsidRDefault="00323E9A" w:rsidP="00323E9A">
      <w:pPr>
        <w:jc w:val="center"/>
        <w:rPr>
          <w:b/>
          <w:bCs/>
          <w:szCs w:val="22"/>
        </w:rPr>
      </w:pPr>
    </w:p>
    <w:p w14:paraId="358E02DF" w14:textId="77777777" w:rsidR="00323E9A" w:rsidRPr="008F41D2" w:rsidRDefault="00323E9A" w:rsidP="00323E9A">
      <w:pPr>
        <w:jc w:val="center"/>
        <w:rPr>
          <w:b/>
          <w:bCs/>
          <w:szCs w:val="22"/>
        </w:rPr>
      </w:pPr>
    </w:p>
    <w:p w14:paraId="241105D2" w14:textId="77777777" w:rsidR="00323E9A" w:rsidRDefault="00323E9A" w:rsidP="00323E9A">
      <w:pPr>
        <w:jc w:val="center"/>
        <w:rPr>
          <w:b/>
          <w:bCs/>
          <w:szCs w:val="22"/>
        </w:rPr>
      </w:pPr>
      <w:r>
        <w:rPr>
          <w:b/>
          <w:bCs/>
          <w:szCs w:val="22"/>
        </w:rPr>
        <w:t>Arq. María Inés García – Reyes R.</w:t>
      </w:r>
    </w:p>
    <w:p w14:paraId="3C1916D7" w14:textId="77777777" w:rsidR="00323E9A" w:rsidRDefault="00323E9A" w:rsidP="00323E9A">
      <w:pPr>
        <w:jc w:val="center"/>
        <w:rPr>
          <w:b/>
          <w:bCs/>
          <w:szCs w:val="22"/>
        </w:rPr>
      </w:pPr>
      <w:r w:rsidRPr="004867C2">
        <w:rPr>
          <w:b/>
          <w:bCs/>
          <w:szCs w:val="22"/>
        </w:rPr>
        <w:t>ANZELLINI GARCÍA – REYES ARQUITECTOS SAS</w:t>
      </w:r>
    </w:p>
    <w:p w14:paraId="298E0FDF" w14:textId="77777777" w:rsidR="00323E9A" w:rsidRDefault="00323E9A" w:rsidP="00323E9A">
      <w:pPr>
        <w:jc w:val="center"/>
        <w:rPr>
          <w:b/>
          <w:bCs/>
          <w:szCs w:val="22"/>
        </w:rPr>
      </w:pPr>
    </w:p>
    <w:p w14:paraId="4A03A8B7" w14:textId="77777777" w:rsidR="00323E9A" w:rsidRDefault="00323E9A" w:rsidP="00323E9A">
      <w:pPr>
        <w:jc w:val="center"/>
        <w:rPr>
          <w:b/>
          <w:bCs/>
          <w:szCs w:val="22"/>
        </w:rPr>
      </w:pPr>
    </w:p>
    <w:p w14:paraId="096C51FF" w14:textId="77777777" w:rsidR="00323E9A" w:rsidRPr="008F41D2" w:rsidRDefault="00323E9A" w:rsidP="00323E9A">
      <w:pPr>
        <w:jc w:val="center"/>
        <w:rPr>
          <w:b/>
          <w:bCs/>
          <w:szCs w:val="22"/>
        </w:rPr>
      </w:pPr>
    </w:p>
    <w:p w14:paraId="1B924B20" w14:textId="12C49D8D" w:rsidR="00323E9A" w:rsidRPr="008F41D2" w:rsidRDefault="00323E9A" w:rsidP="00323E9A">
      <w:pPr>
        <w:jc w:val="center"/>
        <w:rPr>
          <w:b/>
          <w:bCs/>
          <w:szCs w:val="22"/>
        </w:rPr>
      </w:pPr>
      <w:bookmarkStart w:id="0" w:name="_Toc80171955"/>
      <w:r w:rsidRPr="004573C7">
        <w:rPr>
          <w:b/>
          <w:bCs/>
          <w:szCs w:val="22"/>
        </w:rPr>
        <w:t>MIG</w:t>
      </w:r>
      <w:bookmarkEnd w:id="0"/>
      <w:r w:rsidR="00377A9D">
        <w:rPr>
          <w:b/>
          <w:bCs/>
          <w:szCs w:val="22"/>
        </w:rPr>
        <w:t>1</w:t>
      </w:r>
      <w:r w:rsidR="00BB1647">
        <w:rPr>
          <w:b/>
          <w:bCs/>
          <w:szCs w:val="22"/>
        </w:rPr>
        <w:t>12</w:t>
      </w:r>
      <w:r w:rsidR="00F2062D">
        <w:rPr>
          <w:b/>
          <w:bCs/>
          <w:szCs w:val="22"/>
        </w:rPr>
        <w:t>A</w:t>
      </w:r>
      <w:r w:rsidRPr="004573C7">
        <w:rPr>
          <w:b/>
          <w:bCs/>
          <w:szCs w:val="22"/>
        </w:rPr>
        <w:t>/2</w:t>
      </w:r>
      <w:r w:rsidR="00377A9D">
        <w:rPr>
          <w:b/>
          <w:bCs/>
          <w:szCs w:val="22"/>
        </w:rPr>
        <w:t>4</w:t>
      </w:r>
    </w:p>
    <w:p w14:paraId="5658D9E6" w14:textId="77777777" w:rsidR="00323E9A" w:rsidRPr="008F41D2" w:rsidRDefault="00323E9A" w:rsidP="00323E9A">
      <w:pPr>
        <w:jc w:val="center"/>
        <w:rPr>
          <w:szCs w:val="22"/>
        </w:rPr>
      </w:pPr>
    </w:p>
    <w:p w14:paraId="29AC2D24" w14:textId="77777777" w:rsidR="00323E9A" w:rsidRPr="008F41D2" w:rsidRDefault="00323E9A" w:rsidP="00323E9A">
      <w:pPr>
        <w:jc w:val="center"/>
        <w:rPr>
          <w:szCs w:val="22"/>
        </w:rPr>
      </w:pPr>
    </w:p>
    <w:p w14:paraId="4D4C76B9" w14:textId="77777777" w:rsidR="00323E9A" w:rsidRPr="008F41D2" w:rsidRDefault="00323E9A" w:rsidP="00323E9A">
      <w:pPr>
        <w:jc w:val="center"/>
        <w:rPr>
          <w:szCs w:val="22"/>
        </w:rPr>
      </w:pPr>
    </w:p>
    <w:p w14:paraId="09737D57" w14:textId="77777777" w:rsidR="00323E9A" w:rsidRPr="008F41D2" w:rsidRDefault="00323E9A" w:rsidP="00323E9A">
      <w:pPr>
        <w:jc w:val="center"/>
        <w:rPr>
          <w:szCs w:val="22"/>
        </w:rPr>
      </w:pPr>
    </w:p>
    <w:p w14:paraId="2E9C15D3" w14:textId="77777777" w:rsidR="00323E9A" w:rsidRPr="008F41D2" w:rsidRDefault="00323E9A" w:rsidP="00323E9A">
      <w:pPr>
        <w:jc w:val="center"/>
        <w:rPr>
          <w:szCs w:val="22"/>
        </w:rPr>
      </w:pPr>
    </w:p>
    <w:p w14:paraId="34FE015E" w14:textId="77777777" w:rsidR="00323E9A" w:rsidRPr="008F41D2" w:rsidRDefault="00323E9A" w:rsidP="00323E9A">
      <w:pPr>
        <w:jc w:val="center"/>
        <w:rPr>
          <w:szCs w:val="22"/>
        </w:rPr>
      </w:pPr>
    </w:p>
    <w:p w14:paraId="0F873217" w14:textId="77777777" w:rsidR="00323E9A" w:rsidRPr="008F41D2" w:rsidRDefault="00323E9A" w:rsidP="00323E9A">
      <w:pPr>
        <w:jc w:val="center"/>
        <w:rPr>
          <w:szCs w:val="22"/>
        </w:rPr>
      </w:pPr>
    </w:p>
    <w:p w14:paraId="50996602" w14:textId="77777777" w:rsidR="00323E9A" w:rsidRPr="008F41D2" w:rsidRDefault="00323E9A" w:rsidP="00323E9A">
      <w:pPr>
        <w:jc w:val="center"/>
        <w:rPr>
          <w:szCs w:val="22"/>
        </w:rPr>
      </w:pPr>
    </w:p>
    <w:p w14:paraId="27EB49C6" w14:textId="77777777" w:rsidR="00323E9A" w:rsidRPr="008F41D2" w:rsidRDefault="00323E9A" w:rsidP="00323E9A">
      <w:pPr>
        <w:jc w:val="center"/>
        <w:rPr>
          <w:szCs w:val="22"/>
        </w:rPr>
      </w:pPr>
    </w:p>
    <w:p w14:paraId="0879EBC1" w14:textId="77777777" w:rsidR="00323E9A" w:rsidRPr="008F41D2" w:rsidRDefault="00323E9A" w:rsidP="00323E9A">
      <w:pPr>
        <w:jc w:val="center"/>
        <w:rPr>
          <w:szCs w:val="22"/>
        </w:rPr>
      </w:pPr>
    </w:p>
    <w:p w14:paraId="4855EEC7" w14:textId="77777777" w:rsidR="00323E9A" w:rsidRPr="008F41D2" w:rsidRDefault="00323E9A" w:rsidP="00323E9A">
      <w:pPr>
        <w:jc w:val="center"/>
        <w:rPr>
          <w:szCs w:val="22"/>
        </w:rPr>
      </w:pPr>
    </w:p>
    <w:p w14:paraId="23B633D1" w14:textId="77777777" w:rsidR="00323E9A" w:rsidRPr="008F41D2" w:rsidRDefault="00323E9A" w:rsidP="00323E9A">
      <w:pPr>
        <w:jc w:val="center"/>
        <w:rPr>
          <w:szCs w:val="22"/>
        </w:rPr>
      </w:pPr>
    </w:p>
    <w:p w14:paraId="1FEEA581" w14:textId="77777777" w:rsidR="00323E9A" w:rsidRPr="008F41D2" w:rsidRDefault="00323E9A" w:rsidP="00323E9A">
      <w:pPr>
        <w:jc w:val="center"/>
        <w:rPr>
          <w:szCs w:val="22"/>
        </w:rPr>
      </w:pPr>
    </w:p>
    <w:p w14:paraId="215011C5" w14:textId="77777777" w:rsidR="00323E9A" w:rsidRPr="008F41D2" w:rsidRDefault="00323E9A" w:rsidP="00323E9A">
      <w:pPr>
        <w:jc w:val="center"/>
        <w:rPr>
          <w:szCs w:val="22"/>
        </w:rPr>
      </w:pPr>
    </w:p>
    <w:p w14:paraId="17C6661F" w14:textId="77777777" w:rsidR="00323E9A" w:rsidRPr="008F41D2" w:rsidRDefault="00323E9A" w:rsidP="00323E9A">
      <w:pPr>
        <w:rPr>
          <w:szCs w:val="22"/>
        </w:rPr>
      </w:pPr>
    </w:p>
    <w:p w14:paraId="3148658A" w14:textId="77777777" w:rsidR="00323E9A" w:rsidRPr="008F41D2" w:rsidRDefault="00323E9A" w:rsidP="00323E9A">
      <w:pPr>
        <w:jc w:val="center"/>
        <w:rPr>
          <w:szCs w:val="22"/>
        </w:rPr>
      </w:pPr>
    </w:p>
    <w:p w14:paraId="3D6F9F27" w14:textId="6071DEA8" w:rsidR="000731D7" w:rsidRPr="00323E9A" w:rsidRDefault="00323E9A" w:rsidP="00323E9A">
      <w:pPr>
        <w:jc w:val="center"/>
        <w:rPr>
          <w:b/>
          <w:bCs/>
          <w:szCs w:val="22"/>
        </w:rPr>
      </w:pPr>
      <w:r w:rsidRPr="008F41D2">
        <w:rPr>
          <w:b/>
          <w:bCs/>
          <w:szCs w:val="22"/>
        </w:rPr>
        <w:t xml:space="preserve">Bogotá, D. C., </w:t>
      </w:r>
      <w:r w:rsidR="00F2062D">
        <w:rPr>
          <w:b/>
          <w:bCs/>
          <w:szCs w:val="22"/>
        </w:rPr>
        <w:t>28</w:t>
      </w:r>
      <w:r w:rsidR="00BB1647">
        <w:rPr>
          <w:b/>
          <w:bCs/>
          <w:szCs w:val="22"/>
        </w:rPr>
        <w:t xml:space="preserve"> de junio</w:t>
      </w:r>
      <w:r>
        <w:rPr>
          <w:b/>
          <w:bCs/>
          <w:szCs w:val="22"/>
        </w:rPr>
        <w:t xml:space="preserve"> de 202</w:t>
      </w:r>
      <w:r w:rsidR="00377A9D">
        <w:rPr>
          <w:b/>
          <w:bCs/>
          <w:szCs w:val="22"/>
        </w:rPr>
        <w:t>4</w:t>
      </w:r>
      <w:r w:rsidR="000731D7" w:rsidRPr="007D54E9">
        <w:t>.</w:t>
      </w:r>
    </w:p>
    <w:p w14:paraId="7E39789A" w14:textId="77777777" w:rsidR="000731D7" w:rsidRPr="007D54E9" w:rsidRDefault="000731D7" w:rsidP="003700E2">
      <w:pPr>
        <w:pStyle w:val="TtuloTDC"/>
        <w:sectPr w:rsidR="000731D7" w:rsidRPr="007D54E9" w:rsidSect="005738F2">
          <w:headerReference w:type="default" r:id="rId9"/>
          <w:footerReference w:type="default" r:id="rId10"/>
          <w:headerReference w:type="first" r:id="rId11"/>
          <w:footerReference w:type="first" r:id="rId12"/>
          <w:pgSz w:w="12240" w:h="15840" w:code="1"/>
          <w:pgMar w:top="1418" w:right="1701" w:bottom="1418" w:left="1701" w:header="720" w:footer="720" w:gutter="0"/>
          <w:pgNumType w:start="0"/>
          <w:cols w:space="708"/>
          <w:titlePg/>
          <w:docGrid w:linePitch="360"/>
        </w:sectPr>
      </w:pPr>
    </w:p>
    <w:p w14:paraId="36707FC2" w14:textId="5069BBC5" w:rsidR="000731D7" w:rsidRPr="004B6F37" w:rsidRDefault="000731D7" w:rsidP="00D47372">
      <w:pPr>
        <w:pStyle w:val="PRELIMINARES"/>
      </w:pPr>
      <w:bookmarkStart w:id="1" w:name="_Hlk168944816"/>
      <w:r w:rsidRPr="004B6F37">
        <w:lastRenderedPageBreak/>
        <w:t>RESUMEN</w:t>
      </w:r>
    </w:p>
    <w:p w14:paraId="0355445E" w14:textId="792C8EC8" w:rsidR="000731D7" w:rsidRPr="004B6F37" w:rsidRDefault="000731D7" w:rsidP="00D47372">
      <w:pPr>
        <w:pStyle w:val="PRELIMINARES"/>
      </w:pPr>
    </w:p>
    <w:bookmarkEnd w:id="1"/>
    <w:p w14:paraId="1B5EF96B" w14:textId="0A1A6D99" w:rsidR="00DA43F7" w:rsidRPr="003D2BA2" w:rsidRDefault="00DA43F7" w:rsidP="00DA43F7">
      <w:pPr>
        <w:pStyle w:val="Encabezado"/>
        <w:tabs>
          <w:tab w:val="clear" w:pos="4419"/>
          <w:tab w:val="clear" w:pos="8838"/>
          <w:tab w:val="left" w:pos="1080"/>
        </w:tabs>
        <w:rPr>
          <w:szCs w:val="22"/>
        </w:rPr>
      </w:pPr>
      <w:r w:rsidRPr="004B6F37">
        <w:t xml:space="preserve">Este informe contiene el estudio de suelos y las recomendaciones de cimentación para la Sede </w:t>
      </w:r>
      <w:r>
        <w:t>Sautatá</w:t>
      </w:r>
      <w:r w:rsidRPr="004B6F37">
        <w:t xml:space="preserve"> del PNN </w:t>
      </w:r>
      <w:r>
        <w:t>Los Katíos</w:t>
      </w:r>
      <w:r w:rsidRPr="004B6F37">
        <w:t>, la cual est</w:t>
      </w:r>
      <w:r>
        <w:t>á</w:t>
      </w:r>
      <w:r w:rsidRPr="004B6F37">
        <w:t xml:space="preserve"> ubicada en </w:t>
      </w:r>
      <w:r>
        <w:t>la</w:t>
      </w:r>
      <w:r w:rsidRPr="004B6F37">
        <w:t xml:space="preserve"> vereda </w:t>
      </w:r>
      <w:r>
        <w:t>Sautatá</w:t>
      </w:r>
      <w:r w:rsidRPr="004B6F37">
        <w:t xml:space="preserve">, </w:t>
      </w:r>
      <w:r>
        <w:t xml:space="preserve">de </w:t>
      </w:r>
      <w:r w:rsidRPr="004B6F37">
        <w:t xml:space="preserve">municipio de </w:t>
      </w:r>
      <w:r>
        <w:t>Riosucio</w:t>
      </w:r>
      <w:r w:rsidRPr="004B6F37">
        <w:t>, en el Departamento de</w:t>
      </w:r>
      <w:r>
        <w:t>l</w:t>
      </w:r>
      <w:r w:rsidRPr="004B6F37">
        <w:t xml:space="preserve"> C</w:t>
      </w:r>
      <w:r>
        <w:t>hocó</w:t>
      </w:r>
      <w:r w:rsidRPr="004B6F37">
        <w:t xml:space="preserve">. </w:t>
      </w:r>
      <w:r>
        <w:t xml:space="preserve">El proyecto arquitectónico </w:t>
      </w:r>
      <w:r w:rsidR="00790DF5">
        <w:t>incluye</w:t>
      </w:r>
      <w:r>
        <w:rPr>
          <w:szCs w:val="22"/>
        </w:rPr>
        <w:t xml:space="preserve"> tres cabañas</w:t>
      </w:r>
      <w:r w:rsidR="00444925">
        <w:rPr>
          <w:szCs w:val="22"/>
        </w:rPr>
        <w:t xml:space="preserve"> </w:t>
      </w:r>
      <w:r w:rsidR="00444925">
        <w:rPr>
          <w:szCs w:val="22"/>
        </w:rPr>
        <w:t>con habitaciones</w:t>
      </w:r>
      <w:r w:rsidR="00790DF5">
        <w:rPr>
          <w:szCs w:val="22"/>
        </w:rPr>
        <w:t>, de las cuales dos se construirán y una quedará solo proyectada</w:t>
      </w:r>
      <w:r w:rsidR="00444925">
        <w:rPr>
          <w:szCs w:val="22"/>
        </w:rPr>
        <w:t>,</w:t>
      </w:r>
      <w:r>
        <w:rPr>
          <w:szCs w:val="22"/>
        </w:rPr>
        <w:t xml:space="preserve"> y dos cabañas más con zonas de trabajo y zona socia</w:t>
      </w:r>
      <w:r w:rsidR="00444925">
        <w:rPr>
          <w:szCs w:val="22"/>
        </w:rPr>
        <w:t>l</w:t>
      </w:r>
      <w:r>
        <w:rPr>
          <w:szCs w:val="22"/>
        </w:rPr>
        <w:t xml:space="preserve">. Las cabañas de habitaciones tienen su acceso por una plataforma peatonal de 2.0 m de anchura, ubicada al costado occidental, en sentido norte – sur, la cual conduce a las otras dos cabañas principales. Todas las estructuras están planteadas de un piso, elevado </w:t>
      </w:r>
      <w:r w:rsidR="00444925">
        <w:rPr>
          <w:szCs w:val="22"/>
        </w:rPr>
        <w:t>0.6</w:t>
      </w:r>
      <w:r>
        <w:rPr>
          <w:szCs w:val="22"/>
        </w:rPr>
        <w:t xml:space="preserve"> m sobre el terreno natural, y se construirán totalmente en madera. </w:t>
      </w:r>
      <w:r w:rsidRPr="00E85B82">
        <w:t xml:space="preserve">Teniendo en cuenta las características de las estructuras a cimentar, las propiedades del perfil estratigráfico encontrado, y la topografía del lugar, se valuó una cimentación superficial por medio de zapatas cuadradas apoyadas a profundidades de 0.6 m, sobre </w:t>
      </w:r>
      <w:r>
        <w:t xml:space="preserve">un estrato de arcilla </w:t>
      </w:r>
      <w:r>
        <w:rPr>
          <w:szCs w:val="22"/>
        </w:rPr>
        <w:t>algo arenosa roja, de alta plasticidad (CH), para la cual se estimó una capacidad portante admisible de 8.8 T/m</w:t>
      </w:r>
      <w:r w:rsidRPr="00C264FA">
        <w:rPr>
          <w:szCs w:val="22"/>
          <w:vertAlign w:val="superscript"/>
        </w:rPr>
        <w:t>2</w:t>
      </w:r>
      <w:r w:rsidRPr="00E85B82">
        <w:t xml:space="preserve">. Para cargas por </w:t>
      </w:r>
      <w:r>
        <w:t>columna</w:t>
      </w:r>
      <w:r w:rsidRPr="00E85B82">
        <w:t xml:space="preserve"> de </w:t>
      </w:r>
      <w:r>
        <w:t>0.7</w:t>
      </w:r>
      <w:r w:rsidRPr="00E85B82">
        <w:t xml:space="preserve"> a </w:t>
      </w:r>
      <w:r>
        <w:t>5.2</w:t>
      </w:r>
      <w:r w:rsidRPr="00E85B82">
        <w:t xml:space="preserve"> T</w:t>
      </w:r>
      <w:r>
        <w:t xml:space="preserve">, </w:t>
      </w:r>
      <w:r w:rsidRPr="00E85B82">
        <w:t>resultaron anchos de zapatas</w:t>
      </w:r>
      <w:r>
        <w:t xml:space="preserve"> cuadradas</w:t>
      </w:r>
      <w:r w:rsidRPr="00E85B82">
        <w:t xml:space="preserve"> de 0.</w:t>
      </w:r>
      <w:r>
        <w:t>5</w:t>
      </w:r>
      <w:r w:rsidRPr="00E85B82">
        <w:t xml:space="preserve"> a </w:t>
      </w:r>
      <w:r>
        <w:t>1.0</w:t>
      </w:r>
      <w:r w:rsidRPr="00E85B82">
        <w:t xml:space="preserve"> m, los cuales garantizan asentamientos diferenciales dentro de los rangos admisibles.</w:t>
      </w:r>
      <w:r>
        <w:t xml:space="preserve"> </w:t>
      </w:r>
    </w:p>
    <w:p w14:paraId="25934548" w14:textId="77777777" w:rsidR="00DA43F7" w:rsidRDefault="00DA43F7" w:rsidP="00DA43F7"/>
    <w:p w14:paraId="1721C31C" w14:textId="77777777" w:rsidR="005D22F8" w:rsidRPr="00DA43F7" w:rsidRDefault="005D22F8" w:rsidP="00D47372">
      <w:pPr>
        <w:pStyle w:val="PRELIMINARES"/>
        <w:rPr>
          <w:lang w:val="es-MX" w:eastAsia="es-CO"/>
        </w:rPr>
      </w:pPr>
    </w:p>
    <w:p w14:paraId="057B0116" w14:textId="77777777" w:rsidR="005D22F8" w:rsidRPr="007D54E9" w:rsidRDefault="005D22F8" w:rsidP="00D47372">
      <w:pPr>
        <w:pStyle w:val="PRELIMINARES"/>
        <w:rPr>
          <w:lang w:eastAsia="es-CO"/>
        </w:rPr>
      </w:pPr>
    </w:p>
    <w:p w14:paraId="4FD2FCB1" w14:textId="77777777" w:rsidR="0011622C" w:rsidRDefault="0011622C">
      <w:pPr>
        <w:jc w:val="left"/>
        <w:rPr>
          <w:b/>
          <w:lang w:val="es-ES"/>
        </w:rPr>
      </w:pPr>
      <w:r>
        <w:br w:type="page"/>
      </w:r>
    </w:p>
    <w:p w14:paraId="6005C058" w14:textId="77CB5D9B" w:rsidR="000731D7" w:rsidRPr="007D54E9" w:rsidRDefault="000731D7" w:rsidP="00D47372">
      <w:pPr>
        <w:pStyle w:val="PRELIMINARES"/>
      </w:pPr>
      <w:r w:rsidRPr="007D54E9">
        <w:lastRenderedPageBreak/>
        <w:t>CONTENIDO</w:t>
      </w:r>
    </w:p>
    <w:p w14:paraId="7BE79DF0" w14:textId="77777777" w:rsidR="000731D7" w:rsidRDefault="000731D7" w:rsidP="000731D7">
      <w:pPr>
        <w:rPr>
          <w:b/>
          <w:bCs/>
          <w:szCs w:val="22"/>
        </w:rPr>
      </w:pPr>
    </w:p>
    <w:p w14:paraId="524A3433" w14:textId="0C938145" w:rsidR="00B84175" w:rsidRDefault="00C1301F">
      <w:pPr>
        <w:pStyle w:val="TDC1"/>
        <w:tabs>
          <w:tab w:val="right" w:leader="dot" w:pos="8828"/>
        </w:tabs>
        <w:rPr>
          <w:rFonts w:asciiTheme="minorHAnsi" w:eastAsiaTheme="minorEastAsia" w:hAnsiTheme="minorHAnsi" w:cstheme="minorBidi"/>
          <w:bCs w:val="0"/>
          <w:caps w:val="0"/>
          <w:noProof/>
          <w:kern w:val="2"/>
          <w:sz w:val="24"/>
          <w:lang w:val="es-CO" w:eastAsia="es-CO"/>
          <w14:ligatures w14:val="standardContextual"/>
        </w:rPr>
      </w:pPr>
      <w:r>
        <w:rPr>
          <w:b/>
          <w:caps w:val="0"/>
          <w:szCs w:val="22"/>
        </w:rPr>
        <w:fldChar w:fldCharType="begin"/>
      </w:r>
      <w:r>
        <w:rPr>
          <w:b/>
          <w:caps w:val="0"/>
          <w:szCs w:val="22"/>
        </w:rPr>
        <w:instrText xml:space="preserve"> TOC \o "1-4" \h \z \u </w:instrText>
      </w:r>
      <w:r>
        <w:rPr>
          <w:b/>
          <w:caps w:val="0"/>
          <w:szCs w:val="22"/>
        </w:rPr>
        <w:fldChar w:fldCharType="separate"/>
      </w:r>
      <w:hyperlink w:anchor="_Toc168992428" w:history="1">
        <w:r w:rsidR="00B84175" w:rsidRPr="00A87579">
          <w:rPr>
            <w:rStyle w:val="Hipervnculo"/>
            <w:noProof/>
          </w:rPr>
          <w:t>INTRODUCCIÓN</w:t>
        </w:r>
        <w:r w:rsidR="00B84175">
          <w:rPr>
            <w:noProof/>
            <w:webHidden/>
          </w:rPr>
          <w:tab/>
        </w:r>
        <w:r w:rsidR="00B84175">
          <w:rPr>
            <w:noProof/>
            <w:webHidden/>
          </w:rPr>
          <w:fldChar w:fldCharType="begin"/>
        </w:r>
        <w:r w:rsidR="00B84175">
          <w:rPr>
            <w:noProof/>
            <w:webHidden/>
          </w:rPr>
          <w:instrText xml:space="preserve"> PAGEREF _Toc168992428 \h </w:instrText>
        </w:r>
        <w:r w:rsidR="00B84175">
          <w:rPr>
            <w:noProof/>
            <w:webHidden/>
          </w:rPr>
        </w:r>
        <w:r w:rsidR="00B84175">
          <w:rPr>
            <w:noProof/>
            <w:webHidden/>
          </w:rPr>
          <w:fldChar w:fldCharType="separate"/>
        </w:r>
        <w:r w:rsidR="001B48C2">
          <w:rPr>
            <w:noProof/>
            <w:webHidden/>
          </w:rPr>
          <w:t>6</w:t>
        </w:r>
        <w:r w:rsidR="00B84175">
          <w:rPr>
            <w:noProof/>
            <w:webHidden/>
          </w:rPr>
          <w:fldChar w:fldCharType="end"/>
        </w:r>
      </w:hyperlink>
    </w:p>
    <w:p w14:paraId="03C159AE" w14:textId="320A857C" w:rsidR="00B84175" w:rsidRDefault="00000000">
      <w:pPr>
        <w:pStyle w:val="TDC2"/>
        <w:tabs>
          <w:tab w:val="left" w:pos="660"/>
          <w:tab w:val="right" w:leader="dot" w:pos="8828"/>
        </w:tabs>
        <w:rPr>
          <w:rFonts w:asciiTheme="minorHAnsi" w:eastAsiaTheme="minorEastAsia" w:hAnsiTheme="minorHAnsi" w:cstheme="minorBidi"/>
          <w:smallCaps w:val="0"/>
          <w:noProof/>
          <w:kern w:val="2"/>
          <w:sz w:val="24"/>
          <w:lang w:val="es-CO" w:eastAsia="es-CO"/>
          <w14:ligatures w14:val="standardContextual"/>
        </w:rPr>
      </w:pPr>
      <w:hyperlink w:anchor="_Toc168992429" w:history="1">
        <w:r w:rsidR="00B84175" w:rsidRPr="00A87579">
          <w:rPr>
            <w:rStyle w:val="Hipervnculo"/>
            <w:noProof/>
          </w:rPr>
          <w:t>1</w:t>
        </w:r>
        <w:r w:rsidR="00B84175">
          <w:rPr>
            <w:rFonts w:asciiTheme="minorHAnsi" w:eastAsiaTheme="minorEastAsia" w:hAnsiTheme="minorHAnsi" w:cstheme="minorBidi"/>
            <w:smallCaps w:val="0"/>
            <w:noProof/>
            <w:kern w:val="2"/>
            <w:sz w:val="24"/>
            <w:lang w:val="es-CO" w:eastAsia="es-CO"/>
            <w14:ligatures w14:val="standardContextual"/>
          </w:rPr>
          <w:tab/>
        </w:r>
        <w:r w:rsidR="00B84175" w:rsidRPr="00A87579">
          <w:rPr>
            <w:rStyle w:val="Hipervnculo"/>
            <w:noProof/>
          </w:rPr>
          <w:t>PRELIMINARES</w:t>
        </w:r>
        <w:r w:rsidR="00B84175">
          <w:rPr>
            <w:noProof/>
            <w:webHidden/>
          </w:rPr>
          <w:tab/>
        </w:r>
        <w:r w:rsidR="00B84175">
          <w:rPr>
            <w:noProof/>
            <w:webHidden/>
          </w:rPr>
          <w:fldChar w:fldCharType="begin"/>
        </w:r>
        <w:r w:rsidR="00B84175">
          <w:rPr>
            <w:noProof/>
            <w:webHidden/>
          </w:rPr>
          <w:instrText xml:space="preserve"> PAGEREF _Toc168992429 \h </w:instrText>
        </w:r>
        <w:r w:rsidR="00B84175">
          <w:rPr>
            <w:noProof/>
            <w:webHidden/>
          </w:rPr>
        </w:r>
        <w:r w:rsidR="00B84175">
          <w:rPr>
            <w:noProof/>
            <w:webHidden/>
          </w:rPr>
          <w:fldChar w:fldCharType="separate"/>
        </w:r>
        <w:r w:rsidR="001B48C2">
          <w:rPr>
            <w:noProof/>
            <w:webHidden/>
          </w:rPr>
          <w:t>6</w:t>
        </w:r>
        <w:r w:rsidR="00B84175">
          <w:rPr>
            <w:noProof/>
            <w:webHidden/>
          </w:rPr>
          <w:fldChar w:fldCharType="end"/>
        </w:r>
      </w:hyperlink>
    </w:p>
    <w:p w14:paraId="2B9A10D3" w14:textId="68C3203F" w:rsidR="00B84175" w:rsidRDefault="00000000">
      <w:pPr>
        <w:pStyle w:val="TDC3"/>
        <w:tabs>
          <w:tab w:val="left" w:pos="1100"/>
          <w:tab w:val="right" w:leader="dot" w:pos="8828"/>
        </w:tabs>
        <w:rPr>
          <w:rFonts w:asciiTheme="minorHAnsi" w:eastAsiaTheme="minorEastAsia" w:hAnsiTheme="minorHAnsi" w:cstheme="minorBidi"/>
          <w:iCs w:val="0"/>
          <w:noProof/>
          <w:kern w:val="2"/>
          <w:sz w:val="24"/>
          <w:lang w:val="es-CO" w:eastAsia="es-CO"/>
          <w14:ligatures w14:val="standardContextual"/>
        </w:rPr>
      </w:pPr>
      <w:hyperlink w:anchor="_Toc168992430" w:history="1">
        <w:r w:rsidR="00B84175" w:rsidRPr="00A87579">
          <w:rPr>
            <w:rStyle w:val="Hipervnculo"/>
            <w:noProof/>
          </w:rPr>
          <w:t>1.1</w:t>
        </w:r>
        <w:r w:rsidR="00B84175">
          <w:rPr>
            <w:rFonts w:asciiTheme="minorHAnsi" w:eastAsiaTheme="minorEastAsia" w:hAnsiTheme="minorHAnsi" w:cstheme="minorBidi"/>
            <w:iCs w:val="0"/>
            <w:noProof/>
            <w:kern w:val="2"/>
            <w:sz w:val="24"/>
            <w:lang w:val="es-CO" w:eastAsia="es-CO"/>
            <w14:ligatures w14:val="standardContextual"/>
          </w:rPr>
          <w:tab/>
        </w:r>
        <w:r w:rsidR="00B84175" w:rsidRPr="00A87579">
          <w:rPr>
            <w:rStyle w:val="Hipervnculo"/>
            <w:noProof/>
          </w:rPr>
          <w:t>Características de la Estructura</w:t>
        </w:r>
        <w:r w:rsidR="00B84175">
          <w:rPr>
            <w:noProof/>
            <w:webHidden/>
          </w:rPr>
          <w:tab/>
        </w:r>
        <w:r w:rsidR="00B84175">
          <w:rPr>
            <w:noProof/>
            <w:webHidden/>
          </w:rPr>
          <w:fldChar w:fldCharType="begin"/>
        </w:r>
        <w:r w:rsidR="00B84175">
          <w:rPr>
            <w:noProof/>
            <w:webHidden/>
          </w:rPr>
          <w:instrText xml:space="preserve"> PAGEREF _Toc168992430 \h </w:instrText>
        </w:r>
        <w:r w:rsidR="00B84175">
          <w:rPr>
            <w:noProof/>
            <w:webHidden/>
          </w:rPr>
        </w:r>
        <w:r w:rsidR="00B84175">
          <w:rPr>
            <w:noProof/>
            <w:webHidden/>
          </w:rPr>
          <w:fldChar w:fldCharType="separate"/>
        </w:r>
        <w:r w:rsidR="001B48C2">
          <w:rPr>
            <w:noProof/>
            <w:webHidden/>
          </w:rPr>
          <w:t>6</w:t>
        </w:r>
        <w:r w:rsidR="00B84175">
          <w:rPr>
            <w:noProof/>
            <w:webHidden/>
          </w:rPr>
          <w:fldChar w:fldCharType="end"/>
        </w:r>
      </w:hyperlink>
    </w:p>
    <w:p w14:paraId="5084335C" w14:textId="763917E1" w:rsidR="00B84175" w:rsidRDefault="00000000">
      <w:pPr>
        <w:pStyle w:val="TDC3"/>
        <w:tabs>
          <w:tab w:val="left" w:pos="1100"/>
          <w:tab w:val="right" w:leader="dot" w:pos="8828"/>
        </w:tabs>
        <w:rPr>
          <w:rFonts w:asciiTheme="minorHAnsi" w:eastAsiaTheme="minorEastAsia" w:hAnsiTheme="minorHAnsi" w:cstheme="minorBidi"/>
          <w:iCs w:val="0"/>
          <w:noProof/>
          <w:kern w:val="2"/>
          <w:sz w:val="24"/>
          <w:lang w:val="es-CO" w:eastAsia="es-CO"/>
          <w14:ligatures w14:val="standardContextual"/>
        </w:rPr>
      </w:pPr>
      <w:hyperlink w:anchor="_Toc168992431" w:history="1">
        <w:r w:rsidR="00B84175" w:rsidRPr="00A87579">
          <w:rPr>
            <w:rStyle w:val="Hipervnculo"/>
            <w:noProof/>
          </w:rPr>
          <w:t>1.2</w:t>
        </w:r>
        <w:r w:rsidR="00B84175">
          <w:rPr>
            <w:rFonts w:asciiTheme="minorHAnsi" w:eastAsiaTheme="minorEastAsia" w:hAnsiTheme="minorHAnsi" w:cstheme="minorBidi"/>
            <w:iCs w:val="0"/>
            <w:noProof/>
            <w:kern w:val="2"/>
            <w:sz w:val="24"/>
            <w:lang w:val="es-CO" w:eastAsia="es-CO"/>
            <w14:ligatures w14:val="standardContextual"/>
          </w:rPr>
          <w:tab/>
        </w:r>
        <w:r w:rsidR="00B84175" w:rsidRPr="00A87579">
          <w:rPr>
            <w:rStyle w:val="Hipervnculo"/>
            <w:noProof/>
          </w:rPr>
          <w:t>Exploración</w:t>
        </w:r>
        <w:r w:rsidR="00B84175">
          <w:rPr>
            <w:noProof/>
            <w:webHidden/>
          </w:rPr>
          <w:tab/>
        </w:r>
        <w:r w:rsidR="00B84175">
          <w:rPr>
            <w:noProof/>
            <w:webHidden/>
          </w:rPr>
          <w:fldChar w:fldCharType="begin"/>
        </w:r>
        <w:r w:rsidR="00B84175">
          <w:rPr>
            <w:noProof/>
            <w:webHidden/>
          </w:rPr>
          <w:instrText xml:space="preserve"> PAGEREF _Toc168992431 \h </w:instrText>
        </w:r>
        <w:r w:rsidR="00B84175">
          <w:rPr>
            <w:noProof/>
            <w:webHidden/>
          </w:rPr>
        </w:r>
        <w:r w:rsidR="00B84175">
          <w:rPr>
            <w:noProof/>
            <w:webHidden/>
          </w:rPr>
          <w:fldChar w:fldCharType="separate"/>
        </w:r>
        <w:r w:rsidR="001B48C2">
          <w:rPr>
            <w:noProof/>
            <w:webHidden/>
          </w:rPr>
          <w:t>7</w:t>
        </w:r>
        <w:r w:rsidR="00B84175">
          <w:rPr>
            <w:noProof/>
            <w:webHidden/>
          </w:rPr>
          <w:fldChar w:fldCharType="end"/>
        </w:r>
      </w:hyperlink>
    </w:p>
    <w:p w14:paraId="7AB33FE9" w14:textId="0A4CEE4E" w:rsidR="00B84175" w:rsidRDefault="00000000">
      <w:pPr>
        <w:pStyle w:val="TDC3"/>
        <w:tabs>
          <w:tab w:val="left" w:pos="1100"/>
          <w:tab w:val="right" w:leader="dot" w:pos="8828"/>
        </w:tabs>
        <w:rPr>
          <w:rFonts w:asciiTheme="minorHAnsi" w:eastAsiaTheme="minorEastAsia" w:hAnsiTheme="minorHAnsi" w:cstheme="minorBidi"/>
          <w:iCs w:val="0"/>
          <w:noProof/>
          <w:kern w:val="2"/>
          <w:sz w:val="24"/>
          <w:lang w:val="es-CO" w:eastAsia="es-CO"/>
          <w14:ligatures w14:val="standardContextual"/>
        </w:rPr>
      </w:pPr>
      <w:hyperlink w:anchor="_Toc168992432" w:history="1">
        <w:r w:rsidR="00B84175" w:rsidRPr="00A87579">
          <w:rPr>
            <w:rStyle w:val="Hipervnculo"/>
            <w:noProof/>
          </w:rPr>
          <w:t>1.3</w:t>
        </w:r>
        <w:r w:rsidR="00B84175">
          <w:rPr>
            <w:rFonts w:asciiTheme="minorHAnsi" w:eastAsiaTheme="minorEastAsia" w:hAnsiTheme="minorHAnsi" w:cstheme="minorBidi"/>
            <w:iCs w:val="0"/>
            <w:noProof/>
            <w:kern w:val="2"/>
            <w:sz w:val="24"/>
            <w:lang w:val="es-CO" w:eastAsia="es-CO"/>
            <w14:ligatures w14:val="standardContextual"/>
          </w:rPr>
          <w:tab/>
        </w:r>
        <w:r w:rsidR="00B84175" w:rsidRPr="00A87579">
          <w:rPr>
            <w:rStyle w:val="Hipervnculo"/>
            <w:noProof/>
          </w:rPr>
          <w:t>Ensayos de Laboratorio</w:t>
        </w:r>
        <w:r w:rsidR="00B84175">
          <w:rPr>
            <w:noProof/>
            <w:webHidden/>
          </w:rPr>
          <w:tab/>
        </w:r>
        <w:r w:rsidR="00B84175">
          <w:rPr>
            <w:noProof/>
            <w:webHidden/>
          </w:rPr>
          <w:fldChar w:fldCharType="begin"/>
        </w:r>
        <w:r w:rsidR="00B84175">
          <w:rPr>
            <w:noProof/>
            <w:webHidden/>
          </w:rPr>
          <w:instrText xml:space="preserve"> PAGEREF _Toc168992432 \h </w:instrText>
        </w:r>
        <w:r w:rsidR="00B84175">
          <w:rPr>
            <w:noProof/>
            <w:webHidden/>
          </w:rPr>
        </w:r>
        <w:r w:rsidR="00B84175">
          <w:rPr>
            <w:noProof/>
            <w:webHidden/>
          </w:rPr>
          <w:fldChar w:fldCharType="separate"/>
        </w:r>
        <w:r w:rsidR="001B48C2">
          <w:rPr>
            <w:noProof/>
            <w:webHidden/>
          </w:rPr>
          <w:t>8</w:t>
        </w:r>
        <w:r w:rsidR="00B84175">
          <w:rPr>
            <w:noProof/>
            <w:webHidden/>
          </w:rPr>
          <w:fldChar w:fldCharType="end"/>
        </w:r>
      </w:hyperlink>
    </w:p>
    <w:p w14:paraId="49A7D8A3" w14:textId="08B3D143" w:rsidR="00B84175" w:rsidRDefault="00000000">
      <w:pPr>
        <w:pStyle w:val="TDC2"/>
        <w:tabs>
          <w:tab w:val="left" w:pos="660"/>
          <w:tab w:val="right" w:leader="dot" w:pos="8828"/>
        </w:tabs>
        <w:rPr>
          <w:rFonts w:asciiTheme="minorHAnsi" w:eastAsiaTheme="minorEastAsia" w:hAnsiTheme="minorHAnsi" w:cstheme="minorBidi"/>
          <w:smallCaps w:val="0"/>
          <w:noProof/>
          <w:kern w:val="2"/>
          <w:sz w:val="24"/>
          <w:lang w:val="es-CO" w:eastAsia="es-CO"/>
          <w14:ligatures w14:val="standardContextual"/>
        </w:rPr>
      </w:pPr>
      <w:hyperlink w:anchor="_Toc168992433" w:history="1">
        <w:r w:rsidR="00B84175" w:rsidRPr="00A87579">
          <w:rPr>
            <w:rStyle w:val="Hipervnculo"/>
            <w:noProof/>
          </w:rPr>
          <w:t>2</w:t>
        </w:r>
        <w:r w:rsidR="00B84175">
          <w:rPr>
            <w:rFonts w:asciiTheme="minorHAnsi" w:eastAsiaTheme="minorEastAsia" w:hAnsiTheme="minorHAnsi" w:cstheme="minorBidi"/>
            <w:smallCaps w:val="0"/>
            <w:noProof/>
            <w:kern w:val="2"/>
            <w:sz w:val="24"/>
            <w:lang w:val="es-CO" w:eastAsia="es-CO"/>
            <w14:ligatures w14:val="standardContextual"/>
          </w:rPr>
          <w:tab/>
        </w:r>
        <w:r w:rsidR="00B84175" w:rsidRPr="00A87579">
          <w:rPr>
            <w:rStyle w:val="Hipervnculo"/>
            <w:noProof/>
          </w:rPr>
          <w:t>PERFIL ESTRATIGRÁFICO ENCONTRADO</w:t>
        </w:r>
        <w:r w:rsidR="00B84175">
          <w:rPr>
            <w:noProof/>
            <w:webHidden/>
          </w:rPr>
          <w:tab/>
        </w:r>
        <w:r w:rsidR="00B84175">
          <w:rPr>
            <w:noProof/>
            <w:webHidden/>
          </w:rPr>
          <w:fldChar w:fldCharType="begin"/>
        </w:r>
        <w:r w:rsidR="00B84175">
          <w:rPr>
            <w:noProof/>
            <w:webHidden/>
          </w:rPr>
          <w:instrText xml:space="preserve"> PAGEREF _Toc168992433 \h </w:instrText>
        </w:r>
        <w:r w:rsidR="00B84175">
          <w:rPr>
            <w:noProof/>
            <w:webHidden/>
          </w:rPr>
        </w:r>
        <w:r w:rsidR="00B84175">
          <w:rPr>
            <w:noProof/>
            <w:webHidden/>
          </w:rPr>
          <w:fldChar w:fldCharType="separate"/>
        </w:r>
        <w:r w:rsidR="001B48C2">
          <w:rPr>
            <w:noProof/>
            <w:webHidden/>
          </w:rPr>
          <w:t>9</w:t>
        </w:r>
        <w:r w:rsidR="00B84175">
          <w:rPr>
            <w:noProof/>
            <w:webHidden/>
          </w:rPr>
          <w:fldChar w:fldCharType="end"/>
        </w:r>
      </w:hyperlink>
    </w:p>
    <w:p w14:paraId="472EBCF5" w14:textId="55A5E05E" w:rsidR="00B84175" w:rsidRDefault="00000000">
      <w:pPr>
        <w:pStyle w:val="TDC3"/>
        <w:tabs>
          <w:tab w:val="left" w:pos="1100"/>
          <w:tab w:val="right" w:leader="dot" w:pos="8828"/>
        </w:tabs>
        <w:rPr>
          <w:rFonts w:asciiTheme="minorHAnsi" w:eastAsiaTheme="minorEastAsia" w:hAnsiTheme="minorHAnsi" w:cstheme="minorBidi"/>
          <w:iCs w:val="0"/>
          <w:noProof/>
          <w:kern w:val="2"/>
          <w:sz w:val="24"/>
          <w:lang w:val="es-CO" w:eastAsia="es-CO"/>
          <w14:ligatures w14:val="standardContextual"/>
        </w:rPr>
      </w:pPr>
      <w:hyperlink w:anchor="_Toc168992434" w:history="1">
        <w:r w:rsidR="00B84175" w:rsidRPr="00A87579">
          <w:rPr>
            <w:rStyle w:val="Hipervnculo"/>
            <w:noProof/>
          </w:rPr>
          <w:t>2.1</w:t>
        </w:r>
        <w:r w:rsidR="00B84175">
          <w:rPr>
            <w:rFonts w:asciiTheme="minorHAnsi" w:eastAsiaTheme="minorEastAsia" w:hAnsiTheme="minorHAnsi" w:cstheme="minorBidi"/>
            <w:iCs w:val="0"/>
            <w:noProof/>
            <w:kern w:val="2"/>
            <w:sz w:val="24"/>
            <w:lang w:val="es-CO" w:eastAsia="es-CO"/>
            <w14:ligatures w14:val="standardContextual"/>
          </w:rPr>
          <w:tab/>
        </w:r>
        <w:r w:rsidR="00B84175" w:rsidRPr="00A87579">
          <w:rPr>
            <w:rStyle w:val="Hipervnculo"/>
            <w:noProof/>
          </w:rPr>
          <w:t>Relleno de Material de Excavación</w:t>
        </w:r>
        <w:r w:rsidR="00B84175">
          <w:rPr>
            <w:noProof/>
            <w:webHidden/>
          </w:rPr>
          <w:tab/>
        </w:r>
        <w:r w:rsidR="00B84175">
          <w:rPr>
            <w:noProof/>
            <w:webHidden/>
          </w:rPr>
          <w:fldChar w:fldCharType="begin"/>
        </w:r>
        <w:r w:rsidR="00B84175">
          <w:rPr>
            <w:noProof/>
            <w:webHidden/>
          </w:rPr>
          <w:instrText xml:space="preserve"> PAGEREF _Toc168992434 \h </w:instrText>
        </w:r>
        <w:r w:rsidR="00B84175">
          <w:rPr>
            <w:noProof/>
            <w:webHidden/>
          </w:rPr>
        </w:r>
        <w:r w:rsidR="00B84175">
          <w:rPr>
            <w:noProof/>
            <w:webHidden/>
          </w:rPr>
          <w:fldChar w:fldCharType="separate"/>
        </w:r>
        <w:r w:rsidR="001B48C2">
          <w:rPr>
            <w:noProof/>
            <w:webHidden/>
          </w:rPr>
          <w:t>9</w:t>
        </w:r>
        <w:r w:rsidR="00B84175">
          <w:rPr>
            <w:noProof/>
            <w:webHidden/>
          </w:rPr>
          <w:fldChar w:fldCharType="end"/>
        </w:r>
      </w:hyperlink>
    </w:p>
    <w:p w14:paraId="6713D160" w14:textId="4A5FDF94" w:rsidR="00B84175" w:rsidRDefault="00000000">
      <w:pPr>
        <w:pStyle w:val="TDC3"/>
        <w:tabs>
          <w:tab w:val="left" w:pos="1100"/>
          <w:tab w:val="right" w:leader="dot" w:pos="8828"/>
        </w:tabs>
        <w:rPr>
          <w:rFonts w:asciiTheme="minorHAnsi" w:eastAsiaTheme="minorEastAsia" w:hAnsiTheme="minorHAnsi" w:cstheme="minorBidi"/>
          <w:iCs w:val="0"/>
          <w:noProof/>
          <w:kern w:val="2"/>
          <w:sz w:val="24"/>
          <w:lang w:val="es-CO" w:eastAsia="es-CO"/>
          <w14:ligatures w14:val="standardContextual"/>
        </w:rPr>
      </w:pPr>
      <w:hyperlink w:anchor="_Toc168992435" w:history="1">
        <w:r w:rsidR="00B84175" w:rsidRPr="00A87579">
          <w:rPr>
            <w:rStyle w:val="Hipervnculo"/>
            <w:noProof/>
          </w:rPr>
          <w:t>2.2</w:t>
        </w:r>
        <w:r w:rsidR="00B84175">
          <w:rPr>
            <w:rFonts w:asciiTheme="minorHAnsi" w:eastAsiaTheme="minorEastAsia" w:hAnsiTheme="minorHAnsi" w:cstheme="minorBidi"/>
            <w:iCs w:val="0"/>
            <w:noProof/>
            <w:kern w:val="2"/>
            <w:sz w:val="24"/>
            <w:lang w:val="es-CO" w:eastAsia="es-CO"/>
            <w14:ligatures w14:val="standardContextual"/>
          </w:rPr>
          <w:tab/>
        </w:r>
        <w:r w:rsidR="00B84175" w:rsidRPr="00A87579">
          <w:rPr>
            <w:rStyle w:val="Hipervnculo"/>
            <w:noProof/>
          </w:rPr>
          <w:t>Arcilla algo Arenosa Roja, de Alta Plasticidad (CH)</w:t>
        </w:r>
        <w:r w:rsidR="00B84175">
          <w:rPr>
            <w:noProof/>
            <w:webHidden/>
          </w:rPr>
          <w:tab/>
        </w:r>
        <w:r w:rsidR="00B84175">
          <w:rPr>
            <w:noProof/>
            <w:webHidden/>
          </w:rPr>
          <w:fldChar w:fldCharType="begin"/>
        </w:r>
        <w:r w:rsidR="00B84175">
          <w:rPr>
            <w:noProof/>
            <w:webHidden/>
          </w:rPr>
          <w:instrText xml:space="preserve"> PAGEREF _Toc168992435 \h </w:instrText>
        </w:r>
        <w:r w:rsidR="00B84175">
          <w:rPr>
            <w:noProof/>
            <w:webHidden/>
          </w:rPr>
        </w:r>
        <w:r w:rsidR="00B84175">
          <w:rPr>
            <w:noProof/>
            <w:webHidden/>
          </w:rPr>
          <w:fldChar w:fldCharType="separate"/>
        </w:r>
        <w:r w:rsidR="001B48C2">
          <w:rPr>
            <w:noProof/>
            <w:webHidden/>
          </w:rPr>
          <w:t>9</w:t>
        </w:r>
        <w:r w:rsidR="00B84175">
          <w:rPr>
            <w:noProof/>
            <w:webHidden/>
          </w:rPr>
          <w:fldChar w:fldCharType="end"/>
        </w:r>
      </w:hyperlink>
    </w:p>
    <w:p w14:paraId="7E544FED" w14:textId="3AD8CB10" w:rsidR="00B84175" w:rsidRDefault="00000000">
      <w:pPr>
        <w:pStyle w:val="TDC3"/>
        <w:tabs>
          <w:tab w:val="left" w:pos="1100"/>
          <w:tab w:val="right" w:leader="dot" w:pos="8828"/>
        </w:tabs>
        <w:rPr>
          <w:rFonts w:asciiTheme="minorHAnsi" w:eastAsiaTheme="minorEastAsia" w:hAnsiTheme="minorHAnsi" w:cstheme="minorBidi"/>
          <w:iCs w:val="0"/>
          <w:noProof/>
          <w:kern w:val="2"/>
          <w:sz w:val="24"/>
          <w:lang w:val="es-CO" w:eastAsia="es-CO"/>
          <w14:ligatures w14:val="standardContextual"/>
        </w:rPr>
      </w:pPr>
      <w:hyperlink w:anchor="_Toc168992436" w:history="1">
        <w:r w:rsidR="00B84175" w:rsidRPr="00A87579">
          <w:rPr>
            <w:rStyle w:val="Hipervnculo"/>
            <w:noProof/>
          </w:rPr>
          <w:t>2.3</w:t>
        </w:r>
        <w:r w:rsidR="00B84175">
          <w:rPr>
            <w:rFonts w:asciiTheme="minorHAnsi" w:eastAsiaTheme="minorEastAsia" w:hAnsiTheme="minorHAnsi" w:cstheme="minorBidi"/>
            <w:iCs w:val="0"/>
            <w:noProof/>
            <w:kern w:val="2"/>
            <w:sz w:val="24"/>
            <w:lang w:val="es-CO" w:eastAsia="es-CO"/>
            <w14:ligatures w14:val="standardContextual"/>
          </w:rPr>
          <w:tab/>
        </w:r>
        <w:r w:rsidR="00B84175" w:rsidRPr="00A87579">
          <w:rPr>
            <w:rStyle w:val="Hipervnculo"/>
            <w:noProof/>
          </w:rPr>
          <w:t>Arcilla algo Arenosa Roja, de Alta Plasticidad, Húmeda (CH)</w:t>
        </w:r>
        <w:r w:rsidR="00B84175">
          <w:rPr>
            <w:noProof/>
            <w:webHidden/>
          </w:rPr>
          <w:tab/>
        </w:r>
        <w:r w:rsidR="00B84175">
          <w:rPr>
            <w:noProof/>
            <w:webHidden/>
          </w:rPr>
          <w:fldChar w:fldCharType="begin"/>
        </w:r>
        <w:r w:rsidR="00B84175">
          <w:rPr>
            <w:noProof/>
            <w:webHidden/>
          </w:rPr>
          <w:instrText xml:space="preserve"> PAGEREF _Toc168992436 \h </w:instrText>
        </w:r>
        <w:r w:rsidR="00B84175">
          <w:rPr>
            <w:noProof/>
            <w:webHidden/>
          </w:rPr>
        </w:r>
        <w:r w:rsidR="00B84175">
          <w:rPr>
            <w:noProof/>
            <w:webHidden/>
          </w:rPr>
          <w:fldChar w:fldCharType="separate"/>
        </w:r>
        <w:r w:rsidR="001B48C2">
          <w:rPr>
            <w:noProof/>
            <w:webHidden/>
          </w:rPr>
          <w:t>9</w:t>
        </w:r>
        <w:r w:rsidR="00B84175">
          <w:rPr>
            <w:noProof/>
            <w:webHidden/>
          </w:rPr>
          <w:fldChar w:fldCharType="end"/>
        </w:r>
      </w:hyperlink>
    </w:p>
    <w:p w14:paraId="038B2133" w14:textId="6A091F5F" w:rsidR="00B84175" w:rsidRDefault="00000000">
      <w:pPr>
        <w:pStyle w:val="TDC3"/>
        <w:tabs>
          <w:tab w:val="left" w:pos="1100"/>
          <w:tab w:val="right" w:leader="dot" w:pos="8828"/>
        </w:tabs>
        <w:rPr>
          <w:rFonts w:asciiTheme="minorHAnsi" w:eastAsiaTheme="minorEastAsia" w:hAnsiTheme="minorHAnsi" w:cstheme="minorBidi"/>
          <w:iCs w:val="0"/>
          <w:noProof/>
          <w:kern w:val="2"/>
          <w:sz w:val="24"/>
          <w:lang w:val="es-CO" w:eastAsia="es-CO"/>
          <w14:ligatures w14:val="standardContextual"/>
        </w:rPr>
      </w:pPr>
      <w:hyperlink w:anchor="_Toc168992437" w:history="1">
        <w:r w:rsidR="00B84175" w:rsidRPr="00A87579">
          <w:rPr>
            <w:rStyle w:val="Hipervnculo"/>
            <w:noProof/>
          </w:rPr>
          <w:t>2.4</w:t>
        </w:r>
        <w:r w:rsidR="00B84175">
          <w:rPr>
            <w:rFonts w:asciiTheme="minorHAnsi" w:eastAsiaTheme="minorEastAsia" w:hAnsiTheme="minorHAnsi" w:cstheme="minorBidi"/>
            <w:iCs w:val="0"/>
            <w:noProof/>
            <w:kern w:val="2"/>
            <w:sz w:val="24"/>
            <w:lang w:val="es-CO" w:eastAsia="es-CO"/>
            <w14:ligatures w14:val="standardContextual"/>
          </w:rPr>
          <w:tab/>
        </w:r>
        <w:r w:rsidR="00B84175" w:rsidRPr="00A87579">
          <w:rPr>
            <w:rStyle w:val="Hipervnculo"/>
            <w:noProof/>
          </w:rPr>
          <w:t>Arcilla Gris Clara, de Alta Plasticidad, Húmeda (CH)</w:t>
        </w:r>
        <w:r w:rsidR="00B84175">
          <w:rPr>
            <w:noProof/>
            <w:webHidden/>
          </w:rPr>
          <w:tab/>
        </w:r>
        <w:r w:rsidR="00B84175">
          <w:rPr>
            <w:noProof/>
            <w:webHidden/>
          </w:rPr>
          <w:fldChar w:fldCharType="begin"/>
        </w:r>
        <w:r w:rsidR="00B84175">
          <w:rPr>
            <w:noProof/>
            <w:webHidden/>
          </w:rPr>
          <w:instrText xml:space="preserve"> PAGEREF _Toc168992437 \h </w:instrText>
        </w:r>
        <w:r w:rsidR="00B84175">
          <w:rPr>
            <w:noProof/>
            <w:webHidden/>
          </w:rPr>
        </w:r>
        <w:r w:rsidR="00B84175">
          <w:rPr>
            <w:noProof/>
            <w:webHidden/>
          </w:rPr>
          <w:fldChar w:fldCharType="separate"/>
        </w:r>
        <w:r w:rsidR="001B48C2">
          <w:rPr>
            <w:noProof/>
            <w:webHidden/>
          </w:rPr>
          <w:t>9</w:t>
        </w:r>
        <w:r w:rsidR="00B84175">
          <w:rPr>
            <w:noProof/>
            <w:webHidden/>
          </w:rPr>
          <w:fldChar w:fldCharType="end"/>
        </w:r>
      </w:hyperlink>
    </w:p>
    <w:p w14:paraId="0B855CCD" w14:textId="1C212B3E" w:rsidR="00B84175" w:rsidRDefault="00000000">
      <w:pPr>
        <w:pStyle w:val="TDC3"/>
        <w:tabs>
          <w:tab w:val="left" w:pos="1100"/>
          <w:tab w:val="right" w:leader="dot" w:pos="8828"/>
        </w:tabs>
        <w:rPr>
          <w:rFonts w:asciiTheme="minorHAnsi" w:eastAsiaTheme="minorEastAsia" w:hAnsiTheme="minorHAnsi" w:cstheme="minorBidi"/>
          <w:iCs w:val="0"/>
          <w:noProof/>
          <w:kern w:val="2"/>
          <w:sz w:val="24"/>
          <w:lang w:val="es-CO" w:eastAsia="es-CO"/>
          <w14:ligatures w14:val="standardContextual"/>
        </w:rPr>
      </w:pPr>
      <w:hyperlink w:anchor="_Toc168992438" w:history="1">
        <w:r w:rsidR="00B84175" w:rsidRPr="00A87579">
          <w:rPr>
            <w:rStyle w:val="Hipervnculo"/>
            <w:noProof/>
            <w:lang w:val="en-US"/>
          </w:rPr>
          <w:t>2.5</w:t>
        </w:r>
        <w:r w:rsidR="00B84175">
          <w:rPr>
            <w:rFonts w:asciiTheme="minorHAnsi" w:eastAsiaTheme="minorEastAsia" w:hAnsiTheme="minorHAnsi" w:cstheme="minorBidi"/>
            <w:iCs w:val="0"/>
            <w:noProof/>
            <w:kern w:val="2"/>
            <w:sz w:val="24"/>
            <w:lang w:val="es-CO" w:eastAsia="es-CO"/>
            <w14:ligatures w14:val="standardContextual"/>
          </w:rPr>
          <w:tab/>
        </w:r>
        <w:r w:rsidR="00B84175" w:rsidRPr="00A87579">
          <w:rPr>
            <w:rStyle w:val="Hipervnculo"/>
            <w:noProof/>
            <w:lang w:val="en-US"/>
          </w:rPr>
          <w:t>Nivel Freático</w:t>
        </w:r>
        <w:r w:rsidR="00B84175">
          <w:rPr>
            <w:noProof/>
            <w:webHidden/>
          </w:rPr>
          <w:tab/>
        </w:r>
        <w:r w:rsidR="00B84175">
          <w:rPr>
            <w:noProof/>
            <w:webHidden/>
          </w:rPr>
          <w:fldChar w:fldCharType="begin"/>
        </w:r>
        <w:r w:rsidR="00B84175">
          <w:rPr>
            <w:noProof/>
            <w:webHidden/>
          </w:rPr>
          <w:instrText xml:space="preserve"> PAGEREF _Toc168992438 \h </w:instrText>
        </w:r>
        <w:r w:rsidR="00B84175">
          <w:rPr>
            <w:noProof/>
            <w:webHidden/>
          </w:rPr>
        </w:r>
        <w:r w:rsidR="00B84175">
          <w:rPr>
            <w:noProof/>
            <w:webHidden/>
          </w:rPr>
          <w:fldChar w:fldCharType="separate"/>
        </w:r>
        <w:r w:rsidR="001B48C2">
          <w:rPr>
            <w:noProof/>
            <w:webHidden/>
          </w:rPr>
          <w:t>10</w:t>
        </w:r>
        <w:r w:rsidR="00B84175">
          <w:rPr>
            <w:noProof/>
            <w:webHidden/>
          </w:rPr>
          <w:fldChar w:fldCharType="end"/>
        </w:r>
      </w:hyperlink>
    </w:p>
    <w:p w14:paraId="1645CB97" w14:textId="5FA4425B" w:rsidR="00B84175" w:rsidRDefault="00000000">
      <w:pPr>
        <w:pStyle w:val="TDC2"/>
        <w:tabs>
          <w:tab w:val="left" w:pos="660"/>
          <w:tab w:val="right" w:leader="dot" w:pos="8828"/>
        </w:tabs>
        <w:rPr>
          <w:rFonts w:asciiTheme="minorHAnsi" w:eastAsiaTheme="minorEastAsia" w:hAnsiTheme="minorHAnsi" w:cstheme="minorBidi"/>
          <w:smallCaps w:val="0"/>
          <w:noProof/>
          <w:kern w:val="2"/>
          <w:sz w:val="24"/>
          <w:lang w:val="es-CO" w:eastAsia="es-CO"/>
          <w14:ligatures w14:val="standardContextual"/>
        </w:rPr>
      </w:pPr>
      <w:hyperlink w:anchor="_Toc168992439" w:history="1">
        <w:r w:rsidR="00B84175" w:rsidRPr="00A87579">
          <w:rPr>
            <w:rStyle w:val="Hipervnculo"/>
            <w:noProof/>
          </w:rPr>
          <w:t>3</w:t>
        </w:r>
        <w:r w:rsidR="00B84175">
          <w:rPr>
            <w:rFonts w:asciiTheme="minorHAnsi" w:eastAsiaTheme="minorEastAsia" w:hAnsiTheme="minorHAnsi" w:cstheme="minorBidi"/>
            <w:smallCaps w:val="0"/>
            <w:noProof/>
            <w:kern w:val="2"/>
            <w:sz w:val="24"/>
            <w:lang w:val="es-CO" w:eastAsia="es-CO"/>
            <w14:ligatures w14:val="standardContextual"/>
          </w:rPr>
          <w:tab/>
        </w:r>
        <w:r w:rsidR="00B84175" w:rsidRPr="00A87579">
          <w:rPr>
            <w:rStyle w:val="Hipervnculo"/>
            <w:noProof/>
          </w:rPr>
          <w:t>EVALUACIÓN DE LAS CONDICIONES DE CIMENTACIÓN</w:t>
        </w:r>
        <w:r w:rsidR="00B84175">
          <w:rPr>
            <w:noProof/>
            <w:webHidden/>
          </w:rPr>
          <w:tab/>
        </w:r>
        <w:r w:rsidR="00B84175">
          <w:rPr>
            <w:noProof/>
            <w:webHidden/>
          </w:rPr>
          <w:fldChar w:fldCharType="begin"/>
        </w:r>
        <w:r w:rsidR="00B84175">
          <w:rPr>
            <w:noProof/>
            <w:webHidden/>
          </w:rPr>
          <w:instrText xml:space="preserve"> PAGEREF _Toc168992439 \h </w:instrText>
        </w:r>
        <w:r w:rsidR="00B84175">
          <w:rPr>
            <w:noProof/>
            <w:webHidden/>
          </w:rPr>
        </w:r>
        <w:r w:rsidR="00B84175">
          <w:rPr>
            <w:noProof/>
            <w:webHidden/>
          </w:rPr>
          <w:fldChar w:fldCharType="separate"/>
        </w:r>
        <w:r w:rsidR="001B48C2">
          <w:rPr>
            <w:noProof/>
            <w:webHidden/>
          </w:rPr>
          <w:t>10</w:t>
        </w:r>
        <w:r w:rsidR="00B84175">
          <w:rPr>
            <w:noProof/>
            <w:webHidden/>
          </w:rPr>
          <w:fldChar w:fldCharType="end"/>
        </w:r>
      </w:hyperlink>
    </w:p>
    <w:p w14:paraId="0EA00C4B" w14:textId="017732B9" w:rsidR="00B84175" w:rsidRDefault="00000000">
      <w:pPr>
        <w:pStyle w:val="TDC3"/>
        <w:tabs>
          <w:tab w:val="left" w:pos="1100"/>
          <w:tab w:val="right" w:leader="dot" w:pos="8828"/>
        </w:tabs>
        <w:rPr>
          <w:rFonts w:asciiTheme="minorHAnsi" w:eastAsiaTheme="minorEastAsia" w:hAnsiTheme="minorHAnsi" w:cstheme="minorBidi"/>
          <w:iCs w:val="0"/>
          <w:noProof/>
          <w:kern w:val="2"/>
          <w:sz w:val="24"/>
          <w:lang w:val="es-CO" w:eastAsia="es-CO"/>
          <w14:ligatures w14:val="standardContextual"/>
        </w:rPr>
      </w:pPr>
      <w:hyperlink w:anchor="_Toc168992440" w:history="1">
        <w:r w:rsidR="00B84175" w:rsidRPr="00A87579">
          <w:rPr>
            <w:rStyle w:val="Hipervnculo"/>
            <w:noProof/>
          </w:rPr>
          <w:t>3.1</w:t>
        </w:r>
        <w:r w:rsidR="00B84175">
          <w:rPr>
            <w:rFonts w:asciiTheme="minorHAnsi" w:eastAsiaTheme="minorEastAsia" w:hAnsiTheme="minorHAnsi" w:cstheme="minorBidi"/>
            <w:iCs w:val="0"/>
            <w:noProof/>
            <w:kern w:val="2"/>
            <w:sz w:val="24"/>
            <w:lang w:val="es-CO" w:eastAsia="es-CO"/>
            <w14:ligatures w14:val="standardContextual"/>
          </w:rPr>
          <w:tab/>
        </w:r>
        <w:r w:rsidR="00B84175" w:rsidRPr="00A87579">
          <w:rPr>
            <w:rStyle w:val="Hipervnculo"/>
            <w:noProof/>
          </w:rPr>
          <w:t>Zapatas Cuadradas</w:t>
        </w:r>
        <w:r w:rsidR="00B84175">
          <w:rPr>
            <w:noProof/>
            <w:webHidden/>
          </w:rPr>
          <w:tab/>
        </w:r>
        <w:r w:rsidR="00B84175">
          <w:rPr>
            <w:noProof/>
            <w:webHidden/>
          </w:rPr>
          <w:fldChar w:fldCharType="begin"/>
        </w:r>
        <w:r w:rsidR="00B84175">
          <w:rPr>
            <w:noProof/>
            <w:webHidden/>
          </w:rPr>
          <w:instrText xml:space="preserve"> PAGEREF _Toc168992440 \h </w:instrText>
        </w:r>
        <w:r w:rsidR="00B84175">
          <w:rPr>
            <w:noProof/>
            <w:webHidden/>
          </w:rPr>
        </w:r>
        <w:r w:rsidR="00B84175">
          <w:rPr>
            <w:noProof/>
            <w:webHidden/>
          </w:rPr>
          <w:fldChar w:fldCharType="separate"/>
        </w:r>
        <w:r w:rsidR="001B48C2">
          <w:rPr>
            <w:noProof/>
            <w:webHidden/>
          </w:rPr>
          <w:t>10</w:t>
        </w:r>
        <w:r w:rsidR="00B84175">
          <w:rPr>
            <w:noProof/>
            <w:webHidden/>
          </w:rPr>
          <w:fldChar w:fldCharType="end"/>
        </w:r>
      </w:hyperlink>
    </w:p>
    <w:p w14:paraId="2D0441B5" w14:textId="6F86706A" w:rsidR="00B84175" w:rsidRDefault="00000000">
      <w:pPr>
        <w:pStyle w:val="TDC4"/>
        <w:tabs>
          <w:tab w:val="left" w:pos="1540"/>
          <w:tab w:val="right" w:leader="dot" w:pos="8828"/>
        </w:tabs>
        <w:rPr>
          <w:rFonts w:asciiTheme="minorHAnsi" w:eastAsiaTheme="minorEastAsia" w:hAnsiTheme="minorHAnsi" w:cstheme="minorBidi"/>
          <w:noProof/>
          <w:kern w:val="2"/>
          <w:sz w:val="24"/>
          <w:szCs w:val="24"/>
          <w:lang w:val="es-CO" w:eastAsia="es-CO"/>
          <w14:ligatures w14:val="standardContextual"/>
        </w:rPr>
      </w:pPr>
      <w:hyperlink w:anchor="_Toc168992441" w:history="1">
        <w:r w:rsidR="00B84175" w:rsidRPr="00A87579">
          <w:rPr>
            <w:rStyle w:val="Hipervnculo"/>
            <w:noProof/>
          </w:rPr>
          <w:t>3.1.1</w:t>
        </w:r>
        <w:r w:rsidR="00B84175">
          <w:rPr>
            <w:rFonts w:asciiTheme="minorHAnsi" w:eastAsiaTheme="minorEastAsia" w:hAnsiTheme="minorHAnsi" w:cstheme="minorBidi"/>
            <w:noProof/>
            <w:kern w:val="2"/>
            <w:sz w:val="24"/>
            <w:szCs w:val="24"/>
            <w:lang w:val="es-CO" w:eastAsia="es-CO"/>
            <w14:ligatures w14:val="standardContextual"/>
          </w:rPr>
          <w:tab/>
        </w:r>
        <w:r w:rsidR="00B84175" w:rsidRPr="00A87579">
          <w:rPr>
            <w:rStyle w:val="Hipervnculo"/>
            <w:noProof/>
          </w:rPr>
          <w:t>Capacidad portante</w:t>
        </w:r>
        <w:r w:rsidR="00B84175">
          <w:rPr>
            <w:noProof/>
            <w:webHidden/>
          </w:rPr>
          <w:tab/>
        </w:r>
        <w:r w:rsidR="00B84175">
          <w:rPr>
            <w:noProof/>
            <w:webHidden/>
          </w:rPr>
          <w:fldChar w:fldCharType="begin"/>
        </w:r>
        <w:r w:rsidR="00B84175">
          <w:rPr>
            <w:noProof/>
            <w:webHidden/>
          </w:rPr>
          <w:instrText xml:space="preserve"> PAGEREF _Toc168992441 \h </w:instrText>
        </w:r>
        <w:r w:rsidR="00B84175">
          <w:rPr>
            <w:noProof/>
            <w:webHidden/>
          </w:rPr>
        </w:r>
        <w:r w:rsidR="00B84175">
          <w:rPr>
            <w:noProof/>
            <w:webHidden/>
          </w:rPr>
          <w:fldChar w:fldCharType="separate"/>
        </w:r>
        <w:r w:rsidR="001B48C2">
          <w:rPr>
            <w:noProof/>
            <w:webHidden/>
          </w:rPr>
          <w:t>10</w:t>
        </w:r>
        <w:r w:rsidR="00B84175">
          <w:rPr>
            <w:noProof/>
            <w:webHidden/>
          </w:rPr>
          <w:fldChar w:fldCharType="end"/>
        </w:r>
      </w:hyperlink>
    </w:p>
    <w:p w14:paraId="175999E5" w14:textId="1D7ED851" w:rsidR="00B84175" w:rsidRDefault="00000000">
      <w:pPr>
        <w:pStyle w:val="TDC4"/>
        <w:tabs>
          <w:tab w:val="left" w:pos="1540"/>
          <w:tab w:val="right" w:leader="dot" w:pos="8828"/>
        </w:tabs>
        <w:rPr>
          <w:rFonts w:asciiTheme="minorHAnsi" w:eastAsiaTheme="minorEastAsia" w:hAnsiTheme="minorHAnsi" w:cstheme="minorBidi"/>
          <w:noProof/>
          <w:kern w:val="2"/>
          <w:sz w:val="24"/>
          <w:szCs w:val="24"/>
          <w:lang w:val="es-CO" w:eastAsia="es-CO"/>
          <w14:ligatures w14:val="standardContextual"/>
        </w:rPr>
      </w:pPr>
      <w:hyperlink w:anchor="_Toc168992442" w:history="1">
        <w:r w:rsidR="00B84175" w:rsidRPr="00A87579">
          <w:rPr>
            <w:rStyle w:val="Hipervnculo"/>
            <w:noProof/>
          </w:rPr>
          <w:t>3.1.2</w:t>
        </w:r>
        <w:r w:rsidR="00B84175">
          <w:rPr>
            <w:rFonts w:asciiTheme="minorHAnsi" w:eastAsiaTheme="minorEastAsia" w:hAnsiTheme="minorHAnsi" w:cstheme="minorBidi"/>
            <w:noProof/>
            <w:kern w:val="2"/>
            <w:sz w:val="24"/>
            <w:szCs w:val="24"/>
            <w:lang w:val="es-CO" w:eastAsia="es-CO"/>
            <w14:ligatures w14:val="standardContextual"/>
          </w:rPr>
          <w:tab/>
        </w:r>
        <w:r w:rsidR="00B84175" w:rsidRPr="00A87579">
          <w:rPr>
            <w:rStyle w:val="Hipervnculo"/>
            <w:noProof/>
          </w:rPr>
          <w:t>Asentamientos</w:t>
        </w:r>
        <w:r w:rsidR="00B84175">
          <w:rPr>
            <w:noProof/>
            <w:webHidden/>
          </w:rPr>
          <w:tab/>
        </w:r>
        <w:r w:rsidR="00B84175">
          <w:rPr>
            <w:noProof/>
            <w:webHidden/>
          </w:rPr>
          <w:fldChar w:fldCharType="begin"/>
        </w:r>
        <w:r w:rsidR="00B84175">
          <w:rPr>
            <w:noProof/>
            <w:webHidden/>
          </w:rPr>
          <w:instrText xml:space="preserve"> PAGEREF _Toc168992442 \h </w:instrText>
        </w:r>
        <w:r w:rsidR="00B84175">
          <w:rPr>
            <w:noProof/>
            <w:webHidden/>
          </w:rPr>
        </w:r>
        <w:r w:rsidR="00B84175">
          <w:rPr>
            <w:noProof/>
            <w:webHidden/>
          </w:rPr>
          <w:fldChar w:fldCharType="separate"/>
        </w:r>
        <w:r w:rsidR="001B48C2">
          <w:rPr>
            <w:noProof/>
            <w:webHidden/>
          </w:rPr>
          <w:t>10</w:t>
        </w:r>
        <w:r w:rsidR="00B84175">
          <w:rPr>
            <w:noProof/>
            <w:webHidden/>
          </w:rPr>
          <w:fldChar w:fldCharType="end"/>
        </w:r>
      </w:hyperlink>
    </w:p>
    <w:p w14:paraId="63719133" w14:textId="18A9E9DC" w:rsidR="00B84175" w:rsidRDefault="00000000">
      <w:pPr>
        <w:pStyle w:val="TDC2"/>
        <w:tabs>
          <w:tab w:val="left" w:pos="660"/>
          <w:tab w:val="right" w:leader="dot" w:pos="8828"/>
        </w:tabs>
        <w:rPr>
          <w:rFonts w:asciiTheme="minorHAnsi" w:eastAsiaTheme="minorEastAsia" w:hAnsiTheme="minorHAnsi" w:cstheme="minorBidi"/>
          <w:smallCaps w:val="0"/>
          <w:noProof/>
          <w:kern w:val="2"/>
          <w:sz w:val="24"/>
          <w:lang w:val="es-CO" w:eastAsia="es-CO"/>
          <w14:ligatures w14:val="standardContextual"/>
        </w:rPr>
      </w:pPr>
      <w:hyperlink w:anchor="_Toc168992443" w:history="1">
        <w:r w:rsidR="00B84175" w:rsidRPr="00A87579">
          <w:rPr>
            <w:rStyle w:val="Hipervnculo"/>
            <w:noProof/>
          </w:rPr>
          <w:t>4</w:t>
        </w:r>
        <w:r w:rsidR="00B84175">
          <w:rPr>
            <w:rFonts w:asciiTheme="minorHAnsi" w:eastAsiaTheme="minorEastAsia" w:hAnsiTheme="minorHAnsi" w:cstheme="minorBidi"/>
            <w:smallCaps w:val="0"/>
            <w:noProof/>
            <w:kern w:val="2"/>
            <w:sz w:val="24"/>
            <w:lang w:val="es-CO" w:eastAsia="es-CO"/>
            <w14:ligatures w14:val="standardContextual"/>
          </w:rPr>
          <w:tab/>
        </w:r>
        <w:r w:rsidR="00B84175" w:rsidRPr="00A87579">
          <w:rPr>
            <w:rStyle w:val="Hipervnculo"/>
            <w:noProof/>
          </w:rPr>
          <w:t>RECOMENDACIONES</w:t>
        </w:r>
        <w:r w:rsidR="00B84175">
          <w:rPr>
            <w:noProof/>
            <w:webHidden/>
          </w:rPr>
          <w:tab/>
        </w:r>
        <w:r w:rsidR="00B84175">
          <w:rPr>
            <w:noProof/>
            <w:webHidden/>
          </w:rPr>
          <w:fldChar w:fldCharType="begin"/>
        </w:r>
        <w:r w:rsidR="00B84175">
          <w:rPr>
            <w:noProof/>
            <w:webHidden/>
          </w:rPr>
          <w:instrText xml:space="preserve"> PAGEREF _Toc168992443 \h </w:instrText>
        </w:r>
        <w:r w:rsidR="00B84175">
          <w:rPr>
            <w:noProof/>
            <w:webHidden/>
          </w:rPr>
        </w:r>
        <w:r w:rsidR="00B84175">
          <w:rPr>
            <w:noProof/>
            <w:webHidden/>
          </w:rPr>
          <w:fldChar w:fldCharType="separate"/>
        </w:r>
        <w:r w:rsidR="001B48C2">
          <w:rPr>
            <w:noProof/>
            <w:webHidden/>
          </w:rPr>
          <w:t>11</w:t>
        </w:r>
        <w:r w:rsidR="00B84175">
          <w:rPr>
            <w:noProof/>
            <w:webHidden/>
          </w:rPr>
          <w:fldChar w:fldCharType="end"/>
        </w:r>
      </w:hyperlink>
    </w:p>
    <w:p w14:paraId="16DC3569" w14:textId="6A92E76B" w:rsidR="00B84175" w:rsidRDefault="00000000">
      <w:pPr>
        <w:pStyle w:val="TDC3"/>
        <w:tabs>
          <w:tab w:val="left" w:pos="1100"/>
          <w:tab w:val="right" w:leader="dot" w:pos="8828"/>
        </w:tabs>
        <w:rPr>
          <w:rFonts w:asciiTheme="minorHAnsi" w:eastAsiaTheme="minorEastAsia" w:hAnsiTheme="minorHAnsi" w:cstheme="minorBidi"/>
          <w:iCs w:val="0"/>
          <w:noProof/>
          <w:kern w:val="2"/>
          <w:sz w:val="24"/>
          <w:lang w:val="es-CO" w:eastAsia="es-CO"/>
          <w14:ligatures w14:val="standardContextual"/>
        </w:rPr>
      </w:pPr>
      <w:hyperlink w:anchor="_Toc168992444" w:history="1">
        <w:r w:rsidR="00B84175" w:rsidRPr="00A87579">
          <w:rPr>
            <w:rStyle w:val="Hipervnculo"/>
            <w:noProof/>
          </w:rPr>
          <w:t>4.1</w:t>
        </w:r>
        <w:r w:rsidR="00B84175">
          <w:rPr>
            <w:rFonts w:asciiTheme="minorHAnsi" w:eastAsiaTheme="minorEastAsia" w:hAnsiTheme="minorHAnsi" w:cstheme="minorBidi"/>
            <w:iCs w:val="0"/>
            <w:noProof/>
            <w:kern w:val="2"/>
            <w:sz w:val="24"/>
            <w:lang w:val="es-CO" w:eastAsia="es-CO"/>
            <w14:ligatures w14:val="standardContextual"/>
          </w:rPr>
          <w:tab/>
        </w:r>
        <w:r w:rsidR="00B84175" w:rsidRPr="00A87579">
          <w:rPr>
            <w:rStyle w:val="Hipervnculo"/>
            <w:noProof/>
          </w:rPr>
          <w:t>Zapatas Cuadradas</w:t>
        </w:r>
        <w:r w:rsidR="00B84175">
          <w:rPr>
            <w:noProof/>
            <w:webHidden/>
          </w:rPr>
          <w:tab/>
        </w:r>
        <w:r w:rsidR="00B84175">
          <w:rPr>
            <w:noProof/>
            <w:webHidden/>
          </w:rPr>
          <w:fldChar w:fldCharType="begin"/>
        </w:r>
        <w:r w:rsidR="00B84175">
          <w:rPr>
            <w:noProof/>
            <w:webHidden/>
          </w:rPr>
          <w:instrText xml:space="preserve"> PAGEREF _Toc168992444 \h </w:instrText>
        </w:r>
        <w:r w:rsidR="00B84175">
          <w:rPr>
            <w:noProof/>
            <w:webHidden/>
          </w:rPr>
        </w:r>
        <w:r w:rsidR="00B84175">
          <w:rPr>
            <w:noProof/>
            <w:webHidden/>
          </w:rPr>
          <w:fldChar w:fldCharType="separate"/>
        </w:r>
        <w:r w:rsidR="001B48C2">
          <w:rPr>
            <w:noProof/>
            <w:webHidden/>
          </w:rPr>
          <w:t>11</w:t>
        </w:r>
        <w:r w:rsidR="00B84175">
          <w:rPr>
            <w:noProof/>
            <w:webHidden/>
          </w:rPr>
          <w:fldChar w:fldCharType="end"/>
        </w:r>
      </w:hyperlink>
    </w:p>
    <w:p w14:paraId="18F9B57E" w14:textId="3CE304F3" w:rsidR="00B84175" w:rsidRDefault="00000000">
      <w:pPr>
        <w:pStyle w:val="TDC3"/>
        <w:tabs>
          <w:tab w:val="left" w:pos="1100"/>
          <w:tab w:val="right" w:leader="dot" w:pos="8828"/>
        </w:tabs>
        <w:rPr>
          <w:rFonts w:asciiTheme="minorHAnsi" w:eastAsiaTheme="minorEastAsia" w:hAnsiTheme="minorHAnsi" w:cstheme="minorBidi"/>
          <w:iCs w:val="0"/>
          <w:noProof/>
          <w:kern w:val="2"/>
          <w:sz w:val="24"/>
          <w:lang w:val="es-CO" w:eastAsia="es-CO"/>
          <w14:ligatures w14:val="standardContextual"/>
        </w:rPr>
      </w:pPr>
      <w:hyperlink w:anchor="_Toc168992445" w:history="1">
        <w:r w:rsidR="00B84175" w:rsidRPr="00A87579">
          <w:rPr>
            <w:rStyle w:val="Hipervnculo"/>
            <w:noProof/>
          </w:rPr>
          <w:t>4.2</w:t>
        </w:r>
        <w:r w:rsidR="00B84175">
          <w:rPr>
            <w:rFonts w:asciiTheme="minorHAnsi" w:eastAsiaTheme="minorEastAsia" w:hAnsiTheme="minorHAnsi" w:cstheme="minorBidi"/>
            <w:iCs w:val="0"/>
            <w:noProof/>
            <w:kern w:val="2"/>
            <w:sz w:val="24"/>
            <w:lang w:val="es-CO" w:eastAsia="es-CO"/>
            <w14:ligatures w14:val="standardContextual"/>
          </w:rPr>
          <w:tab/>
        </w:r>
        <w:r w:rsidR="00B84175" w:rsidRPr="00A87579">
          <w:rPr>
            <w:rStyle w:val="Hipervnculo"/>
            <w:noProof/>
          </w:rPr>
          <w:t>Parámetros Sísmicos</w:t>
        </w:r>
        <w:r w:rsidR="00B84175">
          <w:rPr>
            <w:noProof/>
            <w:webHidden/>
          </w:rPr>
          <w:tab/>
        </w:r>
        <w:r w:rsidR="00B84175">
          <w:rPr>
            <w:noProof/>
            <w:webHidden/>
          </w:rPr>
          <w:fldChar w:fldCharType="begin"/>
        </w:r>
        <w:r w:rsidR="00B84175">
          <w:rPr>
            <w:noProof/>
            <w:webHidden/>
          </w:rPr>
          <w:instrText xml:space="preserve"> PAGEREF _Toc168992445 \h </w:instrText>
        </w:r>
        <w:r w:rsidR="00B84175">
          <w:rPr>
            <w:noProof/>
            <w:webHidden/>
          </w:rPr>
        </w:r>
        <w:r w:rsidR="00B84175">
          <w:rPr>
            <w:noProof/>
            <w:webHidden/>
          </w:rPr>
          <w:fldChar w:fldCharType="separate"/>
        </w:r>
        <w:r w:rsidR="001B48C2">
          <w:rPr>
            <w:noProof/>
            <w:webHidden/>
          </w:rPr>
          <w:t>11</w:t>
        </w:r>
        <w:r w:rsidR="00B84175">
          <w:rPr>
            <w:noProof/>
            <w:webHidden/>
          </w:rPr>
          <w:fldChar w:fldCharType="end"/>
        </w:r>
      </w:hyperlink>
    </w:p>
    <w:p w14:paraId="3EB46D07" w14:textId="2DCBA4E5" w:rsidR="00B84175" w:rsidRDefault="00000000">
      <w:pPr>
        <w:pStyle w:val="TDC3"/>
        <w:tabs>
          <w:tab w:val="left" w:pos="1100"/>
          <w:tab w:val="right" w:leader="dot" w:pos="8828"/>
        </w:tabs>
        <w:rPr>
          <w:rFonts w:asciiTheme="minorHAnsi" w:eastAsiaTheme="minorEastAsia" w:hAnsiTheme="minorHAnsi" w:cstheme="minorBidi"/>
          <w:iCs w:val="0"/>
          <w:noProof/>
          <w:kern w:val="2"/>
          <w:sz w:val="24"/>
          <w:lang w:val="es-CO" w:eastAsia="es-CO"/>
          <w14:ligatures w14:val="standardContextual"/>
        </w:rPr>
      </w:pPr>
      <w:hyperlink w:anchor="_Toc168992446" w:history="1">
        <w:r w:rsidR="00B84175" w:rsidRPr="00A87579">
          <w:rPr>
            <w:rStyle w:val="Hipervnculo"/>
            <w:noProof/>
          </w:rPr>
          <w:t>4.3</w:t>
        </w:r>
        <w:r w:rsidR="00B84175">
          <w:rPr>
            <w:rFonts w:asciiTheme="minorHAnsi" w:eastAsiaTheme="minorEastAsia" w:hAnsiTheme="minorHAnsi" w:cstheme="minorBidi"/>
            <w:iCs w:val="0"/>
            <w:noProof/>
            <w:kern w:val="2"/>
            <w:sz w:val="24"/>
            <w:lang w:val="es-CO" w:eastAsia="es-CO"/>
            <w14:ligatures w14:val="standardContextual"/>
          </w:rPr>
          <w:tab/>
        </w:r>
        <w:r w:rsidR="00B84175" w:rsidRPr="00A87579">
          <w:rPr>
            <w:rStyle w:val="Hipervnculo"/>
            <w:noProof/>
          </w:rPr>
          <w:t>Proyecto Definitivo</w:t>
        </w:r>
        <w:r w:rsidR="00B84175">
          <w:rPr>
            <w:noProof/>
            <w:webHidden/>
          </w:rPr>
          <w:tab/>
        </w:r>
        <w:r w:rsidR="00B84175">
          <w:rPr>
            <w:noProof/>
            <w:webHidden/>
          </w:rPr>
          <w:fldChar w:fldCharType="begin"/>
        </w:r>
        <w:r w:rsidR="00B84175">
          <w:rPr>
            <w:noProof/>
            <w:webHidden/>
          </w:rPr>
          <w:instrText xml:space="preserve"> PAGEREF _Toc168992446 \h </w:instrText>
        </w:r>
        <w:r w:rsidR="00B84175">
          <w:rPr>
            <w:noProof/>
            <w:webHidden/>
          </w:rPr>
        </w:r>
        <w:r w:rsidR="00B84175">
          <w:rPr>
            <w:noProof/>
            <w:webHidden/>
          </w:rPr>
          <w:fldChar w:fldCharType="separate"/>
        </w:r>
        <w:r w:rsidR="001B48C2">
          <w:rPr>
            <w:noProof/>
            <w:webHidden/>
          </w:rPr>
          <w:t>11</w:t>
        </w:r>
        <w:r w:rsidR="00B84175">
          <w:rPr>
            <w:noProof/>
            <w:webHidden/>
          </w:rPr>
          <w:fldChar w:fldCharType="end"/>
        </w:r>
      </w:hyperlink>
    </w:p>
    <w:p w14:paraId="2AC77F9C" w14:textId="21C187A7" w:rsidR="00B84175" w:rsidRDefault="00000000">
      <w:pPr>
        <w:pStyle w:val="TDC1"/>
        <w:tabs>
          <w:tab w:val="right" w:leader="dot" w:pos="8828"/>
        </w:tabs>
        <w:rPr>
          <w:rFonts w:asciiTheme="minorHAnsi" w:eastAsiaTheme="minorEastAsia" w:hAnsiTheme="minorHAnsi" w:cstheme="minorBidi"/>
          <w:bCs w:val="0"/>
          <w:caps w:val="0"/>
          <w:noProof/>
          <w:kern w:val="2"/>
          <w:sz w:val="24"/>
          <w:lang w:val="es-CO" w:eastAsia="es-CO"/>
          <w14:ligatures w14:val="standardContextual"/>
        </w:rPr>
      </w:pPr>
      <w:hyperlink w:anchor="_Toc168992447" w:history="1">
        <w:r w:rsidR="00B84175" w:rsidRPr="00A87579">
          <w:rPr>
            <w:rStyle w:val="Hipervnculo"/>
            <w:noProof/>
            <w:lang w:val="en-US"/>
          </w:rPr>
          <w:t>BIBLIOGRAFÍA</w:t>
        </w:r>
        <w:r w:rsidR="00B84175">
          <w:rPr>
            <w:noProof/>
            <w:webHidden/>
          </w:rPr>
          <w:tab/>
        </w:r>
        <w:r w:rsidR="00B84175">
          <w:rPr>
            <w:noProof/>
            <w:webHidden/>
          </w:rPr>
          <w:fldChar w:fldCharType="begin"/>
        </w:r>
        <w:r w:rsidR="00B84175">
          <w:rPr>
            <w:noProof/>
            <w:webHidden/>
          </w:rPr>
          <w:instrText xml:space="preserve"> PAGEREF _Toc168992447 \h </w:instrText>
        </w:r>
        <w:r w:rsidR="00B84175">
          <w:rPr>
            <w:noProof/>
            <w:webHidden/>
          </w:rPr>
        </w:r>
        <w:r w:rsidR="00B84175">
          <w:rPr>
            <w:noProof/>
            <w:webHidden/>
          </w:rPr>
          <w:fldChar w:fldCharType="separate"/>
        </w:r>
        <w:r w:rsidR="001B48C2">
          <w:rPr>
            <w:noProof/>
            <w:webHidden/>
          </w:rPr>
          <w:t>12</w:t>
        </w:r>
        <w:r w:rsidR="00B84175">
          <w:rPr>
            <w:noProof/>
            <w:webHidden/>
          </w:rPr>
          <w:fldChar w:fldCharType="end"/>
        </w:r>
      </w:hyperlink>
    </w:p>
    <w:p w14:paraId="5E5D294B" w14:textId="427743E3" w:rsidR="00C1301F" w:rsidRDefault="00C1301F" w:rsidP="000731D7">
      <w:pPr>
        <w:rPr>
          <w:b/>
          <w:bCs/>
          <w:szCs w:val="22"/>
        </w:rPr>
      </w:pPr>
      <w:r>
        <w:rPr>
          <w:b/>
          <w:caps/>
          <w:szCs w:val="22"/>
        </w:rPr>
        <w:fldChar w:fldCharType="end"/>
      </w:r>
    </w:p>
    <w:p w14:paraId="7C796017" w14:textId="77777777" w:rsidR="00C1301F" w:rsidRDefault="00C1301F" w:rsidP="000731D7">
      <w:pPr>
        <w:rPr>
          <w:b/>
          <w:bCs/>
          <w:szCs w:val="22"/>
        </w:rPr>
      </w:pPr>
    </w:p>
    <w:p w14:paraId="379B684F" w14:textId="70F97231" w:rsidR="008D37A4" w:rsidRPr="00B732E7" w:rsidRDefault="008D37A4">
      <w:pPr>
        <w:jc w:val="left"/>
        <w:rPr>
          <w:b/>
          <w:bCs/>
          <w:color w:val="FF0000"/>
          <w:szCs w:val="22"/>
        </w:rPr>
      </w:pPr>
      <w:r w:rsidRPr="00B732E7">
        <w:rPr>
          <w:b/>
          <w:bCs/>
          <w:color w:val="FF0000"/>
          <w:szCs w:val="22"/>
        </w:rPr>
        <w:br w:type="page"/>
      </w:r>
    </w:p>
    <w:p w14:paraId="7635043E" w14:textId="77777777" w:rsidR="00170748" w:rsidRPr="007D54E9" w:rsidRDefault="00170748" w:rsidP="00170748">
      <w:pPr>
        <w:jc w:val="center"/>
        <w:rPr>
          <w:b/>
          <w:bCs/>
          <w:szCs w:val="22"/>
        </w:rPr>
      </w:pPr>
      <w:r w:rsidRPr="007D54E9">
        <w:rPr>
          <w:b/>
          <w:bCs/>
          <w:szCs w:val="22"/>
        </w:rPr>
        <w:lastRenderedPageBreak/>
        <w:t xml:space="preserve">LISTA DE </w:t>
      </w:r>
      <w:r>
        <w:rPr>
          <w:b/>
          <w:bCs/>
          <w:szCs w:val="22"/>
        </w:rPr>
        <w:t>TABLAS</w:t>
      </w:r>
    </w:p>
    <w:p w14:paraId="6AF0BC67" w14:textId="77777777" w:rsidR="00170748" w:rsidRPr="007D54E9" w:rsidRDefault="00170748" w:rsidP="00170748">
      <w:pPr>
        <w:jc w:val="center"/>
        <w:rPr>
          <w:b/>
          <w:bCs/>
          <w:szCs w:val="22"/>
        </w:rPr>
      </w:pPr>
    </w:p>
    <w:p w14:paraId="30789B41" w14:textId="77777777" w:rsidR="00170748" w:rsidRDefault="00170748" w:rsidP="00170748">
      <w:pPr>
        <w:rPr>
          <w:b/>
          <w:bCs/>
          <w:szCs w:val="22"/>
        </w:rPr>
      </w:pPr>
    </w:p>
    <w:p w14:paraId="349AC28C" w14:textId="4C04B876" w:rsidR="00B84175" w:rsidRDefault="00170748">
      <w:pPr>
        <w:pStyle w:val="Tabladeilustraciones"/>
        <w:tabs>
          <w:tab w:val="right" w:leader="dot" w:pos="8828"/>
        </w:tabs>
        <w:rPr>
          <w:rFonts w:asciiTheme="minorHAnsi" w:eastAsiaTheme="minorEastAsia" w:hAnsiTheme="minorHAnsi" w:cstheme="minorBidi"/>
          <w:noProof/>
          <w:kern w:val="2"/>
          <w:sz w:val="24"/>
          <w:lang w:val="es-CO" w:eastAsia="es-CO"/>
          <w14:ligatures w14:val="standardContextual"/>
        </w:rPr>
      </w:pPr>
      <w:r>
        <w:rPr>
          <w:b/>
          <w:bCs/>
          <w:szCs w:val="22"/>
        </w:rPr>
        <w:fldChar w:fldCharType="begin"/>
      </w:r>
      <w:r>
        <w:rPr>
          <w:b/>
          <w:bCs/>
          <w:szCs w:val="22"/>
        </w:rPr>
        <w:instrText xml:space="preserve"> TOC \h \z \c "Tabla" </w:instrText>
      </w:r>
      <w:r>
        <w:rPr>
          <w:b/>
          <w:bCs/>
          <w:szCs w:val="22"/>
        </w:rPr>
        <w:fldChar w:fldCharType="separate"/>
      </w:r>
      <w:hyperlink w:anchor="_Toc168992448" w:history="1">
        <w:r w:rsidR="00B84175" w:rsidRPr="00FA70EE">
          <w:rPr>
            <w:rStyle w:val="Hipervnculo"/>
            <w:noProof/>
          </w:rPr>
          <w:t>Tabla 1 – Características de cimentación de las Zapatas Cuadradas</w:t>
        </w:r>
        <w:r w:rsidR="00B84175">
          <w:rPr>
            <w:noProof/>
            <w:webHidden/>
          </w:rPr>
          <w:tab/>
        </w:r>
        <w:r w:rsidR="00B84175">
          <w:rPr>
            <w:noProof/>
            <w:webHidden/>
          </w:rPr>
          <w:fldChar w:fldCharType="begin"/>
        </w:r>
        <w:r w:rsidR="00B84175">
          <w:rPr>
            <w:noProof/>
            <w:webHidden/>
          </w:rPr>
          <w:instrText xml:space="preserve"> PAGEREF _Toc168992448 \h </w:instrText>
        </w:r>
        <w:r w:rsidR="00B84175">
          <w:rPr>
            <w:noProof/>
            <w:webHidden/>
          </w:rPr>
        </w:r>
        <w:r w:rsidR="00B84175">
          <w:rPr>
            <w:noProof/>
            <w:webHidden/>
          </w:rPr>
          <w:fldChar w:fldCharType="separate"/>
        </w:r>
        <w:r w:rsidR="001B48C2">
          <w:rPr>
            <w:noProof/>
            <w:webHidden/>
          </w:rPr>
          <w:t>11</w:t>
        </w:r>
        <w:r w:rsidR="00B84175">
          <w:rPr>
            <w:noProof/>
            <w:webHidden/>
          </w:rPr>
          <w:fldChar w:fldCharType="end"/>
        </w:r>
      </w:hyperlink>
    </w:p>
    <w:p w14:paraId="45A3554E" w14:textId="30263D8B" w:rsidR="00170748" w:rsidRDefault="00170748" w:rsidP="00170748">
      <w:pPr>
        <w:rPr>
          <w:b/>
          <w:bCs/>
          <w:szCs w:val="22"/>
        </w:rPr>
      </w:pPr>
      <w:r>
        <w:rPr>
          <w:b/>
          <w:bCs/>
          <w:szCs w:val="22"/>
        </w:rPr>
        <w:fldChar w:fldCharType="end"/>
      </w:r>
    </w:p>
    <w:p w14:paraId="71D9CFAE" w14:textId="623BE14A" w:rsidR="00170748" w:rsidRDefault="00170748">
      <w:pPr>
        <w:jc w:val="left"/>
        <w:rPr>
          <w:b/>
          <w:bCs/>
          <w:szCs w:val="22"/>
        </w:rPr>
      </w:pPr>
    </w:p>
    <w:p w14:paraId="09A2C30A" w14:textId="77777777" w:rsidR="00FC3B14" w:rsidRDefault="00FC3B14">
      <w:pPr>
        <w:jc w:val="left"/>
        <w:rPr>
          <w:b/>
          <w:bCs/>
          <w:szCs w:val="22"/>
        </w:rPr>
      </w:pPr>
      <w:r>
        <w:rPr>
          <w:b/>
          <w:bCs/>
          <w:szCs w:val="22"/>
        </w:rPr>
        <w:br w:type="page"/>
      </w:r>
    </w:p>
    <w:p w14:paraId="4E7066D5" w14:textId="13965760" w:rsidR="008D37A4" w:rsidRPr="007D54E9" w:rsidRDefault="008D37A4" w:rsidP="008D37A4">
      <w:pPr>
        <w:jc w:val="center"/>
        <w:rPr>
          <w:b/>
          <w:bCs/>
          <w:szCs w:val="22"/>
        </w:rPr>
      </w:pPr>
      <w:r w:rsidRPr="007D54E9">
        <w:rPr>
          <w:b/>
          <w:bCs/>
          <w:szCs w:val="22"/>
        </w:rPr>
        <w:lastRenderedPageBreak/>
        <w:t>LISTA DE FIGURAS</w:t>
      </w:r>
    </w:p>
    <w:p w14:paraId="6029E773" w14:textId="77777777" w:rsidR="008D37A4" w:rsidRPr="007D54E9" w:rsidRDefault="008D37A4" w:rsidP="008D37A4">
      <w:pPr>
        <w:jc w:val="center"/>
        <w:rPr>
          <w:b/>
          <w:bCs/>
          <w:szCs w:val="22"/>
        </w:rPr>
      </w:pPr>
    </w:p>
    <w:p w14:paraId="6BCD1BE3" w14:textId="6EC86AC5" w:rsidR="00B84175" w:rsidRDefault="008D37A4">
      <w:pPr>
        <w:pStyle w:val="Tabladeilustraciones"/>
        <w:tabs>
          <w:tab w:val="right" w:leader="dot" w:pos="8828"/>
        </w:tabs>
        <w:rPr>
          <w:rFonts w:asciiTheme="minorHAnsi" w:eastAsiaTheme="minorEastAsia" w:hAnsiTheme="minorHAnsi" w:cstheme="minorBidi"/>
          <w:noProof/>
          <w:kern w:val="2"/>
          <w:sz w:val="24"/>
          <w:lang w:val="es-CO" w:eastAsia="es-CO"/>
          <w14:ligatures w14:val="standardContextual"/>
        </w:rPr>
      </w:pPr>
      <w:r w:rsidRPr="007D54E9">
        <w:fldChar w:fldCharType="begin"/>
      </w:r>
      <w:r w:rsidRPr="007D54E9">
        <w:instrText xml:space="preserve"> TOC \h \z \c "Figura" </w:instrText>
      </w:r>
      <w:r w:rsidRPr="007D54E9">
        <w:fldChar w:fldCharType="separate"/>
      </w:r>
      <w:hyperlink w:anchor="_Toc168992449" w:history="1">
        <w:r w:rsidR="00B84175" w:rsidRPr="00440291">
          <w:rPr>
            <w:rStyle w:val="Hipervnculo"/>
            <w:noProof/>
          </w:rPr>
          <w:t>Figura 1 – Principales Zonas Contempladas dentro del Proyecto.</w:t>
        </w:r>
        <w:r w:rsidR="00B84175">
          <w:rPr>
            <w:noProof/>
            <w:webHidden/>
          </w:rPr>
          <w:tab/>
        </w:r>
        <w:r w:rsidR="00B84175">
          <w:rPr>
            <w:noProof/>
            <w:webHidden/>
          </w:rPr>
          <w:fldChar w:fldCharType="begin"/>
        </w:r>
        <w:r w:rsidR="00B84175">
          <w:rPr>
            <w:noProof/>
            <w:webHidden/>
          </w:rPr>
          <w:instrText xml:space="preserve"> PAGEREF _Toc168992449 \h </w:instrText>
        </w:r>
        <w:r w:rsidR="00B84175">
          <w:rPr>
            <w:noProof/>
            <w:webHidden/>
          </w:rPr>
        </w:r>
        <w:r w:rsidR="00B84175">
          <w:rPr>
            <w:noProof/>
            <w:webHidden/>
          </w:rPr>
          <w:fldChar w:fldCharType="separate"/>
        </w:r>
        <w:r w:rsidR="001B48C2">
          <w:rPr>
            <w:noProof/>
            <w:webHidden/>
          </w:rPr>
          <w:t>7</w:t>
        </w:r>
        <w:r w:rsidR="00B84175">
          <w:rPr>
            <w:noProof/>
            <w:webHidden/>
          </w:rPr>
          <w:fldChar w:fldCharType="end"/>
        </w:r>
      </w:hyperlink>
    </w:p>
    <w:p w14:paraId="36B3C4D5" w14:textId="513CDF35" w:rsidR="00B84175" w:rsidRDefault="00000000">
      <w:pPr>
        <w:pStyle w:val="Tabladeilustraciones"/>
        <w:tabs>
          <w:tab w:val="right" w:leader="dot" w:pos="8828"/>
        </w:tabs>
        <w:rPr>
          <w:rFonts w:asciiTheme="minorHAnsi" w:eastAsiaTheme="minorEastAsia" w:hAnsiTheme="minorHAnsi" w:cstheme="minorBidi"/>
          <w:noProof/>
          <w:kern w:val="2"/>
          <w:sz w:val="24"/>
          <w:lang w:val="es-CO" w:eastAsia="es-CO"/>
          <w14:ligatures w14:val="standardContextual"/>
        </w:rPr>
      </w:pPr>
      <w:hyperlink w:anchor="_Toc168992450" w:history="1">
        <w:r w:rsidR="00B84175" w:rsidRPr="00440291">
          <w:rPr>
            <w:rStyle w:val="Hipervnculo"/>
            <w:noProof/>
          </w:rPr>
          <w:t>Figura 2 - Localización de Sondeos.</w:t>
        </w:r>
        <w:r w:rsidR="00B84175">
          <w:rPr>
            <w:noProof/>
            <w:webHidden/>
          </w:rPr>
          <w:tab/>
        </w:r>
        <w:r w:rsidR="00B84175">
          <w:rPr>
            <w:noProof/>
            <w:webHidden/>
          </w:rPr>
          <w:fldChar w:fldCharType="begin"/>
        </w:r>
        <w:r w:rsidR="00B84175">
          <w:rPr>
            <w:noProof/>
            <w:webHidden/>
          </w:rPr>
          <w:instrText xml:space="preserve"> PAGEREF _Toc168992450 \h </w:instrText>
        </w:r>
        <w:r w:rsidR="00B84175">
          <w:rPr>
            <w:noProof/>
            <w:webHidden/>
          </w:rPr>
        </w:r>
        <w:r w:rsidR="00B84175">
          <w:rPr>
            <w:noProof/>
            <w:webHidden/>
          </w:rPr>
          <w:fldChar w:fldCharType="separate"/>
        </w:r>
        <w:r w:rsidR="001B48C2">
          <w:rPr>
            <w:noProof/>
            <w:webHidden/>
          </w:rPr>
          <w:t>8</w:t>
        </w:r>
        <w:r w:rsidR="00B84175">
          <w:rPr>
            <w:noProof/>
            <w:webHidden/>
          </w:rPr>
          <w:fldChar w:fldCharType="end"/>
        </w:r>
      </w:hyperlink>
    </w:p>
    <w:p w14:paraId="22BB264A" w14:textId="2992F27A" w:rsidR="000731D7" w:rsidRPr="007D54E9" w:rsidRDefault="008D37A4" w:rsidP="008D37A4">
      <w:r w:rsidRPr="007D54E9">
        <w:fldChar w:fldCharType="end"/>
      </w:r>
      <w:r w:rsidRPr="007D54E9">
        <w:br/>
      </w:r>
    </w:p>
    <w:p w14:paraId="653BC6FF" w14:textId="77777777" w:rsidR="008D37A4" w:rsidRPr="007D54E9" w:rsidRDefault="008D37A4" w:rsidP="008D37A4">
      <w:pPr>
        <w:jc w:val="center"/>
        <w:rPr>
          <w:b/>
          <w:bCs/>
          <w:szCs w:val="22"/>
        </w:rPr>
      </w:pPr>
    </w:p>
    <w:p w14:paraId="381CDED5" w14:textId="77777777" w:rsidR="008D37A4" w:rsidRPr="007D54E9" w:rsidRDefault="008D37A4">
      <w:pPr>
        <w:jc w:val="left"/>
        <w:rPr>
          <w:b/>
          <w:bCs/>
          <w:szCs w:val="22"/>
        </w:rPr>
      </w:pPr>
      <w:r w:rsidRPr="007D54E9">
        <w:rPr>
          <w:b/>
          <w:bCs/>
          <w:szCs w:val="22"/>
        </w:rPr>
        <w:br w:type="page"/>
      </w:r>
    </w:p>
    <w:p w14:paraId="25B6F3EE" w14:textId="566692DC" w:rsidR="008D37A4" w:rsidRPr="007D54E9" w:rsidRDefault="008D37A4" w:rsidP="008D37A4">
      <w:pPr>
        <w:jc w:val="center"/>
        <w:rPr>
          <w:b/>
          <w:bCs/>
          <w:szCs w:val="22"/>
        </w:rPr>
      </w:pPr>
      <w:r w:rsidRPr="007D54E9">
        <w:rPr>
          <w:b/>
          <w:bCs/>
          <w:szCs w:val="22"/>
        </w:rPr>
        <w:lastRenderedPageBreak/>
        <w:t>LISTA DE ANEXOS</w:t>
      </w:r>
    </w:p>
    <w:p w14:paraId="2687E6BF" w14:textId="77777777" w:rsidR="008D37A4" w:rsidRPr="007D54E9" w:rsidRDefault="008D37A4" w:rsidP="000731D7">
      <w:pPr>
        <w:rPr>
          <w:b/>
          <w:bCs/>
          <w:szCs w:val="22"/>
        </w:rPr>
      </w:pPr>
    </w:p>
    <w:p w14:paraId="21800580" w14:textId="77777777" w:rsidR="008D37A4" w:rsidRPr="007D54E9" w:rsidRDefault="008D37A4" w:rsidP="000731D7"/>
    <w:p w14:paraId="3DF1AC07" w14:textId="77777777" w:rsidR="008D37A4" w:rsidRPr="007D54E9" w:rsidRDefault="008D37A4" w:rsidP="000731D7"/>
    <w:p w14:paraId="186FAF3F" w14:textId="77777777" w:rsidR="008D37A4" w:rsidRPr="007D54E9" w:rsidRDefault="008D37A4" w:rsidP="008D37A4">
      <w:pPr>
        <w:rPr>
          <w:b/>
          <w:bCs/>
        </w:rPr>
      </w:pPr>
      <w:r w:rsidRPr="007D54E9">
        <w:rPr>
          <w:b/>
          <w:bCs/>
        </w:rPr>
        <w:t>Anexo A</w:t>
      </w:r>
    </w:p>
    <w:p w14:paraId="09DD9921" w14:textId="77777777" w:rsidR="008D37A4" w:rsidRPr="007D54E9" w:rsidRDefault="008D37A4" w:rsidP="008D37A4">
      <w:pPr>
        <w:rPr>
          <w:b/>
          <w:bCs/>
        </w:rPr>
      </w:pPr>
      <w:r w:rsidRPr="007D54E9">
        <w:rPr>
          <w:b/>
          <w:bCs/>
        </w:rPr>
        <w:t>Anexo B</w:t>
      </w:r>
    </w:p>
    <w:p w14:paraId="00300F26" w14:textId="3AECF102" w:rsidR="008D37A4" w:rsidRPr="007D54E9" w:rsidRDefault="008D37A4" w:rsidP="000731D7">
      <w:pPr>
        <w:rPr>
          <w:b/>
          <w:bCs/>
          <w:szCs w:val="22"/>
        </w:rPr>
        <w:sectPr w:rsidR="008D37A4" w:rsidRPr="007D54E9" w:rsidSect="008F7745">
          <w:footerReference w:type="default" r:id="rId13"/>
          <w:headerReference w:type="first" r:id="rId14"/>
          <w:footerReference w:type="first" r:id="rId15"/>
          <w:pgSz w:w="12240" w:h="15840" w:code="1"/>
          <w:pgMar w:top="1418" w:right="1701" w:bottom="1418" w:left="1701" w:header="720" w:footer="720" w:gutter="0"/>
          <w:pgNumType w:start="1"/>
          <w:cols w:space="708"/>
          <w:titlePg/>
          <w:docGrid w:linePitch="360"/>
        </w:sectPr>
      </w:pPr>
      <w:r w:rsidRPr="007D54E9">
        <w:rPr>
          <w:b/>
          <w:bCs/>
        </w:rPr>
        <w:t>Anexo C</w:t>
      </w:r>
    </w:p>
    <w:p w14:paraId="4EC1C925" w14:textId="4357BD66" w:rsidR="000731D7" w:rsidRPr="007D54E9" w:rsidRDefault="000731D7" w:rsidP="003700E2">
      <w:pPr>
        <w:pStyle w:val="Ttulo1"/>
      </w:pPr>
      <w:bookmarkStart w:id="2" w:name="_Toc46216430"/>
      <w:bookmarkStart w:id="3" w:name="_Toc46392272"/>
      <w:bookmarkStart w:id="4" w:name="_Toc167387008"/>
      <w:bookmarkStart w:id="5" w:name="_Toc167707759"/>
      <w:bookmarkStart w:id="6" w:name="_Toc168992428"/>
      <w:r w:rsidRPr="007D54E9">
        <w:lastRenderedPageBreak/>
        <w:t>INTRODUCCIÓN</w:t>
      </w:r>
      <w:bookmarkEnd w:id="2"/>
      <w:bookmarkEnd w:id="3"/>
      <w:bookmarkEnd w:id="4"/>
      <w:bookmarkEnd w:id="5"/>
      <w:bookmarkEnd w:id="6"/>
    </w:p>
    <w:p w14:paraId="7B4E6DF3" w14:textId="77777777" w:rsidR="000731D7" w:rsidRDefault="000731D7" w:rsidP="000731D7">
      <w:pPr>
        <w:rPr>
          <w:b/>
          <w:bCs/>
          <w:szCs w:val="22"/>
        </w:rPr>
      </w:pPr>
    </w:p>
    <w:p w14:paraId="145BC923" w14:textId="5986B269" w:rsidR="005D22F8" w:rsidRPr="002A619A" w:rsidRDefault="002A619A" w:rsidP="000731D7">
      <w:pPr>
        <w:rPr>
          <w:szCs w:val="22"/>
        </w:rPr>
      </w:pPr>
      <w:r w:rsidRPr="002A619A">
        <w:rPr>
          <w:szCs w:val="22"/>
        </w:rPr>
        <w:t>P</w:t>
      </w:r>
      <w:r>
        <w:rPr>
          <w:szCs w:val="22"/>
        </w:rPr>
        <w:t>arques Nacionales Naturales de Colombia, con financiación de KFW</w:t>
      </w:r>
      <w:r w:rsidR="004073AE">
        <w:rPr>
          <w:szCs w:val="22"/>
        </w:rPr>
        <w:t xml:space="preserve">, y la Dirección Territorial Pacífico aprobaron la realización de un proyecto arquitectónico para la Sede </w:t>
      </w:r>
      <w:r w:rsidR="00967F3E">
        <w:rPr>
          <w:szCs w:val="22"/>
        </w:rPr>
        <w:t xml:space="preserve">Sautatá </w:t>
      </w:r>
      <w:r w:rsidR="004073AE">
        <w:rPr>
          <w:szCs w:val="22"/>
        </w:rPr>
        <w:t xml:space="preserve">del PNN </w:t>
      </w:r>
      <w:r w:rsidR="00967F3E">
        <w:rPr>
          <w:szCs w:val="22"/>
        </w:rPr>
        <w:t>Los Katíos</w:t>
      </w:r>
      <w:r w:rsidR="004073AE">
        <w:rPr>
          <w:szCs w:val="22"/>
        </w:rPr>
        <w:t xml:space="preserve">, la cual </w:t>
      </w:r>
      <w:r w:rsidR="00967F3E">
        <w:rPr>
          <w:szCs w:val="22"/>
        </w:rPr>
        <w:t xml:space="preserve">está ubicada en </w:t>
      </w:r>
      <w:r w:rsidR="001D6CFA">
        <w:rPr>
          <w:szCs w:val="22"/>
        </w:rPr>
        <w:t xml:space="preserve">el municipio de Riosucio, departamento del Chocó. </w:t>
      </w:r>
    </w:p>
    <w:p w14:paraId="12113C40" w14:textId="77777777" w:rsidR="005D22F8" w:rsidRPr="002A619A" w:rsidRDefault="005D22F8" w:rsidP="00323E9A">
      <w:pPr>
        <w:pStyle w:val="Encabezado"/>
        <w:tabs>
          <w:tab w:val="left" w:pos="1080"/>
        </w:tabs>
        <w:rPr>
          <w:szCs w:val="22"/>
          <w:highlight w:val="yellow"/>
        </w:rPr>
      </w:pPr>
    </w:p>
    <w:p w14:paraId="641D6565" w14:textId="4FF9DE05" w:rsidR="004073AE" w:rsidRDefault="004073AE" w:rsidP="004073AE">
      <w:pPr>
        <w:pStyle w:val="Encabezado"/>
        <w:tabs>
          <w:tab w:val="left" w:pos="1080"/>
        </w:tabs>
        <w:rPr>
          <w:szCs w:val="22"/>
        </w:rPr>
      </w:pPr>
      <w:r>
        <w:rPr>
          <w:szCs w:val="22"/>
        </w:rPr>
        <w:t>Dentro de las diferentes actividades necesarias para completar este diseño fue necesario realizar el presente Estudio de Suelos, el cual tiene por objeto evaluar los suelos y las condiciones de cimentación de las estructuras que componen la sede, con el fin de seleccionar y dimensionar el tipo de cimentación y la cota de apoyo recomendada en este caso.</w:t>
      </w:r>
    </w:p>
    <w:p w14:paraId="3BFCD4CB" w14:textId="77777777" w:rsidR="005D22F8" w:rsidRPr="002A619A" w:rsidRDefault="005D22F8" w:rsidP="00323E9A">
      <w:pPr>
        <w:pStyle w:val="Encabezado"/>
        <w:tabs>
          <w:tab w:val="left" w:pos="1080"/>
        </w:tabs>
        <w:rPr>
          <w:szCs w:val="22"/>
          <w:highlight w:val="yellow"/>
        </w:rPr>
      </w:pPr>
    </w:p>
    <w:p w14:paraId="40FEC612" w14:textId="1FEF5782" w:rsidR="00323E9A" w:rsidRPr="005D22F8" w:rsidRDefault="00323E9A" w:rsidP="00323E9A">
      <w:pPr>
        <w:pStyle w:val="Encabezado"/>
        <w:tabs>
          <w:tab w:val="left" w:pos="1080"/>
        </w:tabs>
        <w:rPr>
          <w:szCs w:val="22"/>
        </w:rPr>
      </w:pPr>
      <w:r w:rsidRPr="005D22F8">
        <w:rPr>
          <w:szCs w:val="22"/>
        </w:rPr>
        <w:t>En la realización del Estudio de Suelos se desarrollaron las siguientes actividades:</w:t>
      </w:r>
    </w:p>
    <w:p w14:paraId="09017B95" w14:textId="77777777" w:rsidR="00323E9A" w:rsidRPr="005D22F8" w:rsidRDefault="00323E9A" w:rsidP="00323E9A">
      <w:pPr>
        <w:pStyle w:val="Encabezado"/>
        <w:tabs>
          <w:tab w:val="left" w:pos="1080"/>
        </w:tabs>
        <w:rPr>
          <w:szCs w:val="22"/>
        </w:rPr>
      </w:pPr>
    </w:p>
    <w:p w14:paraId="18EEAAD8" w14:textId="77777777" w:rsidR="00323E9A" w:rsidRPr="005D22F8" w:rsidRDefault="00323E9A">
      <w:pPr>
        <w:pStyle w:val="Encabezado"/>
        <w:numPr>
          <w:ilvl w:val="0"/>
          <w:numId w:val="2"/>
        </w:numPr>
        <w:tabs>
          <w:tab w:val="left" w:pos="1080"/>
        </w:tabs>
        <w:rPr>
          <w:szCs w:val="22"/>
        </w:rPr>
      </w:pPr>
      <w:r w:rsidRPr="005D22F8">
        <w:rPr>
          <w:szCs w:val="22"/>
        </w:rPr>
        <w:t>Planeación de trabajos de campo, con base en la información general disponible y la ubicación del proyecto arquitectónico.</w:t>
      </w:r>
    </w:p>
    <w:p w14:paraId="171CDE4A" w14:textId="5EFBC924" w:rsidR="00323E9A" w:rsidRPr="005D22F8" w:rsidRDefault="00323E9A">
      <w:pPr>
        <w:pStyle w:val="Encabezado"/>
        <w:numPr>
          <w:ilvl w:val="0"/>
          <w:numId w:val="2"/>
        </w:numPr>
        <w:tabs>
          <w:tab w:val="left" w:pos="1080"/>
        </w:tabs>
        <w:rPr>
          <w:szCs w:val="22"/>
        </w:rPr>
      </w:pPr>
      <w:r w:rsidRPr="005D22F8">
        <w:rPr>
          <w:szCs w:val="22"/>
        </w:rPr>
        <w:t xml:space="preserve">Visita al sitio con el fin de </w:t>
      </w:r>
      <w:r w:rsidR="004073AE">
        <w:rPr>
          <w:szCs w:val="22"/>
        </w:rPr>
        <w:t>localiza</w:t>
      </w:r>
      <w:r w:rsidRPr="005D22F8">
        <w:rPr>
          <w:szCs w:val="22"/>
        </w:rPr>
        <w:t xml:space="preserve">r los </w:t>
      </w:r>
      <w:r w:rsidR="004073AE">
        <w:rPr>
          <w:szCs w:val="22"/>
        </w:rPr>
        <w:t>sondeos a realizar</w:t>
      </w:r>
      <w:r w:rsidRPr="005D22F8">
        <w:rPr>
          <w:szCs w:val="22"/>
        </w:rPr>
        <w:t xml:space="preserve"> y reunir información adicional, proveniente de personas del lugar, en lo que respecta a niveles de agua, etc.</w:t>
      </w:r>
    </w:p>
    <w:p w14:paraId="49886ABD" w14:textId="77777777" w:rsidR="00323E9A" w:rsidRPr="005D22F8" w:rsidRDefault="00323E9A">
      <w:pPr>
        <w:pStyle w:val="Encabezado"/>
        <w:numPr>
          <w:ilvl w:val="0"/>
          <w:numId w:val="2"/>
        </w:numPr>
        <w:tabs>
          <w:tab w:val="left" w:pos="1080"/>
        </w:tabs>
        <w:rPr>
          <w:szCs w:val="22"/>
        </w:rPr>
      </w:pPr>
      <w:r w:rsidRPr="005D22F8">
        <w:rPr>
          <w:szCs w:val="22"/>
        </w:rPr>
        <w:t>Orden de ensayos de laboratorio, dependiendo del tipo de suelos encontrados.</w:t>
      </w:r>
    </w:p>
    <w:p w14:paraId="1173B4CC" w14:textId="77777777" w:rsidR="00323E9A" w:rsidRPr="005D22F8" w:rsidRDefault="00323E9A">
      <w:pPr>
        <w:pStyle w:val="Encabezado"/>
        <w:numPr>
          <w:ilvl w:val="0"/>
          <w:numId w:val="2"/>
        </w:numPr>
        <w:tabs>
          <w:tab w:val="left" w:pos="1080"/>
        </w:tabs>
        <w:rPr>
          <w:szCs w:val="22"/>
        </w:rPr>
      </w:pPr>
      <w:r w:rsidRPr="005D22F8">
        <w:rPr>
          <w:szCs w:val="22"/>
        </w:rPr>
        <w:t>Creación de un perfil estratigráfico típico del lote, con base en la información obtenida de los sondeos, los resultados de los ensayos de laboratorio y el levantamiento topográfico.</w:t>
      </w:r>
    </w:p>
    <w:p w14:paraId="54269297" w14:textId="37ACB408" w:rsidR="00323E9A" w:rsidRPr="005D22F8" w:rsidRDefault="00323E9A">
      <w:pPr>
        <w:pStyle w:val="Encabezado"/>
        <w:numPr>
          <w:ilvl w:val="0"/>
          <w:numId w:val="2"/>
        </w:numPr>
        <w:tabs>
          <w:tab w:val="left" w:pos="1080"/>
        </w:tabs>
        <w:rPr>
          <w:szCs w:val="22"/>
        </w:rPr>
      </w:pPr>
      <w:r w:rsidRPr="005D22F8">
        <w:rPr>
          <w:szCs w:val="22"/>
        </w:rPr>
        <w:t>Análisis de las cimentaciones a proponer para las estructuras contenidas en el proyecto arquitectónico y ubicadas dentro del perfil estratigráfico encontrado. Esto incluyó cálculo de capacidad portante y estimativos de asentamientos.</w:t>
      </w:r>
    </w:p>
    <w:p w14:paraId="0ADD05E2" w14:textId="388151A9" w:rsidR="000731D7" w:rsidRPr="005D22F8" w:rsidRDefault="00323E9A">
      <w:pPr>
        <w:pStyle w:val="Encabezado"/>
        <w:numPr>
          <w:ilvl w:val="0"/>
          <w:numId w:val="2"/>
        </w:numPr>
        <w:tabs>
          <w:tab w:val="left" w:pos="1080"/>
        </w:tabs>
        <w:rPr>
          <w:szCs w:val="22"/>
        </w:rPr>
      </w:pPr>
      <w:r w:rsidRPr="005D22F8">
        <w:t>Revisión de cumplimiento de normas y factores de seguridad, ajustados en un todo a las Normas Colombianas de Diseño y Construcción Sismo Resistente NSR-10</w:t>
      </w:r>
      <w:r w:rsidR="00734D8F" w:rsidRPr="005D22F8">
        <w:t>.</w:t>
      </w:r>
    </w:p>
    <w:p w14:paraId="4B1461DD" w14:textId="43F03533" w:rsidR="00B7024F" w:rsidRPr="007D54E9" w:rsidRDefault="00B7024F">
      <w:pPr>
        <w:pStyle w:val="Encabezado"/>
        <w:tabs>
          <w:tab w:val="clear" w:pos="4419"/>
          <w:tab w:val="clear" w:pos="8838"/>
          <w:tab w:val="left" w:pos="1080"/>
        </w:tabs>
        <w:rPr>
          <w:szCs w:val="22"/>
        </w:rPr>
      </w:pPr>
    </w:p>
    <w:p w14:paraId="67FB2BD5" w14:textId="50514861" w:rsidR="00B7024F" w:rsidRPr="007D54E9" w:rsidRDefault="00B7024F" w:rsidP="00C1301F">
      <w:pPr>
        <w:pStyle w:val="Ttulo2"/>
      </w:pPr>
      <w:bookmarkStart w:id="7" w:name="_Toc80171932"/>
      <w:bookmarkStart w:id="8" w:name="_Toc390639255"/>
      <w:bookmarkStart w:id="9" w:name="_Toc46216431"/>
      <w:bookmarkStart w:id="10" w:name="_Toc46392273"/>
      <w:bookmarkStart w:id="11" w:name="_Toc167387009"/>
      <w:bookmarkStart w:id="12" w:name="_Toc167707760"/>
      <w:bookmarkStart w:id="13" w:name="_Toc168992429"/>
      <w:r w:rsidRPr="007D54E9">
        <w:t>PRELIMINARES</w:t>
      </w:r>
      <w:bookmarkEnd w:id="7"/>
      <w:bookmarkEnd w:id="8"/>
      <w:bookmarkEnd w:id="9"/>
      <w:bookmarkEnd w:id="10"/>
      <w:bookmarkEnd w:id="11"/>
      <w:bookmarkEnd w:id="12"/>
      <w:bookmarkEnd w:id="13"/>
    </w:p>
    <w:p w14:paraId="29CD6E56" w14:textId="77777777" w:rsidR="005D640D" w:rsidRPr="007D54E9" w:rsidRDefault="005D640D" w:rsidP="00021587">
      <w:pPr>
        <w:pStyle w:val="Encabezado"/>
        <w:tabs>
          <w:tab w:val="clear" w:pos="4419"/>
          <w:tab w:val="clear" w:pos="8838"/>
          <w:tab w:val="left" w:pos="1080"/>
        </w:tabs>
        <w:rPr>
          <w:szCs w:val="22"/>
        </w:rPr>
      </w:pPr>
    </w:p>
    <w:p w14:paraId="603D1439" w14:textId="67427D85" w:rsidR="001D6CFA" w:rsidRPr="002A619A" w:rsidRDefault="00323E9A" w:rsidP="001D6CFA">
      <w:pPr>
        <w:pStyle w:val="Encabezado"/>
        <w:tabs>
          <w:tab w:val="clear" w:pos="4419"/>
          <w:tab w:val="clear" w:pos="8838"/>
          <w:tab w:val="left" w:pos="1080"/>
        </w:tabs>
        <w:rPr>
          <w:szCs w:val="22"/>
        </w:rPr>
      </w:pPr>
      <w:r>
        <w:rPr>
          <w:szCs w:val="22"/>
        </w:rPr>
        <w:t xml:space="preserve">La sede </w:t>
      </w:r>
      <w:r w:rsidR="001D6CFA">
        <w:rPr>
          <w:szCs w:val="22"/>
        </w:rPr>
        <w:t>Sautatá</w:t>
      </w:r>
      <w:r w:rsidR="00802C73">
        <w:rPr>
          <w:szCs w:val="22"/>
        </w:rPr>
        <w:t xml:space="preserve"> del PNN </w:t>
      </w:r>
      <w:r w:rsidR="001D6CFA">
        <w:rPr>
          <w:szCs w:val="22"/>
        </w:rPr>
        <w:t>Los Katíos</w:t>
      </w:r>
      <w:r w:rsidR="00802C73">
        <w:rPr>
          <w:szCs w:val="22"/>
        </w:rPr>
        <w:t xml:space="preserve"> está ubicada en </w:t>
      </w:r>
      <w:r w:rsidR="001D6CFA">
        <w:rPr>
          <w:szCs w:val="22"/>
        </w:rPr>
        <w:t>Sautatá, un antiguo ingenio azucarero, y está circundada en todos sus costados por el área de reserva.</w:t>
      </w:r>
    </w:p>
    <w:p w14:paraId="658FFF2B" w14:textId="77777777" w:rsidR="001D6CFA" w:rsidRDefault="001D6CFA" w:rsidP="00021587">
      <w:pPr>
        <w:pStyle w:val="Encabezado"/>
        <w:tabs>
          <w:tab w:val="clear" w:pos="4419"/>
          <w:tab w:val="clear" w:pos="8838"/>
          <w:tab w:val="left" w:pos="1080"/>
        </w:tabs>
        <w:rPr>
          <w:szCs w:val="22"/>
        </w:rPr>
      </w:pPr>
    </w:p>
    <w:p w14:paraId="7312DF91" w14:textId="626CEA8B" w:rsidR="005C2342" w:rsidRDefault="001D6CFA" w:rsidP="00021587">
      <w:pPr>
        <w:pStyle w:val="Encabezado"/>
        <w:tabs>
          <w:tab w:val="clear" w:pos="4419"/>
          <w:tab w:val="clear" w:pos="8838"/>
          <w:tab w:val="left" w:pos="1080"/>
        </w:tabs>
        <w:rPr>
          <w:szCs w:val="22"/>
        </w:rPr>
      </w:pPr>
      <w:r>
        <w:rPr>
          <w:szCs w:val="22"/>
        </w:rPr>
        <w:t xml:space="preserve">El acceso a la sede se realizó por vía fluvial, desde el municipio de Apartadó, navegando </w:t>
      </w:r>
      <w:r w:rsidR="00007C57">
        <w:rPr>
          <w:szCs w:val="22"/>
        </w:rPr>
        <w:t>río arriba por el río Atrato, hasta Sautatá. Luego se sigue por vía terrestre, unos 700.0 m, hasta llegar a la sede existente.</w:t>
      </w:r>
    </w:p>
    <w:p w14:paraId="222E85BC" w14:textId="77777777" w:rsidR="00974671" w:rsidRDefault="00974671" w:rsidP="00021587">
      <w:pPr>
        <w:pStyle w:val="Encabezado"/>
        <w:tabs>
          <w:tab w:val="clear" w:pos="4419"/>
          <w:tab w:val="clear" w:pos="8838"/>
          <w:tab w:val="left" w:pos="1080"/>
        </w:tabs>
        <w:rPr>
          <w:szCs w:val="22"/>
        </w:rPr>
      </w:pPr>
    </w:p>
    <w:p w14:paraId="3FD0DDFD" w14:textId="671AC297" w:rsidR="00007C57" w:rsidRDefault="00955FEA" w:rsidP="00021587">
      <w:pPr>
        <w:pStyle w:val="Encabezado"/>
        <w:tabs>
          <w:tab w:val="clear" w:pos="4419"/>
          <w:tab w:val="clear" w:pos="8838"/>
          <w:tab w:val="left" w:pos="1080"/>
        </w:tabs>
        <w:rPr>
          <w:szCs w:val="22"/>
        </w:rPr>
      </w:pPr>
      <w:r>
        <w:rPr>
          <w:szCs w:val="22"/>
        </w:rPr>
        <w:t xml:space="preserve">Debido al mal estado de las construcciones existentes, </w:t>
      </w:r>
      <w:r w:rsidR="00E60746">
        <w:rPr>
          <w:szCs w:val="22"/>
        </w:rPr>
        <w:t>y a que estas no cumplen con las norma</w:t>
      </w:r>
      <w:r w:rsidR="00BE2967">
        <w:rPr>
          <w:szCs w:val="22"/>
        </w:rPr>
        <w:t>s</w:t>
      </w:r>
      <w:r w:rsidR="00E60746">
        <w:rPr>
          <w:szCs w:val="22"/>
        </w:rPr>
        <w:t xml:space="preserve"> sismo resistentes, </w:t>
      </w:r>
      <w:r>
        <w:rPr>
          <w:szCs w:val="22"/>
        </w:rPr>
        <w:t>se planteó hacer una obra totalmente nueva.</w:t>
      </w:r>
    </w:p>
    <w:p w14:paraId="34B62A50" w14:textId="77777777" w:rsidR="00007C57" w:rsidRPr="007D54E9" w:rsidRDefault="00007C57" w:rsidP="00021587">
      <w:pPr>
        <w:pStyle w:val="Encabezado"/>
        <w:tabs>
          <w:tab w:val="clear" w:pos="4419"/>
          <w:tab w:val="clear" w:pos="8838"/>
          <w:tab w:val="left" w:pos="1080"/>
        </w:tabs>
        <w:rPr>
          <w:szCs w:val="22"/>
        </w:rPr>
      </w:pPr>
    </w:p>
    <w:p w14:paraId="7D3B3A59" w14:textId="0F5F079D" w:rsidR="00B7024F" w:rsidRPr="007D54E9" w:rsidRDefault="00E542D0" w:rsidP="00C1301F">
      <w:pPr>
        <w:pStyle w:val="Ttulo3"/>
      </w:pPr>
      <w:bookmarkStart w:id="14" w:name="_Toc80171933"/>
      <w:bookmarkStart w:id="15" w:name="_Toc46216432"/>
      <w:bookmarkStart w:id="16" w:name="_Toc46392274"/>
      <w:bookmarkStart w:id="17" w:name="_Toc167387010"/>
      <w:bookmarkStart w:id="18" w:name="_Toc167707761"/>
      <w:bookmarkStart w:id="19" w:name="_Toc168992430"/>
      <w:r w:rsidRPr="007D54E9">
        <w:rPr>
          <w:caps w:val="0"/>
        </w:rPr>
        <w:t>Características de la Estructura</w:t>
      </w:r>
      <w:bookmarkEnd w:id="14"/>
      <w:bookmarkEnd w:id="15"/>
      <w:bookmarkEnd w:id="16"/>
      <w:bookmarkEnd w:id="17"/>
      <w:bookmarkEnd w:id="18"/>
      <w:bookmarkEnd w:id="19"/>
    </w:p>
    <w:p w14:paraId="643A5833" w14:textId="77777777" w:rsidR="00B7024F" w:rsidRPr="007D54E9" w:rsidRDefault="00B7024F">
      <w:pPr>
        <w:pStyle w:val="Encabezado"/>
        <w:tabs>
          <w:tab w:val="clear" w:pos="4419"/>
          <w:tab w:val="clear" w:pos="8838"/>
          <w:tab w:val="left" w:pos="1080"/>
        </w:tabs>
        <w:rPr>
          <w:szCs w:val="22"/>
        </w:rPr>
      </w:pPr>
    </w:p>
    <w:p w14:paraId="3D7BE60E" w14:textId="2394F164" w:rsidR="00117BFD" w:rsidRDefault="00323E9A" w:rsidP="00323E9A">
      <w:pPr>
        <w:pStyle w:val="Encabezado"/>
        <w:tabs>
          <w:tab w:val="clear" w:pos="4419"/>
          <w:tab w:val="clear" w:pos="8838"/>
          <w:tab w:val="left" w:pos="1080"/>
        </w:tabs>
        <w:rPr>
          <w:szCs w:val="22"/>
        </w:rPr>
      </w:pPr>
      <w:r>
        <w:rPr>
          <w:szCs w:val="22"/>
        </w:rPr>
        <w:t xml:space="preserve">El proyecto arquitectónico para la sede </w:t>
      </w:r>
      <w:r w:rsidR="00E60746">
        <w:rPr>
          <w:szCs w:val="22"/>
        </w:rPr>
        <w:t>Sautatá</w:t>
      </w:r>
      <w:r w:rsidR="001E5DF7">
        <w:rPr>
          <w:szCs w:val="22"/>
        </w:rPr>
        <w:t xml:space="preserve"> del PNN </w:t>
      </w:r>
      <w:r w:rsidR="00E60746">
        <w:rPr>
          <w:szCs w:val="22"/>
        </w:rPr>
        <w:t>Los Katíos</w:t>
      </w:r>
      <w:r w:rsidR="001E5DF7">
        <w:rPr>
          <w:szCs w:val="22"/>
        </w:rPr>
        <w:t xml:space="preserve"> comprende </w:t>
      </w:r>
      <w:bookmarkStart w:id="20" w:name="_Hlk168944908"/>
      <w:r w:rsidR="001E5DF7">
        <w:rPr>
          <w:szCs w:val="22"/>
        </w:rPr>
        <w:t xml:space="preserve">la construcción de </w:t>
      </w:r>
      <w:r w:rsidR="00E45723">
        <w:rPr>
          <w:szCs w:val="22"/>
        </w:rPr>
        <w:t>tres cabañas con habitaciones,</w:t>
      </w:r>
      <w:r w:rsidR="009024EC">
        <w:rPr>
          <w:szCs w:val="22"/>
        </w:rPr>
        <w:t xml:space="preserve"> de las cuales una quedará proyectada, para ser construida posteriormente,</w:t>
      </w:r>
      <w:r w:rsidR="00E45723">
        <w:rPr>
          <w:szCs w:val="22"/>
        </w:rPr>
        <w:t xml:space="preserve"> y dos cabañas más con zonas de trabajo, comedor, salones, etc. </w:t>
      </w:r>
    </w:p>
    <w:bookmarkEnd w:id="20"/>
    <w:p w14:paraId="7E49F0AA" w14:textId="77777777" w:rsidR="00117BFD" w:rsidRDefault="00117BFD" w:rsidP="00323E9A">
      <w:pPr>
        <w:pStyle w:val="Encabezado"/>
        <w:tabs>
          <w:tab w:val="clear" w:pos="4419"/>
          <w:tab w:val="clear" w:pos="8838"/>
          <w:tab w:val="left" w:pos="1080"/>
        </w:tabs>
        <w:rPr>
          <w:szCs w:val="22"/>
        </w:rPr>
      </w:pPr>
    </w:p>
    <w:p w14:paraId="467FC48F" w14:textId="7760CC19" w:rsidR="00E45723" w:rsidRDefault="00E45723" w:rsidP="00323E9A">
      <w:pPr>
        <w:pStyle w:val="Encabezado"/>
        <w:tabs>
          <w:tab w:val="clear" w:pos="4419"/>
          <w:tab w:val="clear" w:pos="8838"/>
          <w:tab w:val="left" w:pos="1080"/>
        </w:tabs>
        <w:rPr>
          <w:szCs w:val="22"/>
        </w:rPr>
      </w:pPr>
      <w:bookmarkStart w:id="21" w:name="_Hlk168945292"/>
      <w:r>
        <w:rPr>
          <w:szCs w:val="22"/>
        </w:rPr>
        <w:lastRenderedPageBreak/>
        <w:t xml:space="preserve">Todas las estructuras están planteadas de un piso, </w:t>
      </w:r>
      <w:r w:rsidR="001335B6">
        <w:rPr>
          <w:szCs w:val="22"/>
        </w:rPr>
        <w:t xml:space="preserve">elevado </w:t>
      </w:r>
      <w:r w:rsidR="0077557A">
        <w:rPr>
          <w:szCs w:val="22"/>
        </w:rPr>
        <w:t>0.6</w:t>
      </w:r>
      <w:r w:rsidR="001335B6">
        <w:rPr>
          <w:szCs w:val="22"/>
        </w:rPr>
        <w:t xml:space="preserve">0 m sobre el terreno natural, </w:t>
      </w:r>
      <w:r>
        <w:rPr>
          <w:szCs w:val="22"/>
        </w:rPr>
        <w:t>y se construirán totalmente en madera.</w:t>
      </w:r>
      <w:r w:rsidR="00895DE9">
        <w:rPr>
          <w:szCs w:val="22"/>
        </w:rPr>
        <w:t xml:space="preserve"> </w:t>
      </w:r>
      <w:bookmarkEnd w:id="21"/>
      <w:r w:rsidR="00895DE9">
        <w:rPr>
          <w:szCs w:val="22"/>
        </w:rPr>
        <w:t>En la figura 1 se presenta la distribución arquitectónica de las cabañas.</w:t>
      </w:r>
    </w:p>
    <w:p w14:paraId="0F6BE76B" w14:textId="77777777" w:rsidR="005D7383" w:rsidRDefault="005D7383" w:rsidP="00323E9A">
      <w:pPr>
        <w:pStyle w:val="Encabezado"/>
        <w:tabs>
          <w:tab w:val="clear" w:pos="4419"/>
          <w:tab w:val="clear" w:pos="8838"/>
          <w:tab w:val="left" w:pos="1080"/>
        </w:tabs>
        <w:rPr>
          <w:szCs w:val="22"/>
        </w:rPr>
      </w:pPr>
    </w:p>
    <w:p w14:paraId="341BDB47" w14:textId="70E28133" w:rsidR="00323E9A" w:rsidRPr="007D54E9" w:rsidRDefault="00E77DD4" w:rsidP="00323E9A">
      <w:pPr>
        <w:pStyle w:val="Encabezado"/>
        <w:keepNext/>
        <w:tabs>
          <w:tab w:val="clear" w:pos="4419"/>
          <w:tab w:val="clear" w:pos="8838"/>
        </w:tabs>
        <w:jc w:val="center"/>
      </w:pPr>
      <w:r>
        <w:rPr>
          <w:noProof/>
        </w:rPr>
        <w:drawing>
          <wp:inline distT="0" distB="0" distL="0" distR="0" wp14:anchorId="58F79CAE" wp14:editId="7D635EF7">
            <wp:extent cx="4171950" cy="3373989"/>
            <wp:effectExtent l="19050" t="19050" r="19050" b="17145"/>
            <wp:docPr id="254515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80145" cy="3380616"/>
                    </a:xfrm>
                    <a:prstGeom prst="rect">
                      <a:avLst/>
                    </a:prstGeom>
                    <a:noFill/>
                    <a:ln w="12700">
                      <a:solidFill>
                        <a:schemeClr val="tx1"/>
                      </a:solidFill>
                    </a:ln>
                  </pic:spPr>
                </pic:pic>
              </a:graphicData>
            </a:graphic>
          </wp:inline>
        </w:drawing>
      </w:r>
    </w:p>
    <w:p w14:paraId="41DD359A" w14:textId="1C82211A" w:rsidR="00B7024F" w:rsidRDefault="00323E9A" w:rsidP="00FD7300">
      <w:pPr>
        <w:pStyle w:val="Descripcin"/>
      </w:pPr>
      <w:bookmarkStart w:id="22" w:name="_Toc168992449"/>
      <w:r w:rsidRPr="007D54E9">
        <w:t xml:space="preserve">Figura </w:t>
      </w:r>
      <w:r>
        <w:fldChar w:fldCharType="begin"/>
      </w:r>
      <w:r>
        <w:instrText xml:space="preserve"> SEQ Figura \* ARABIC </w:instrText>
      </w:r>
      <w:r>
        <w:fldChar w:fldCharType="separate"/>
      </w:r>
      <w:r w:rsidR="001B48C2">
        <w:rPr>
          <w:noProof/>
        </w:rPr>
        <w:t>1</w:t>
      </w:r>
      <w:r>
        <w:rPr>
          <w:noProof/>
        </w:rPr>
        <w:fldChar w:fldCharType="end"/>
      </w:r>
      <w:r w:rsidRPr="007D54E9">
        <w:t xml:space="preserve"> </w:t>
      </w:r>
      <w:r w:rsidR="00FD7300">
        <w:t>–</w:t>
      </w:r>
      <w:r w:rsidRPr="007D54E9">
        <w:t xml:space="preserve"> </w:t>
      </w:r>
      <w:r w:rsidR="00B2673A">
        <w:t>Principales Zonas Contempladas dentro del Proyecto</w:t>
      </w:r>
      <w:r w:rsidR="00FD7300">
        <w:t>.</w:t>
      </w:r>
      <w:bookmarkEnd w:id="22"/>
    </w:p>
    <w:p w14:paraId="6591CF3F" w14:textId="43B956EC" w:rsidR="00B54D1D" w:rsidRDefault="008F7745" w:rsidP="008F7745">
      <w:pPr>
        <w:pStyle w:val="Fuentes"/>
      </w:pPr>
      <w:r>
        <w:t>Fuente: Elaboración propia.</w:t>
      </w:r>
    </w:p>
    <w:p w14:paraId="7698F9D1" w14:textId="77777777" w:rsidR="008F7745" w:rsidRDefault="008F7745" w:rsidP="00895DE9">
      <w:pPr>
        <w:pStyle w:val="Fuentes"/>
        <w:jc w:val="both"/>
      </w:pPr>
    </w:p>
    <w:p w14:paraId="2C49DBF7" w14:textId="23AA3D0D" w:rsidR="00895DE9" w:rsidRPr="00AB3811" w:rsidRDefault="00895DE9" w:rsidP="00895DE9">
      <w:pPr>
        <w:pStyle w:val="Encabezado"/>
        <w:tabs>
          <w:tab w:val="clear" w:pos="4419"/>
          <w:tab w:val="clear" w:pos="8838"/>
          <w:tab w:val="left" w:pos="1080"/>
        </w:tabs>
        <w:rPr>
          <w:szCs w:val="22"/>
        </w:rPr>
      </w:pPr>
      <w:r>
        <w:rPr>
          <w:szCs w:val="22"/>
        </w:rPr>
        <w:t xml:space="preserve">Las cabañas </w:t>
      </w:r>
      <w:r w:rsidR="00E77DD4">
        <w:rPr>
          <w:szCs w:val="22"/>
        </w:rPr>
        <w:t>para alojamiento de funcionarios</w:t>
      </w:r>
      <w:r>
        <w:rPr>
          <w:szCs w:val="22"/>
        </w:rPr>
        <w:t xml:space="preserve"> tienen áreas de 6.0 x 9.0 m, y cada una de ellas incluye cuatro habitaciones, un baño y un estar de cabaña. Su estructura tiene luces típicas de 3.0 m entre columnas. Para efectos del desarrollo de este informe se estimaron cargas por columna variando de 1.2 a 3.0 T. S</w:t>
      </w:r>
      <w:r w:rsidRPr="00AB3811">
        <w:rPr>
          <w:szCs w:val="22"/>
        </w:rPr>
        <w:t>e anota</w:t>
      </w:r>
      <w:r>
        <w:rPr>
          <w:szCs w:val="22"/>
        </w:rPr>
        <w:t>, sin embargo,</w:t>
      </w:r>
      <w:r w:rsidRPr="00AB3811">
        <w:rPr>
          <w:szCs w:val="22"/>
        </w:rPr>
        <w:t xml:space="preserve"> que las cargas reales serán las suministradas por los ingenieros calculistas del proyecto.</w:t>
      </w:r>
    </w:p>
    <w:p w14:paraId="28886A8C" w14:textId="77777777" w:rsidR="00895DE9" w:rsidRDefault="00895DE9" w:rsidP="00895DE9">
      <w:pPr>
        <w:pStyle w:val="Encabezado"/>
        <w:tabs>
          <w:tab w:val="clear" w:pos="4419"/>
          <w:tab w:val="clear" w:pos="8838"/>
          <w:tab w:val="left" w:pos="1080"/>
        </w:tabs>
        <w:rPr>
          <w:szCs w:val="22"/>
        </w:rPr>
      </w:pPr>
    </w:p>
    <w:p w14:paraId="146C5235" w14:textId="03D24F42" w:rsidR="00895DE9" w:rsidRDefault="00895DE9" w:rsidP="00895DE9">
      <w:pPr>
        <w:pStyle w:val="Encabezado"/>
        <w:tabs>
          <w:tab w:val="clear" w:pos="4419"/>
          <w:tab w:val="clear" w:pos="8838"/>
          <w:tab w:val="left" w:pos="1080"/>
        </w:tabs>
        <w:rPr>
          <w:szCs w:val="22"/>
        </w:rPr>
      </w:pPr>
      <w:bookmarkStart w:id="23" w:name="_Hlk168945206"/>
      <w:r>
        <w:rPr>
          <w:szCs w:val="22"/>
        </w:rPr>
        <w:t>Las cabañas tienen su acceso por una plataforma peatonal de 2.0 m de anchura, ubicada</w:t>
      </w:r>
      <w:r w:rsidR="00B33C64">
        <w:rPr>
          <w:szCs w:val="22"/>
        </w:rPr>
        <w:t xml:space="preserve"> al costado occidental,</w:t>
      </w:r>
      <w:r>
        <w:rPr>
          <w:szCs w:val="22"/>
        </w:rPr>
        <w:t xml:space="preserve"> en sentido norte – sur, la cual conduce a las otras dos cabañas principales.</w:t>
      </w:r>
      <w:bookmarkEnd w:id="23"/>
      <w:r>
        <w:rPr>
          <w:szCs w:val="22"/>
        </w:rPr>
        <w:t xml:space="preserve"> Para esta plataforma se estimaron cargas típicas de 1.0 T por columna.</w:t>
      </w:r>
    </w:p>
    <w:p w14:paraId="1A9A6A76" w14:textId="77777777" w:rsidR="00895DE9" w:rsidRDefault="00895DE9" w:rsidP="00895DE9">
      <w:pPr>
        <w:pStyle w:val="Encabezado"/>
        <w:tabs>
          <w:tab w:val="clear" w:pos="4419"/>
          <w:tab w:val="clear" w:pos="8838"/>
          <w:tab w:val="left" w:pos="1080"/>
        </w:tabs>
        <w:rPr>
          <w:szCs w:val="22"/>
        </w:rPr>
      </w:pPr>
    </w:p>
    <w:p w14:paraId="30F2F4FA" w14:textId="3A69DDDF" w:rsidR="00895DE9" w:rsidRDefault="00895DE9" w:rsidP="00895DE9">
      <w:pPr>
        <w:pStyle w:val="Encabezado"/>
        <w:tabs>
          <w:tab w:val="clear" w:pos="4419"/>
          <w:tab w:val="clear" w:pos="8838"/>
          <w:tab w:val="left" w:pos="1080"/>
        </w:tabs>
        <w:rPr>
          <w:szCs w:val="22"/>
        </w:rPr>
      </w:pPr>
      <w:r>
        <w:rPr>
          <w:szCs w:val="22"/>
        </w:rPr>
        <w:t xml:space="preserve">Las otras dos cabañas tienen áreas en planta de 12.0 x </w:t>
      </w:r>
      <w:r w:rsidR="00B33C64">
        <w:rPr>
          <w:szCs w:val="22"/>
        </w:rPr>
        <w:t>9</w:t>
      </w:r>
      <w:r>
        <w:rPr>
          <w:szCs w:val="22"/>
        </w:rPr>
        <w:t xml:space="preserve">.0 m, con luces entre columnas variando de 2.0 a 9.0 m. En una de estas cabañas </w:t>
      </w:r>
      <w:r w:rsidR="00E77DD4">
        <w:rPr>
          <w:szCs w:val="22"/>
        </w:rPr>
        <w:t>está dispuesta</w:t>
      </w:r>
      <w:r>
        <w:rPr>
          <w:szCs w:val="22"/>
        </w:rPr>
        <w:t xml:space="preserve"> </w:t>
      </w:r>
      <w:r w:rsidR="00B8106E">
        <w:rPr>
          <w:szCs w:val="22"/>
        </w:rPr>
        <w:t>un área de trabajo, un estar múltiple -</w:t>
      </w:r>
      <w:r>
        <w:rPr>
          <w:szCs w:val="22"/>
        </w:rPr>
        <w:t xml:space="preserve"> comedor, cocina, alacena y baños. En la otra se tienen ubicados un salón </w:t>
      </w:r>
      <w:r w:rsidR="00B8106E">
        <w:rPr>
          <w:szCs w:val="22"/>
        </w:rPr>
        <w:t>múltiple</w:t>
      </w:r>
      <w:r>
        <w:rPr>
          <w:szCs w:val="22"/>
        </w:rPr>
        <w:t xml:space="preserve">, </w:t>
      </w:r>
      <w:r w:rsidR="00B8106E">
        <w:rPr>
          <w:szCs w:val="22"/>
        </w:rPr>
        <w:t>una bodega</w:t>
      </w:r>
      <w:r>
        <w:rPr>
          <w:szCs w:val="22"/>
        </w:rPr>
        <w:t xml:space="preserve"> y </w:t>
      </w:r>
      <w:r w:rsidR="00B8106E">
        <w:rPr>
          <w:szCs w:val="22"/>
        </w:rPr>
        <w:t>un</w:t>
      </w:r>
      <w:r>
        <w:rPr>
          <w:szCs w:val="22"/>
        </w:rPr>
        <w:t>a batería de baños. De nuevo, para efectos del desarrollo de este informe se estimaron cargas por columna de 0.7 a 5.2 T.</w:t>
      </w:r>
    </w:p>
    <w:p w14:paraId="73ACF8ED" w14:textId="77777777" w:rsidR="00895DE9" w:rsidRDefault="00895DE9" w:rsidP="00895DE9">
      <w:pPr>
        <w:pStyle w:val="Encabezado"/>
        <w:tabs>
          <w:tab w:val="clear" w:pos="4419"/>
          <w:tab w:val="clear" w:pos="8838"/>
          <w:tab w:val="left" w:pos="1080"/>
        </w:tabs>
        <w:rPr>
          <w:szCs w:val="22"/>
        </w:rPr>
      </w:pPr>
    </w:p>
    <w:p w14:paraId="5E5E2EDC" w14:textId="7256D212" w:rsidR="00B7024F" w:rsidRPr="007D54E9" w:rsidRDefault="00E542D0" w:rsidP="00C1301F">
      <w:pPr>
        <w:pStyle w:val="Ttulo3"/>
      </w:pPr>
      <w:bookmarkStart w:id="24" w:name="_Toc80171934"/>
      <w:bookmarkStart w:id="25" w:name="_Toc46216433"/>
      <w:bookmarkStart w:id="26" w:name="_Toc46392275"/>
      <w:bookmarkStart w:id="27" w:name="_Toc167387011"/>
      <w:bookmarkStart w:id="28" w:name="_Toc167707762"/>
      <w:bookmarkStart w:id="29" w:name="_Toc168992431"/>
      <w:r w:rsidRPr="007D54E9">
        <w:rPr>
          <w:caps w:val="0"/>
        </w:rPr>
        <w:t>Exploración</w:t>
      </w:r>
      <w:bookmarkEnd w:id="24"/>
      <w:bookmarkEnd w:id="25"/>
      <w:bookmarkEnd w:id="26"/>
      <w:bookmarkEnd w:id="27"/>
      <w:bookmarkEnd w:id="28"/>
      <w:bookmarkEnd w:id="29"/>
    </w:p>
    <w:p w14:paraId="5E389433" w14:textId="77777777" w:rsidR="00B7024F" w:rsidRPr="007D54E9" w:rsidRDefault="00B7024F">
      <w:pPr>
        <w:pStyle w:val="Encabezado"/>
        <w:tabs>
          <w:tab w:val="clear" w:pos="4419"/>
          <w:tab w:val="clear" w:pos="8838"/>
        </w:tabs>
        <w:rPr>
          <w:szCs w:val="22"/>
        </w:rPr>
      </w:pPr>
    </w:p>
    <w:p w14:paraId="5BFF82D9" w14:textId="77777777" w:rsidR="00461DF6" w:rsidRDefault="00461DF6" w:rsidP="00461DF6">
      <w:bookmarkStart w:id="30" w:name="_Hlk164869121"/>
      <w:r w:rsidRPr="00381117">
        <w:t xml:space="preserve">El </w:t>
      </w:r>
      <w:r>
        <w:t>jueves</w:t>
      </w:r>
      <w:r w:rsidRPr="00381117">
        <w:t xml:space="preserve"> 4 de abril de 2024 se </w:t>
      </w:r>
      <w:r>
        <w:t>excava</w:t>
      </w:r>
      <w:r w:rsidRPr="00381117">
        <w:t xml:space="preserve">ron </w:t>
      </w:r>
      <w:r>
        <w:t>nueve</w:t>
      </w:r>
      <w:r w:rsidRPr="00381117">
        <w:t xml:space="preserve"> (</w:t>
      </w:r>
      <w:r>
        <w:t>9</w:t>
      </w:r>
      <w:r w:rsidRPr="00381117">
        <w:t xml:space="preserve">) </w:t>
      </w:r>
      <w:r>
        <w:t xml:space="preserve">apiques en el lote en estudio. Seis (6) de los apiques se ubicaron en el área donde se proyecta construir la sede del parque, uno </w:t>
      </w:r>
      <w:r>
        <w:lastRenderedPageBreak/>
        <w:t>(1), en el área de la vía de acceso</w:t>
      </w:r>
      <w:r w:rsidRPr="00381117">
        <w:t xml:space="preserve">, </w:t>
      </w:r>
      <w:r>
        <w:t xml:space="preserve">y otros dos (2) apiques se localizaron junto a dos apoyos existentes, con el fin de estudiar el estado de un apoyo de madera y de otro concreto. </w:t>
      </w:r>
    </w:p>
    <w:p w14:paraId="744B9AD7" w14:textId="77777777" w:rsidR="00461DF6" w:rsidRDefault="00461DF6" w:rsidP="00461DF6"/>
    <w:p w14:paraId="13802C69" w14:textId="12C5709A" w:rsidR="00461DF6" w:rsidRPr="002862C7" w:rsidRDefault="00461DF6" w:rsidP="00461DF6">
      <w:r>
        <w:t xml:space="preserve">Los apiques </w:t>
      </w:r>
      <w:r w:rsidRPr="002862C7">
        <w:t xml:space="preserve">se </w:t>
      </w:r>
      <w:r>
        <w:t>excavaron manualmente,</w:t>
      </w:r>
      <w:r w:rsidRPr="002862C7">
        <w:t xml:space="preserve"> se llevaron a profundidades </w:t>
      </w:r>
      <w:r>
        <w:t>1.0</w:t>
      </w:r>
      <w:r w:rsidRPr="00381117">
        <w:t xml:space="preserve"> a </w:t>
      </w:r>
      <w:r>
        <w:t>2.2</w:t>
      </w:r>
      <w:r w:rsidRPr="00381117">
        <w:t xml:space="preserve"> m</w:t>
      </w:r>
      <w:r>
        <w:t xml:space="preserve">, y </w:t>
      </w:r>
      <w:r w:rsidRPr="002862C7">
        <w:t xml:space="preserve">permitieron tomar muestras representativas del perfil estratigráfico encontrado, muchas de las cuales fueron ensayadas luego en el laboratorio. </w:t>
      </w:r>
      <w:r w:rsidR="00D56B57">
        <w:t>En combinación con el proceso de muestreo se efectuaron también mediciones de resistencia a la compresión inconfinada, mediante un penetrómetro de bolsillo.</w:t>
      </w:r>
    </w:p>
    <w:p w14:paraId="373466D3" w14:textId="77777777" w:rsidR="00461DF6" w:rsidRPr="002862C7" w:rsidRDefault="00461DF6" w:rsidP="00461DF6"/>
    <w:p w14:paraId="36E5BE1A" w14:textId="2CCA2D3D" w:rsidR="00323E9A" w:rsidRPr="00B54D1D" w:rsidRDefault="00461DF6" w:rsidP="00B54D1D">
      <w:r w:rsidRPr="002862C7">
        <w:t xml:space="preserve">La descripción de los suelos encontrados y los resultados de los ensayos de campo se presentan en las Memorias de </w:t>
      </w:r>
      <w:r>
        <w:t>Apiques</w:t>
      </w:r>
      <w:r w:rsidRPr="002862C7">
        <w:t xml:space="preserve">, </w:t>
      </w:r>
      <w:r w:rsidRPr="002862C7">
        <w:rPr>
          <w:b/>
          <w:bCs/>
        </w:rPr>
        <w:t>Anexo A</w:t>
      </w:r>
      <w:r w:rsidRPr="002862C7">
        <w:t>.</w:t>
      </w:r>
      <w:bookmarkEnd w:id="30"/>
      <w:r w:rsidR="00D56B57">
        <w:t xml:space="preserve"> </w:t>
      </w:r>
      <w:r w:rsidR="00323E9A">
        <w:rPr>
          <w:szCs w:val="22"/>
        </w:rPr>
        <w:t xml:space="preserve">A continuación, se presenta una figura con la localización de los </w:t>
      </w:r>
      <w:r>
        <w:rPr>
          <w:szCs w:val="22"/>
        </w:rPr>
        <w:t>apique</w:t>
      </w:r>
      <w:r w:rsidR="00323E9A">
        <w:rPr>
          <w:szCs w:val="22"/>
        </w:rPr>
        <w:t>s realizados.</w:t>
      </w:r>
    </w:p>
    <w:p w14:paraId="39464127" w14:textId="77777777" w:rsidR="009266C3" w:rsidRPr="007D54E9" w:rsidRDefault="009266C3">
      <w:pPr>
        <w:pStyle w:val="Encabezado"/>
        <w:tabs>
          <w:tab w:val="clear" w:pos="4419"/>
          <w:tab w:val="clear" w:pos="8838"/>
        </w:tabs>
        <w:rPr>
          <w:szCs w:val="22"/>
        </w:rPr>
      </w:pPr>
    </w:p>
    <w:p w14:paraId="44D88641" w14:textId="6F88D44D" w:rsidR="00FF14B4" w:rsidRPr="00DA261C" w:rsidRDefault="00BE2967" w:rsidP="00323E9A">
      <w:pPr>
        <w:pStyle w:val="Encabezado"/>
        <w:keepNext/>
        <w:tabs>
          <w:tab w:val="clear" w:pos="4419"/>
          <w:tab w:val="clear" w:pos="8838"/>
        </w:tabs>
        <w:jc w:val="center"/>
        <w:rPr>
          <w:noProof/>
        </w:rPr>
      </w:pPr>
      <w:r>
        <w:rPr>
          <w:noProof/>
        </w:rPr>
        <w:drawing>
          <wp:inline distT="0" distB="0" distL="0" distR="0" wp14:anchorId="11C89F46" wp14:editId="2B28552E">
            <wp:extent cx="3076575" cy="3930668"/>
            <wp:effectExtent l="19050" t="19050" r="9525" b="12700"/>
            <wp:docPr id="4649817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89653" cy="3947377"/>
                    </a:xfrm>
                    <a:prstGeom prst="rect">
                      <a:avLst/>
                    </a:prstGeom>
                    <a:noFill/>
                    <a:ln w="12700">
                      <a:solidFill>
                        <a:schemeClr val="tx1"/>
                      </a:solidFill>
                    </a:ln>
                  </pic:spPr>
                </pic:pic>
              </a:graphicData>
            </a:graphic>
          </wp:inline>
        </w:drawing>
      </w:r>
    </w:p>
    <w:p w14:paraId="1C3D3E2D" w14:textId="340B7F12" w:rsidR="00323E9A" w:rsidRPr="00DA261C" w:rsidRDefault="00323E9A" w:rsidP="00323E9A">
      <w:pPr>
        <w:pStyle w:val="Descripcin"/>
      </w:pPr>
      <w:bookmarkStart w:id="31" w:name="_Toc168992450"/>
      <w:r w:rsidRPr="00DA261C">
        <w:t xml:space="preserve">Figura </w:t>
      </w:r>
      <w:r w:rsidRPr="00DA261C">
        <w:fldChar w:fldCharType="begin"/>
      </w:r>
      <w:r w:rsidRPr="00DA261C">
        <w:instrText xml:space="preserve"> SEQ Figura \* ARABIC </w:instrText>
      </w:r>
      <w:r w:rsidRPr="00DA261C">
        <w:fldChar w:fldCharType="separate"/>
      </w:r>
      <w:r w:rsidR="001B48C2">
        <w:rPr>
          <w:noProof/>
        </w:rPr>
        <w:t>2</w:t>
      </w:r>
      <w:r w:rsidRPr="00DA261C">
        <w:rPr>
          <w:noProof/>
        </w:rPr>
        <w:fldChar w:fldCharType="end"/>
      </w:r>
      <w:r w:rsidRPr="00DA261C">
        <w:t xml:space="preserve"> - Localización de Sondeos.</w:t>
      </w:r>
      <w:bookmarkEnd w:id="31"/>
    </w:p>
    <w:p w14:paraId="6F7D0176" w14:textId="77777777" w:rsidR="008F7745" w:rsidRPr="008F7745" w:rsidRDefault="008F7745" w:rsidP="008F7745">
      <w:pPr>
        <w:pStyle w:val="Fuentes"/>
      </w:pPr>
      <w:r w:rsidRPr="00DA261C">
        <w:t>Fuente: Elaboración propia.</w:t>
      </w:r>
    </w:p>
    <w:p w14:paraId="23D1377E" w14:textId="77777777" w:rsidR="00BE2967" w:rsidRPr="007D54E9" w:rsidRDefault="00BE2967" w:rsidP="001D3D2E">
      <w:pPr>
        <w:pStyle w:val="Encabezado"/>
        <w:tabs>
          <w:tab w:val="clear" w:pos="4419"/>
          <w:tab w:val="clear" w:pos="8838"/>
        </w:tabs>
        <w:rPr>
          <w:szCs w:val="22"/>
        </w:rPr>
      </w:pPr>
    </w:p>
    <w:p w14:paraId="167FF634" w14:textId="0571633D" w:rsidR="00B7024F" w:rsidRPr="007D54E9" w:rsidRDefault="00E542D0" w:rsidP="00C1301F">
      <w:pPr>
        <w:pStyle w:val="Ttulo3"/>
      </w:pPr>
      <w:bookmarkStart w:id="32" w:name="_Toc80171935"/>
      <w:bookmarkStart w:id="33" w:name="_Toc46216434"/>
      <w:bookmarkStart w:id="34" w:name="_Toc46392276"/>
      <w:bookmarkStart w:id="35" w:name="_Toc167387012"/>
      <w:bookmarkStart w:id="36" w:name="_Toc167707763"/>
      <w:bookmarkStart w:id="37" w:name="_Toc168992432"/>
      <w:r w:rsidRPr="007D54E9">
        <w:rPr>
          <w:caps w:val="0"/>
        </w:rPr>
        <w:t>Ensayos de Laboratorio</w:t>
      </w:r>
      <w:bookmarkEnd w:id="32"/>
      <w:bookmarkEnd w:id="33"/>
      <w:bookmarkEnd w:id="34"/>
      <w:bookmarkEnd w:id="35"/>
      <w:bookmarkEnd w:id="36"/>
      <w:bookmarkEnd w:id="37"/>
    </w:p>
    <w:p w14:paraId="4614EC1A" w14:textId="77777777" w:rsidR="00B7024F" w:rsidRPr="007D54E9" w:rsidRDefault="00B7024F">
      <w:pPr>
        <w:pStyle w:val="Encabezado"/>
        <w:tabs>
          <w:tab w:val="clear" w:pos="4419"/>
          <w:tab w:val="clear" w:pos="8838"/>
        </w:tabs>
        <w:rPr>
          <w:szCs w:val="22"/>
        </w:rPr>
      </w:pPr>
    </w:p>
    <w:p w14:paraId="3DDDADE5" w14:textId="77777777" w:rsidR="009150DE" w:rsidRDefault="009150DE" w:rsidP="009150DE">
      <w:pPr>
        <w:pStyle w:val="Encabezado"/>
        <w:tabs>
          <w:tab w:val="clear" w:pos="4419"/>
          <w:tab w:val="clear" w:pos="8838"/>
        </w:tabs>
      </w:pPr>
      <w:r w:rsidRPr="007D54E9">
        <w:t>El programa de ensayos de laboratorio incluyó la medición de humedades naturales y la determinación de límites líquidos y plásticos, propiedades que permiten evaluar, entre otros, la plasticidad de los suelos finos</w:t>
      </w:r>
      <w:r>
        <w:t xml:space="preserve">, y </w:t>
      </w:r>
      <w:r w:rsidRPr="007D54E9">
        <w:t xml:space="preserve">ensayos de resistencia a la compresión inconfinada sobre muestras remoldeadas, para determinar la resistencia al corte de los suelos cohesivos. También se </w:t>
      </w:r>
      <w:r>
        <w:t>orden</w:t>
      </w:r>
      <w:r w:rsidRPr="007D54E9">
        <w:t>aron ensayos</w:t>
      </w:r>
      <w:r>
        <w:t xml:space="preserve"> de lavado sobre el tamiz No.200, </w:t>
      </w:r>
      <w:r w:rsidRPr="007D54E9">
        <w:t>con el fin de establecer los porcentajes de</w:t>
      </w:r>
      <w:r>
        <w:t xml:space="preserve"> suelos finos presentes en algunos de los suelos encontrados.</w:t>
      </w:r>
    </w:p>
    <w:p w14:paraId="41D2D894" w14:textId="77777777" w:rsidR="00323E9A" w:rsidRPr="009056E1" w:rsidRDefault="00323E9A" w:rsidP="00323E9A">
      <w:pPr>
        <w:pStyle w:val="Encabezado"/>
        <w:rPr>
          <w:szCs w:val="22"/>
        </w:rPr>
      </w:pPr>
    </w:p>
    <w:p w14:paraId="50CB77E3" w14:textId="14F8323D" w:rsidR="00323E9A" w:rsidRPr="009056E1" w:rsidRDefault="00323E9A" w:rsidP="00323E9A">
      <w:pPr>
        <w:pStyle w:val="Encabezado"/>
        <w:rPr>
          <w:szCs w:val="22"/>
        </w:rPr>
      </w:pPr>
      <w:r w:rsidRPr="009056E1">
        <w:rPr>
          <w:szCs w:val="22"/>
        </w:rPr>
        <w:t xml:space="preserve">Los resultados de los ensayos de laboratorio aparecen en el cuadro titulado “Resumen de Ensayos de Laboratorio”, contenido en el </w:t>
      </w:r>
      <w:r w:rsidRPr="00557EC2">
        <w:rPr>
          <w:b/>
          <w:bCs/>
          <w:szCs w:val="22"/>
        </w:rPr>
        <w:t>Anexo B</w:t>
      </w:r>
      <w:r w:rsidRPr="009056E1">
        <w:rPr>
          <w:szCs w:val="22"/>
        </w:rPr>
        <w:t xml:space="preserve"> Ensayos de Laboratorio. En este anexo también se incluyó una “Representación Gráfica del Perfil Estratigráfico Encontrado” y las memorias correspondientes a cada ensayo.</w:t>
      </w:r>
    </w:p>
    <w:p w14:paraId="0ADA83EE" w14:textId="77777777" w:rsidR="00B908F4" w:rsidRPr="007D54E9" w:rsidRDefault="00B908F4">
      <w:pPr>
        <w:pStyle w:val="Encabezado"/>
        <w:tabs>
          <w:tab w:val="clear" w:pos="4419"/>
          <w:tab w:val="clear" w:pos="8838"/>
        </w:tabs>
        <w:rPr>
          <w:szCs w:val="22"/>
        </w:rPr>
      </w:pPr>
    </w:p>
    <w:p w14:paraId="2F5161A5" w14:textId="6A38EAA8" w:rsidR="00B7024F" w:rsidRDefault="00B7024F" w:rsidP="00C1301F">
      <w:pPr>
        <w:pStyle w:val="Ttulo2"/>
      </w:pPr>
      <w:bookmarkStart w:id="38" w:name="_Toc80171936"/>
      <w:bookmarkStart w:id="39" w:name="_Toc390639256"/>
      <w:bookmarkStart w:id="40" w:name="_Toc46216435"/>
      <w:bookmarkStart w:id="41" w:name="_Toc46392277"/>
      <w:bookmarkStart w:id="42" w:name="_Toc167387013"/>
      <w:bookmarkStart w:id="43" w:name="_Toc167707764"/>
      <w:bookmarkStart w:id="44" w:name="_Toc168992433"/>
      <w:r w:rsidRPr="007D54E9">
        <w:t>PERFIL ESTRATIGRÁFICO ENCONTRADO</w:t>
      </w:r>
      <w:bookmarkEnd w:id="38"/>
      <w:bookmarkEnd w:id="39"/>
      <w:bookmarkEnd w:id="40"/>
      <w:bookmarkEnd w:id="41"/>
      <w:bookmarkEnd w:id="42"/>
      <w:bookmarkEnd w:id="43"/>
      <w:bookmarkEnd w:id="44"/>
    </w:p>
    <w:p w14:paraId="00FD201A" w14:textId="77777777" w:rsidR="00AA6DEA" w:rsidRDefault="00AA6DEA" w:rsidP="00C1301F">
      <w:pPr>
        <w:keepNext/>
      </w:pPr>
    </w:p>
    <w:p w14:paraId="6C793AAD" w14:textId="115AFE1F" w:rsidR="00AA6DEA" w:rsidRPr="00AA6DEA" w:rsidRDefault="005363E2" w:rsidP="00C1301F">
      <w:pPr>
        <w:pStyle w:val="Ttulo3"/>
      </w:pPr>
      <w:bookmarkStart w:id="45" w:name="_Toc168992434"/>
      <w:r>
        <w:rPr>
          <w:caps w:val="0"/>
        </w:rPr>
        <w:t>Relleno de Material de Excavación</w:t>
      </w:r>
      <w:bookmarkEnd w:id="45"/>
    </w:p>
    <w:p w14:paraId="601BBD5F" w14:textId="77777777" w:rsidR="007C60C7" w:rsidRPr="007D54E9" w:rsidRDefault="007C60C7" w:rsidP="007C60C7"/>
    <w:p w14:paraId="687C390F" w14:textId="704C217D" w:rsidR="00323E9A" w:rsidRDefault="000F017E" w:rsidP="00323E9A">
      <w:pPr>
        <w:pStyle w:val="Encabezado"/>
        <w:tabs>
          <w:tab w:val="clear" w:pos="4419"/>
          <w:tab w:val="clear" w:pos="8838"/>
          <w:tab w:val="left" w:pos="1080"/>
        </w:tabs>
        <w:rPr>
          <w:szCs w:val="22"/>
        </w:rPr>
      </w:pPr>
      <w:r>
        <w:rPr>
          <w:szCs w:val="22"/>
        </w:rPr>
        <w:t>Aparec</w:t>
      </w:r>
      <w:r w:rsidR="005363E2">
        <w:rPr>
          <w:szCs w:val="22"/>
        </w:rPr>
        <w:t>e</w:t>
      </w:r>
      <w:r w:rsidR="00323E9A">
        <w:rPr>
          <w:szCs w:val="22"/>
        </w:rPr>
        <w:t xml:space="preserve"> </w:t>
      </w:r>
      <w:r w:rsidR="005363E2">
        <w:rPr>
          <w:szCs w:val="22"/>
        </w:rPr>
        <w:t xml:space="preserve">en todos los apiques, a excepción del A-4 y el A.5, </w:t>
      </w:r>
      <w:r w:rsidR="00323E9A">
        <w:rPr>
          <w:szCs w:val="22"/>
        </w:rPr>
        <w:t xml:space="preserve">desde la superficie del terreno, cotas </w:t>
      </w:r>
      <w:r w:rsidR="005363E2">
        <w:rPr>
          <w:szCs w:val="22"/>
        </w:rPr>
        <w:t>12.1 a 11.7</w:t>
      </w:r>
      <w:r w:rsidR="00323E9A">
        <w:rPr>
          <w:szCs w:val="22"/>
        </w:rPr>
        <w:t xml:space="preserve"> m, hasta cotas de </w:t>
      </w:r>
      <w:r w:rsidR="005363E2">
        <w:rPr>
          <w:szCs w:val="22"/>
        </w:rPr>
        <w:t>11.9 a 11.5</w:t>
      </w:r>
      <w:r w:rsidR="00323E9A">
        <w:rPr>
          <w:szCs w:val="22"/>
        </w:rPr>
        <w:t xml:space="preserve"> m</w:t>
      </w:r>
      <w:r w:rsidR="005363E2">
        <w:rPr>
          <w:szCs w:val="22"/>
        </w:rPr>
        <w:t>. Este relleno deberá ser t</w:t>
      </w:r>
      <w:r>
        <w:rPr>
          <w:szCs w:val="22"/>
        </w:rPr>
        <w:t xml:space="preserve">otalmente </w:t>
      </w:r>
      <w:r w:rsidR="00323E9A">
        <w:rPr>
          <w:szCs w:val="22"/>
        </w:rPr>
        <w:t>remov</w:t>
      </w:r>
      <w:r>
        <w:rPr>
          <w:szCs w:val="22"/>
        </w:rPr>
        <w:t>id</w:t>
      </w:r>
      <w:r w:rsidR="005363E2">
        <w:rPr>
          <w:szCs w:val="22"/>
        </w:rPr>
        <w:t>o</w:t>
      </w:r>
      <w:r w:rsidR="00323E9A">
        <w:rPr>
          <w:szCs w:val="22"/>
        </w:rPr>
        <w:t xml:space="preserve"> en </w:t>
      </w:r>
      <w:r>
        <w:rPr>
          <w:szCs w:val="22"/>
        </w:rPr>
        <w:t xml:space="preserve">el </w:t>
      </w:r>
      <w:r w:rsidR="00323E9A">
        <w:rPr>
          <w:szCs w:val="22"/>
        </w:rPr>
        <w:t>área de l</w:t>
      </w:r>
      <w:r w:rsidR="005363E2">
        <w:rPr>
          <w:szCs w:val="22"/>
        </w:rPr>
        <w:t>os cimentos de las nuev</w:t>
      </w:r>
      <w:r w:rsidR="0093295C">
        <w:rPr>
          <w:szCs w:val="22"/>
        </w:rPr>
        <w:t>a</w:t>
      </w:r>
      <w:r w:rsidR="005363E2">
        <w:rPr>
          <w:szCs w:val="22"/>
        </w:rPr>
        <w:t>s</w:t>
      </w:r>
      <w:r w:rsidR="00AF6224">
        <w:rPr>
          <w:szCs w:val="22"/>
        </w:rPr>
        <w:t xml:space="preserve"> edificaci</w:t>
      </w:r>
      <w:r w:rsidR="005363E2">
        <w:rPr>
          <w:szCs w:val="22"/>
        </w:rPr>
        <w:t>o</w:t>
      </w:r>
      <w:r w:rsidR="00AF6224">
        <w:rPr>
          <w:szCs w:val="22"/>
        </w:rPr>
        <w:t>n</w:t>
      </w:r>
      <w:r w:rsidR="005363E2">
        <w:rPr>
          <w:szCs w:val="22"/>
        </w:rPr>
        <w:t>es</w:t>
      </w:r>
      <w:r w:rsidR="00323E9A">
        <w:rPr>
          <w:szCs w:val="22"/>
        </w:rPr>
        <w:t>.</w:t>
      </w:r>
    </w:p>
    <w:p w14:paraId="2B33FB29" w14:textId="77777777" w:rsidR="002D22DA" w:rsidRDefault="002D22DA" w:rsidP="00323E9A">
      <w:pPr>
        <w:pStyle w:val="Encabezado"/>
        <w:tabs>
          <w:tab w:val="clear" w:pos="4419"/>
          <w:tab w:val="clear" w:pos="8838"/>
          <w:tab w:val="left" w:pos="1080"/>
        </w:tabs>
        <w:rPr>
          <w:szCs w:val="22"/>
        </w:rPr>
      </w:pPr>
    </w:p>
    <w:p w14:paraId="53E536D7" w14:textId="096D5AB8" w:rsidR="002D22DA" w:rsidRDefault="002D22DA" w:rsidP="00323E9A">
      <w:pPr>
        <w:pStyle w:val="Encabezado"/>
        <w:tabs>
          <w:tab w:val="clear" w:pos="4419"/>
          <w:tab w:val="clear" w:pos="8838"/>
          <w:tab w:val="left" w:pos="1080"/>
        </w:tabs>
        <w:rPr>
          <w:szCs w:val="22"/>
        </w:rPr>
      </w:pPr>
      <w:r>
        <w:rPr>
          <w:szCs w:val="22"/>
        </w:rPr>
        <w:t>En el apique A-4, apareció, desde la superficie del terreno, cota 11.6 m, hasta la cota 11.4 m, un limo carmelito oscuro, con raíces, agrietado, el cual también deberá removerse en el área de los cimientos para las nuevas edificaciones.</w:t>
      </w:r>
    </w:p>
    <w:p w14:paraId="3BD0CEEF" w14:textId="77777777" w:rsidR="002D22DA" w:rsidRDefault="002D22DA" w:rsidP="00323E9A">
      <w:pPr>
        <w:pStyle w:val="Encabezado"/>
        <w:tabs>
          <w:tab w:val="clear" w:pos="4419"/>
          <w:tab w:val="clear" w:pos="8838"/>
          <w:tab w:val="left" w:pos="1080"/>
        </w:tabs>
        <w:rPr>
          <w:szCs w:val="22"/>
        </w:rPr>
      </w:pPr>
    </w:p>
    <w:p w14:paraId="50330EA3" w14:textId="4250552E" w:rsidR="00615DC2" w:rsidRPr="00AA6DEA" w:rsidRDefault="00615DC2" w:rsidP="00615DC2">
      <w:pPr>
        <w:pStyle w:val="Ttulo3"/>
      </w:pPr>
      <w:bookmarkStart w:id="46" w:name="_Toc168992435"/>
      <w:r>
        <w:rPr>
          <w:caps w:val="0"/>
        </w:rPr>
        <w:t>Arcilla algo Arenosa Roja, de Alta Plasticidad (CH)</w:t>
      </w:r>
      <w:bookmarkEnd w:id="46"/>
      <w:r>
        <w:rPr>
          <w:caps w:val="0"/>
        </w:rPr>
        <w:t xml:space="preserve"> </w:t>
      </w:r>
    </w:p>
    <w:p w14:paraId="2BBD05BB" w14:textId="77777777" w:rsidR="00615DC2" w:rsidRDefault="00615DC2" w:rsidP="00323E9A">
      <w:pPr>
        <w:pStyle w:val="Encabezado"/>
        <w:tabs>
          <w:tab w:val="clear" w:pos="4419"/>
          <w:tab w:val="clear" w:pos="8838"/>
          <w:tab w:val="left" w:pos="1080"/>
        </w:tabs>
        <w:rPr>
          <w:sz w:val="21"/>
          <w:szCs w:val="21"/>
        </w:rPr>
      </w:pPr>
    </w:p>
    <w:p w14:paraId="7ACBE30E" w14:textId="07BC11DE" w:rsidR="00323E9A" w:rsidRDefault="00323E9A" w:rsidP="00323E9A">
      <w:pPr>
        <w:pStyle w:val="Encabezado"/>
        <w:tabs>
          <w:tab w:val="clear" w:pos="4419"/>
          <w:tab w:val="clear" w:pos="8838"/>
          <w:tab w:val="left" w:pos="1080"/>
        </w:tabs>
        <w:rPr>
          <w:szCs w:val="22"/>
        </w:rPr>
      </w:pPr>
      <w:r>
        <w:rPr>
          <w:szCs w:val="22"/>
        </w:rPr>
        <w:t>Enseguida se encontró un</w:t>
      </w:r>
      <w:r w:rsidR="00622DE9">
        <w:rPr>
          <w:szCs w:val="22"/>
        </w:rPr>
        <w:t xml:space="preserve">a arcilla </w:t>
      </w:r>
      <w:bookmarkStart w:id="47" w:name="_Hlk168945439"/>
      <w:r w:rsidR="00622DE9">
        <w:rPr>
          <w:szCs w:val="22"/>
        </w:rPr>
        <w:t>algo arenosa roja,</w:t>
      </w:r>
      <w:bookmarkStart w:id="48" w:name="_Hlk167043655"/>
      <w:r>
        <w:rPr>
          <w:szCs w:val="22"/>
        </w:rPr>
        <w:t xml:space="preserve"> de </w:t>
      </w:r>
      <w:r w:rsidR="00E13C62">
        <w:rPr>
          <w:szCs w:val="22"/>
        </w:rPr>
        <w:t>alt</w:t>
      </w:r>
      <w:r>
        <w:rPr>
          <w:szCs w:val="22"/>
        </w:rPr>
        <w:t>a plasticidad</w:t>
      </w:r>
      <w:bookmarkEnd w:id="47"/>
      <w:r>
        <w:rPr>
          <w:szCs w:val="22"/>
        </w:rPr>
        <w:t>, clasificad</w:t>
      </w:r>
      <w:r w:rsidR="00622DE9">
        <w:rPr>
          <w:szCs w:val="22"/>
        </w:rPr>
        <w:t>a</w:t>
      </w:r>
      <w:r>
        <w:rPr>
          <w:szCs w:val="22"/>
        </w:rPr>
        <w:t xml:space="preserve"> como </w:t>
      </w:r>
      <w:r w:rsidR="00622DE9">
        <w:rPr>
          <w:szCs w:val="22"/>
        </w:rPr>
        <w:t>C</w:t>
      </w:r>
      <w:r w:rsidR="009D2FC8">
        <w:rPr>
          <w:szCs w:val="22"/>
        </w:rPr>
        <w:t>H</w:t>
      </w:r>
      <w:r>
        <w:rPr>
          <w:szCs w:val="22"/>
        </w:rPr>
        <w:t>, según la Clasificación Unificada de los Suelos. Est</w:t>
      </w:r>
      <w:r w:rsidR="00622DE9">
        <w:rPr>
          <w:szCs w:val="22"/>
        </w:rPr>
        <w:t>a</w:t>
      </w:r>
      <w:r w:rsidR="009D2FC8">
        <w:rPr>
          <w:szCs w:val="22"/>
        </w:rPr>
        <w:t xml:space="preserve"> </w:t>
      </w:r>
      <w:r w:rsidR="00622DE9">
        <w:rPr>
          <w:szCs w:val="22"/>
        </w:rPr>
        <w:t>arcilla</w:t>
      </w:r>
      <w:r>
        <w:rPr>
          <w:szCs w:val="22"/>
        </w:rPr>
        <w:t xml:space="preserve"> desciende desde cotas de </w:t>
      </w:r>
      <w:r w:rsidR="00622DE9">
        <w:rPr>
          <w:szCs w:val="22"/>
        </w:rPr>
        <w:t>11.9 a 11.5</w:t>
      </w:r>
      <w:r w:rsidR="009D2FC8">
        <w:rPr>
          <w:szCs w:val="22"/>
        </w:rPr>
        <w:t xml:space="preserve"> </w:t>
      </w:r>
      <w:r>
        <w:rPr>
          <w:szCs w:val="22"/>
        </w:rPr>
        <w:t xml:space="preserve">m, hasta cotas de </w:t>
      </w:r>
      <w:r w:rsidR="00203162">
        <w:rPr>
          <w:szCs w:val="22"/>
        </w:rPr>
        <w:t>11.2 a 10.5</w:t>
      </w:r>
      <w:r>
        <w:rPr>
          <w:szCs w:val="22"/>
        </w:rPr>
        <w:t xml:space="preserve"> m, y se caracteriza por tener contenidos de humedad de </w:t>
      </w:r>
      <w:r w:rsidR="00203162">
        <w:rPr>
          <w:szCs w:val="22"/>
        </w:rPr>
        <w:t>36</w:t>
      </w:r>
      <w:r w:rsidR="009D2FC8">
        <w:rPr>
          <w:szCs w:val="22"/>
        </w:rPr>
        <w:t xml:space="preserve"> </w:t>
      </w:r>
      <w:r>
        <w:rPr>
          <w:szCs w:val="22"/>
        </w:rPr>
        <w:t xml:space="preserve">a </w:t>
      </w:r>
      <w:r w:rsidR="00203162">
        <w:rPr>
          <w:szCs w:val="22"/>
        </w:rPr>
        <w:t>3</w:t>
      </w:r>
      <w:r w:rsidR="009D2FC8">
        <w:rPr>
          <w:szCs w:val="22"/>
        </w:rPr>
        <w:t>9</w:t>
      </w:r>
      <w:r>
        <w:rPr>
          <w:szCs w:val="22"/>
        </w:rPr>
        <w:t xml:space="preserve">%, límites líquidos de </w:t>
      </w:r>
      <w:r w:rsidR="00203162">
        <w:rPr>
          <w:szCs w:val="22"/>
        </w:rPr>
        <w:t>44</w:t>
      </w:r>
      <w:r>
        <w:rPr>
          <w:szCs w:val="22"/>
        </w:rPr>
        <w:t xml:space="preserve"> a </w:t>
      </w:r>
      <w:r w:rsidR="00203162">
        <w:rPr>
          <w:szCs w:val="22"/>
        </w:rPr>
        <w:t>67</w:t>
      </w:r>
      <w:r>
        <w:rPr>
          <w:szCs w:val="22"/>
        </w:rPr>
        <w:t xml:space="preserve">% y límites plásticos de </w:t>
      </w:r>
      <w:r w:rsidR="00203162">
        <w:rPr>
          <w:szCs w:val="22"/>
        </w:rPr>
        <w:t>24</w:t>
      </w:r>
      <w:r>
        <w:rPr>
          <w:szCs w:val="22"/>
        </w:rPr>
        <w:t xml:space="preserve"> a </w:t>
      </w:r>
      <w:r w:rsidR="00203162">
        <w:rPr>
          <w:szCs w:val="22"/>
        </w:rPr>
        <w:t>27</w:t>
      </w:r>
      <w:r>
        <w:rPr>
          <w:szCs w:val="22"/>
        </w:rPr>
        <w:t>%</w:t>
      </w:r>
      <w:r w:rsidR="009D2FC8">
        <w:rPr>
          <w:szCs w:val="22"/>
        </w:rPr>
        <w:t>. Se registraron además</w:t>
      </w:r>
      <w:r>
        <w:rPr>
          <w:szCs w:val="22"/>
        </w:rPr>
        <w:t xml:space="preserve"> resistencias a la </w:t>
      </w:r>
      <w:r w:rsidR="00203162">
        <w:rPr>
          <w:szCs w:val="22"/>
        </w:rPr>
        <w:t>compresión inconfinada medidas con penetrómetro de bolsillo</w:t>
      </w:r>
      <w:r>
        <w:rPr>
          <w:szCs w:val="22"/>
        </w:rPr>
        <w:t>,</w:t>
      </w:r>
      <w:r w:rsidR="00203162">
        <w:rPr>
          <w:szCs w:val="22"/>
        </w:rPr>
        <w:t xml:space="preserve"> de 1.2</w:t>
      </w:r>
      <w:r w:rsidR="00D651FD">
        <w:rPr>
          <w:szCs w:val="22"/>
        </w:rPr>
        <w:t>0</w:t>
      </w:r>
      <w:r w:rsidR="00203162">
        <w:rPr>
          <w:szCs w:val="22"/>
        </w:rPr>
        <w:t xml:space="preserve"> a 2.5</w:t>
      </w:r>
      <w:r w:rsidR="00D651FD">
        <w:rPr>
          <w:szCs w:val="22"/>
        </w:rPr>
        <w:t>0</w:t>
      </w:r>
      <w:r w:rsidR="00203162">
        <w:rPr>
          <w:szCs w:val="22"/>
        </w:rPr>
        <w:t xml:space="preserve"> kg/cm</w:t>
      </w:r>
      <w:r w:rsidR="00203162" w:rsidRPr="00203162">
        <w:rPr>
          <w:szCs w:val="22"/>
          <w:vertAlign w:val="superscript"/>
        </w:rPr>
        <w:t>2</w:t>
      </w:r>
      <w:r w:rsidR="00203162">
        <w:rPr>
          <w:szCs w:val="22"/>
        </w:rPr>
        <w:t>,</w:t>
      </w:r>
      <w:r>
        <w:rPr>
          <w:szCs w:val="22"/>
        </w:rPr>
        <w:t xml:space="preserve"> y resistencias a la compresión inconfinada sobre muestras remoldeadas, de </w:t>
      </w:r>
      <w:r w:rsidR="00203162">
        <w:rPr>
          <w:szCs w:val="22"/>
        </w:rPr>
        <w:t>1.05</w:t>
      </w:r>
      <w:r>
        <w:rPr>
          <w:szCs w:val="22"/>
        </w:rPr>
        <w:t xml:space="preserve"> a </w:t>
      </w:r>
      <w:r w:rsidR="00203162">
        <w:rPr>
          <w:szCs w:val="22"/>
        </w:rPr>
        <w:t>1.09</w:t>
      </w:r>
      <w:r>
        <w:rPr>
          <w:szCs w:val="22"/>
        </w:rPr>
        <w:t xml:space="preserve"> kg/cm</w:t>
      </w:r>
      <w:r w:rsidRPr="00453073">
        <w:rPr>
          <w:szCs w:val="22"/>
          <w:vertAlign w:val="superscript"/>
        </w:rPr>
        <w:t>2</w:t>
      </w:r>
      <w:r w:rsidR="00203162">
        <w:rPr>
          <w:szCs w:val="22"/>
        </w:rPr>
        <w:t>, con pesos unitarios húmedos de 1.35 a 1.50 T/m</w:t>
      </w:r>
      <w:r w:rsidR="00203162" w:rsidRPr="00203162">
        <w:rPr>
          <w:szCs w:val="22"/>
          <w:vertAlign w:val="superscript"/>
        </w:rPr>
        <w:t>3</w:t>
      </w:r>
      <w:r w:rsidR="00203162">
        <w:rPr>
          <w:szCs w:val="22"/>
        </w:rPr>
        <w:t xml:space="preserve"> y pesos unitarios secos de 0.99 a 1.08 T/m</w:t>
      </w:r>
      <w:r w:rsidR="00203162" w:rsidRPr="00203162">
        <w:rPr>
          <w:szCs w:val="22"/>
          <w:vertAlign w:val="superscript"/>
        </w:rPr>
        <w:t>3</w:t>
      </w:r>
      <w:r w:rsidR="00203162">
        <w:rPr>
          <w:szCs w:val="22"/>
        </w:rPr>
        <w:t>.</w:t>
      </w:r>
    </w:p>
    <w:p w14:paraId="49C4A43F" w14:textId="77777777" w:rsidR="00FC71D5" w:rsidRDefault="00FC71D5" w:rsidP="00323E9A">
      <w:pPr>
        <w:pStyle w:val="Encabezado"/>
        <w:tabs>
          <w:tab w:val="clear" w:pos="4419"/>
          <w:tab w:val="clear" w:pos="8838"/>
          <w:tab w:val="left" w:pos="1080"/>
        </w:tabs>
        <w:rPr>
          <w:szCs w:val="22"/>
        </w:rPr>
      </w:pPr>
    </w:p>
    <w:p w14:paraId="34FC2AF5" w14:textId="4EB79D52" w:rsidR="00FC71D5" w:rsidRPr="00AA6DEA" w:rsidRDefault="00FC71D5" w:rsidP="00FC71D5">
      <w:pPr>
        <w:pStyle w:val="Ttulo3"/>
      </w:pPr>
      <w:bookmarkStart w:id="49" w:name="_Toc168992436"/>
      <w:r>
        <w:rPr>
          <w:caps w:val="0"/>
        </w:rPr>
        <w:t>Arcilla algo Arenosa Roja, de Alta Plasticidad</w:t>
      </w:r>
      <w:r w:rsidR="00EF1BE1">
        <w:rPr>
          <w:caps w:val="0"/>
        </w:rPr>
        <w:t>,</w:t>
      </w:r>
      <w:r>
        <w:rPr>
          <w:caps w:val="0"/>
        </w:rPr>
        <w:t xml:space="preserve"> Húmed</w:t>
      </w:r>
      <w:r w:rsidR="00BD280B">
        <w:rPr>
          <w:caps w:val="0"/>
        </w:rPr>
        <w:t>a</w:t>
      </w:r>
      <w:r>
        <w:rPr>
          <w:caps w:val="0"/>
        </w:rPr>
        <w:t xml:space="preserve"> </w:t>
      </w:r>
      <w:r w:rsidR="00EF1BE1">
        <w:rPr>
          <w:caps w:val="0"/>
        </w:rPr>
        <w:t>(CH)</w:t>
      </w:r>
      <w:bookmarkEnd w:id="49"/>
    </w:p>
    <w:p w14:paraId="7AD28C2A" w14:textId="77777777" w:rsidR="00323E9A" w:rsidRDefault="00323E9A" w:rsidP="00323E9A">
      <w:pPr>
        <w:pStyle w:val="Encabezado"/>
        <w:tabs>
          <w:tab w:val="clear" w:pos="4419"/>
          <w:tab w:val="clear" w:pos="8838"/>
          <w:tab w:val="left" w:pos="1080"/>
        </w:tabs>
        <w:rPr>
          <w:szCs w:val="22"/>
        </w:rPr>
      </w:pPr>
    </w:p>
    <w:bookmarkEnd w:id="48"/>
    <w:p w14:paraId="38277D67" w14:textId="7C5FAFD4" w:rsidR="00C96F87" w:rsidRDefault="00C96F87" w:rsidP="00C96F87">
      <w:pPr>
        <w:pStyle w:val="Encabezado"/>
        <w:tabs>
          <w:tab w:val="clear" w:pos="4419"/>
          <w:tab w:val="clear" w:pos="8838"/>
          <w:tab w:val="left" w:pos="1080"/>
        </w:tabs>
        <w:rPr>
          <w:szCs w:val="22"/>
        </w:rPr>
      </w:pPr>
      <w:r>
        <w:rPr>
          <w:szCs w:val="22"/>
        </w:rPr>
        <w:t xml:space="preserve">A continuación, </w:t>
      </w:r>
      <w:r w:rsidR="00D651FD">
        <w:rPr>
          <w:szCs w:val="22"/>
        </w:rPr>
        <w:t>desde</w:t>
      </w:r>
      <w:r>
        <w:rPr>
          <w:szCs w:val="22"/>
        </w:rPr>
        <w:t xml:space="preserve"> cotas de </w:t>
      </w:r>
      <w:r w:rsidR="00D651FD">
        <w:rPr>
          <w:szCs w:val="22"/>
        </w:rPr>
        <w:t>11.2 a 10.5</w:t>
      </w:r>
      <w:r w:rsidR="00662B65">
        <w:rPr>
          <w:szCs w:val="22"/>
        </w:rPr>
        <w:t xml:space="preserve"> m,</w:t>
      </w:r>
      <w:r>
        <w:rPr>
          <w:szCs w:val="22"/>
        </w:rPr>
        <w:t xml:space="preserve"> </w:t>
      </w:r>
      <w:r w:rsidR="00D651FD">
        <w:rPr>
          <w:szCs w:val="22"/>
        </w:rPr>
        <w:t xml:space="preserve">hasta cotas de 10.4 a 9.5 m, </w:t>
      </w:r>
      <w:r>
        <w:rPr>
          <w:szCs w:val="22"/>
        </w:rPr>
        <w:t>se encontró un</w:t>
      </w:r>
      <w:r w:rsidR="00D651FD">
        <w:rPr>
          <w:szCs w:val="22"/>
        </w:rPr>
        <w:t>a</w:t>
      </w:r>
      <w:r>
        <w:rPr>
          <w:szCs w:val="22"/>
        </w:rPr>
        <w:t xml:space="preserve"> </w:t>
      </w:r>
      <w:r w:rsidR="00D651FD">
        <w:rPr>
          <w:szCs w:val="22"/>
        </w:rPr>
        <w:t>arcilla algo arenosa roja, de alta plasticidad (CH), húmeda, con</w:t>
      </w:r>
      <w:r w:rsidR="00662B65">
        <w:rPr>
          <w:szCs w:val="22"/>
        </w:rPr>
        <w:t xml:space="preserve"> resistencias a la</w:t>
      </w:r>
      <w:r w:rsidR="00D651FD">
        <w:rPr>
          <w:szCs w:val="22"/>
        </w:rPr>
        <w:t xml:space="preserve"> compresión inconfinada medidas con penetrómetro de bolsillo, de 0.75 a 2.20 kg/cm</w:t>
      </w:r>
      <w:r w:rsidR="00D651FD" w:rsidRPr="00203162">
        <w:rPr>
          <w:szCs w:val="22"/>
          <w:vertAlign w:val="superscript"/>
        </w:rPr>
        <w:t>2</w:t>
      </w:r>
      <w:r w:rsidR="00D651FD">
        <w:rPr>
          <w:szCs w:val="22"/>
        </w:rPr>
        <w:t>,</w:t>
      </w:r>
      <w:r w:rsidR="00662B65">
        <w:rPr>
          <w:szCs w:val="22"/>
        </w:rPr>
        <w:t xml:space="preserve"> resistencias a la compresión inconfinada sobre muestras remoldeadas, de 0.4</w:t>
      </w:r>
      <w:r w:rsidR="00D651FD">
        <w:rPr>
          <w:szCs w:val="22"/>
        </w:rPr>
        <w:t>9</w:t>
      </w:r>
      <w:r w:rsidR="00662B65">
        <w:rPr>
          <w:szCs w:val="22"/>
        </w:rPr>
        <w:t xml:space="preserve"> a </w:t>
      </w:r>
      <w:r w:rsidR="00D651FD">
        <w:rPr>
          <w:szCs w:val="22"/>
        </w:rPr>
        <w:t>1.21</w:t>
      </w:r>
      <w:r w:rsidR="00662B65">
        <w:rPr>
          <w:szCs w:val="22"/>
        </w:rPr>
        <w:t xml:space="preserve"> kg/cm</w:t>
      </w:r>
      <w:r w:rsidR="00662B65" w:rsidRPr="00453073">
        <w:rPr>
          <w:szCs w:val="22"/>
          <w:vertAlign w:val="superscript"/>
        </w:rPr>
        <w:t>2</w:t>
      </w:r>
      <w:r w:rsidR="00662B65">
        <w:rPr>
          <w:szCs w:val="22"/>
        </w:rPr>
        <w:t xml:space="preserve">, </w:t>
      </w:r>
      <w:r w:rsidR="00D651FD">
        <w:rPr>
          <w:szCs w:val="22"/>
        </w:rPr>
        <w:t>pesos unitarios húmedos de 1.35 a 1.65 T/m</w:t>
      </w:r>
      <w:r w:rsidR="00D651FD" w:rsidRPr="00203162">
        <w:rPr>
          <w:szCs w:val="22"/>
          <w:vertAlign w:val="superscript"/>
        </w:rPr>
        <w:t>3</w:t>
      </w:r>
      <w:r w:rsidR="00D651FD">
        <w:rPr>
          <w:szCs w:val="22"/>
        </w:rPr>
        <w:t xml:space="preserve"> y pesos unitarios secos de 0.98 a 1.13 T/m</w:t>
      </w:r>
      <w:r w:rsidR="00D651FD" w:rsidRPr="00203162">
        <w:rPr>
          <w:szCs w:val="22"/>
          <w:vertAlign w:val="superscript"/>
        </w:rPr>
        <w:t>3</w:t>
      </w:r>
      <w:r w:rsidR="00D651FD">
        <w:rPr>
          <w:szCs w:val="22"/>
        </w:rPr>
        <w:t xml:space="preserve">, </w:t>
      </w:r>
      <w:r>
        <w:rPr>
          <w:szCs w:val="22"/>
        </w:rPr>
        <w:t xml:space="preserve">contenidos de humedad de </w:t>
      </w:r>
      <w:r w:rsidR="00D651FD">
        <w:rPr>
          <w:szCs w:val="22"/>
        </w:rPr>
        <w:t>38</w:t>
      </w:r>
      <w:r>
        <w:rPr>
          <w:szCs w:val="22"/>
        </w:rPr>
        <w:t xml:space="preserve"> a </w:t>
      </w:r>
      <w:r w:rsidR="00D651FD">
        <w:rPr>
          <w:szCs w:val="22"/>
        </w:rPr>
        <w:t>46</w:t>
      </w:r>
      <w:r>
        <w:rPr>
          <w:szCs w:val="22"/>
        </w:rPr>
        <w:t>%, límites líquidos de 6</w:t>
      </w:r>
      <w:r w:rsidR="00D651FD">
        <w:rPr>
          <w:szCs w:val="22"/>
        </w:rPr>
        <w:t>6</w:t>
      </w:r>
      <w:r>
        <w:rPr>
          <w:szCs w:val="22"/>
        </w:rPr>
        <w:t xml:space="preserve"> a </w:t>
      </w:r>
      <w:r w:rsidR="00D651FD">
        <w:rPr>
          <w:szCs w:val="22"/>
        </w:rPr>
        <w:t>68</w:t>
      </w:r>
      <w:r>
        <w:rPr>
          <w:szCs w:val="22"/>
        </w:rPr>
        <w:t xml:space="preserve">% y límites plásticos de </w:t>
      </w:r>
      <w:r w:rsidR="00D651FD">
        <w:rPr>
          <w:szCs w:val="22"/>
        </w:rPr>
        <w:t>30</w:t>
      </w:r>
      <w:r>
        <w:rPr>
          <w:szCs w:val="22"/>
        </w:rPr>
        <w:t xml:space="preserve"> a </w:t>
      </w:r>
      <w:r w:rsidR="00D651FD">
        <w:rPr>
          <w:szCs w:val="22"/>
        </w:rPr>
        <w:t>33</w:t>
      </w:r>
      <w:r>
        <w:rPr>
          <w:szCs w:val="22"/>
        </w:rPr>
        <w:t xml:space="preserve">%. </w:t>
      </w:r>
    </w:p>
    <w:p w14:paraId="29469699" w14:textId="77777777" w:rsidR="00C96F87" w:rsidRDefault="00C96F87" w:rsidP="00C96F87">
      <w:pPr>
        <w:pStyle w:val="Encabezado"/>
        <w:tabs>
          <w:tab w:val="clear" w:pos="4419"/>
          <w:tab w:val="clear" w:pos="8838"/>
          <w:tab w:val="left" w:pos="1080"/>
        </w:tabs>
        <w:rPr>
          <w:szCs w:val="22"/>
        </w:rPr>
      </w:pPr>
    </w:p>
    <w:p w14:paraId="01A02A50" w14:textId="7ABAA647" w:rsidR="00FB1617" w:rsidRDefault="00FB1617" w:rsidP="00C96F87">
      <w:pPr>
        <w:pStyle w:val="Encabezado"/>
        <w:tabs>
          <w:tab w:val="clear" w:pos="4419"/>
          <w:tab w:val="clear" w:pos="8838"/>
          <w:tab w:val="left" w:pos="1080"/>
        </w:tabs>
        <w:rPr>
          <w:szCs w:val="22"/>
        </w:rPr>
      </w:pPr>
      <w:r>
        <w:rPr>
          <w:szCs w:val="22"/>
        </w:rPr>
        <w:t>En el apique A-3, apareció, entre cotas de 10.8 a 10.1 m, un limo rojo de alta plasticidad, húmedo (MH),</w:t>
      </w:r>
      <w:r w:rsidR="00BA23C9">
        <w:rPr>
          <w:szCs w:val="22"/>
        </w:rPr>
        <w:t xml:space="preserve"> el cual presenta contenidos de humedad de 46%, límites líquidos de 66%, límites plásticos de 33% y una resistencia a la compresión inconfinada sobre muestra remoldeada de 0.49 kg/cm</w:t>
      </w:r>
      <w:r w:rsidR="00BA23C9" w:rsidRPr="00453073">
        <w:rPr>
          <w:szCs w:val="22"/>
          <w:vertAlign w:val="superscript"/>
        </w:rPr>
        <w:t>2</w:t>
      </w:r>
      <w:r w:rsidR="00BA23C9">
        <w:rPr>
          <w:szCs w:val="22"/>
        </w:rPr>
        <w:t>.</w:t>
      </w:r>
    </w:p>
    <w:p w14:paraId="56BF9B6C" w14:textId="77777777" w:rsidR="00D64C0E" w:rsidRDefault="00D64C0E" w:rsidP="00C96F87">
      <w:pPr>
        <w:pStyle w:val="Encabezado"/>
        <w:tabs>
          <w:tab w:val="clear" w:pos="4419"/>
          <w:tab w:val="clear" w:pos="8838"/>
          <w:tab w:val="left" w:pos="1080"/>
        </w:tabs>
        <w:rPr>
          <w:szCs w:val="22"/>
        </w:rPr>
      </w:pPr>
    </w:p>
    <w:p w14:paraId="4FC2ECC6" w14:textId="63D135D0" w:rsidR="00EF1BE1" w:rsidRPr="00AA6DEA" w:rsidRDefault="00EF1BE1" w:rsidP="00EF1BE1">
      <w:pPr>
        <w:pStyle w:val="Ttulo3"/>
      </w:pPr>
      <w:bookmarkStart w:id="50" w:name="_Toc168992437"/>
      <w:r>
        <w:rPr>
          <w:caps w:val="0"/>
        </w:rPr>
        <w:t>Arcilla Gris Clara, de Alta Plasticidad, Húmeda (CH)</w:t>
      </w:r>
      <w:bookmarkEnd w:id="50"/>
    </w:p>
    <w:p w14:paraId="040258B3" w14:textId="77777777" w:rsidR="00EF1BE1" w:rsidRDefault="00EF1BE1" w:rsidP="00EF1BE1">
      <w:pPr>
        <w:pStyle w:val="Encabezado"/>
        <w:tabs>
          <w:tab w:val="clear" w:pos="4419"/>
          <w:tab w:val="clear" w:pos="8838"/>
          <w:tab w:val="left" w:pos="1080"/>
        </w:tabs>
        <w:rPr>
          <w:szCs w:val="22"/>
        </w:rPr>
      </w:pPr>
    </w:p>
    <w:p w14:paraId="2FF05302" w14:textId="18042A34" w:rsidR="006C7CD8" w:rsidRDefault="00C96F87" w:rsidP="006C7CD8">
      <w:pPr>
        <w:pStyle w:val="Encabezado"/>
        <w:tabs>
          <w:tab w:val="clear" w:pos="4419"/>
          <w:tab w:val="clear" w:pos="8838"/>
          <w:tab w:val="left" w:pos="1080"/>
        </w:tabs>
        <w:rPr>
          <w:szCs w:val="22"/>
        </w:rPr>
      </w:pPr>
      <w:r>
        <w:rPr>
          <w:szCs w:val="22"/>
        </w:rPr>
        <w:t>En</w:t>
      </w:r>
      <w:r w:rsidR="009C69E4">
        <w:rPr>
          <w:szCs w:val="22"/>
        </w:rPr>
        <w:t xml:space="preserve">seguida </w:t>
      </w:r>
      <w:r w:rsidR="00B24FFF">
        <w:rPr>
          <w:szCs w:val="22"/>
        </w:rPr>
        <w:t>se encontró,</w:t>
      </w:r>
      <w:r>
        <w:rPr>
          <w:szCs w:val="22"/>
        </w:rPr>
        <w:t xml:space="preserve"> desde cota</w:t>
      </w:r>
      <w:r w:rsidR="00B24FFF">
        <w:rPr>
          <w:szCs w:val="22"/>
        </w:rPr>
        <w:t>s</w:t>
      </w:r>
      <w:r>
        <w:rPr>
          <w:szCs w:val="22"/>
        </w:rPr>
        <w:t xml:space="preserve"> de </w:t>
      </w:r>
      <w:r w:rsidR="00B24FFF">
        <w:rPr>
          <w:szCs w:val="22"/>
        </w:rPr>
        <w:t>10.4 a 9.9</w:t>
      </w:r>
      <w:r>
        <w:rPr>
          <w:szCs w:val="22"/>
        </w:rPr>
        <w:t xml:space="preserve"> m, hasta la terminación de</w:t>
      </w:r>
      <w:r w:rsidR="00B24FFF">
        <w:rPr>
          <w:szCs w:val="22"/>
        </w:rPr>
        <w:t xml:space="preserve"> </w:t>
      </w:r>
      <w:r w:rsidR="00062191">
        <w:rPr>
          <w:szCs w:val="22"/>
        </w:rPr>
        <w:t>l</w:t>
      </w:r>
      <w:r w:rsidR="00B24FFF">
        <w:rPr>
          <w:szCs w:val="22"/>
        </w:rPr>
        <w:t>os apiques</w:t>
      </w:r>
      <w:r>
        <w:rPr>
          <w:szCs w:val="22"/>
        </w:rPr>
        <w:t xml:space="preserve"> a cota</w:t>
      </w:r>
      <w:r w:rsidR="00B24FFF">
        <w:rPr>
          <w:szCs w:val="22"/>
        </w:rPr>
        <w:t>s de 10.1 a 9.4</w:t>
      </w:r>
      <w:r>
        <w:rPr>
          <w:szCs w:val="22"/>
        </w:rPr>
        <w:t xml:space="preserve"> </w:t>
      </w:r>
      <w:r w:rsidR="00062191">
        <w:rPr>
          <w:szCs w:val="22"/>
        </w:rPr>
        <w:t>m</w:t>
      </w:r>
      <w:r>
        <w:rPr>
          <w:szCs w:val="22"/>
        </w:rPr>
        <w:t xml:space="preserve">, </w:t>
      </w:r>
      <w:r w:rsidR="006C7CD8">
        <w:rPr>
          <w:szCs w:val="22"/>
        </w:rPr>
        <w:t xml:space="preserve">una arcilla gris clara, de alta plasticidad, húmeda (CH), con </w:t>
      </w:r>
      <w:r w:rsidR="006C7CD8">
        <w:rPr>
          <w:szCs w:val="22"/>
        </w:rPr>
        <w:lastRenderedPageBreak/>
        <w:t>resistencias a la compresión inconfinada medidas con penetrómetro de bolsillo, de 0.50 a 1.10 kg/cm</w:t>
      </w:r>
      <w:r w:rsidR="006C7CD8" w:rsidRPr="00203162">
        <w:rPr>
          <w:szCs w:val="22"/>
          <w:vertAlign w:val="superscript"/>
        </w:rPr>
        <w:t>2</w:t>
      </w:r>
      <w:r w:rsidR="006C7CD8">
        <w:rPr>
          <w:szCs w:val="22"/>
        </w:rPr>
        <w:t>, resistencias a la compresión inconfinada sobre muestras remoldeadas, de 0.52 a 1.16 kg/cm</w:t>
      </w:r>
      <w:r w:rsidR="006C7CD8" w:rsidRPr="00453073">
        <w:rPr>
          <w:szCs w:val="22"/>
          <w:vertAlign w:val="superscript"/>
        </w:rPr>
        <w:t>2</w:t>
      </w:r>
      <w:r w:rsidR="006C7CD8">
        <w:rPr>
          <w:szCs w:val="22"/>
        </w:rPr>
        <w:t>, pesos unitarios húmedos de 1.60 a 1.96 T/m</w:t>
      </w:r>
      <w:r w:rsidR="006C7CD8" w:rsidRPr="00203162">
        <w:rPr>
          <w:szCs w:val="22"/>
          <w:vertAlign w:val="superscript"/>
        </w:rPr>
        <w:t>3</w:t>
      </w:r>
      <w:r w:rsidR="006C7CD8">
        <w:rPr>
          <w:szCs w:val="22"/>
        </w:rPr>
        <w:t xml:space="preserve"> y pesos unitarios secos de 1.10 a 1.37 T/m</w:t>
      </w:r>
      <w:r w:rsidR="006C7CD8" w:rsidRPr="00203162">
        <w:rPr>
          <w:szCs w:val="22"/>
          <w:vertAlign w:val="superscript"/>
        </w:rPr>
        <w:t>3</w:t>
      </w:r>
      <w:r w:rsidR="006C7CD8">
        <w:rPr>
          <w:szCs w:val="22"/>
        </w:rPr>
        <w:t xml:space="preserve">, contenidos de humedad de 43 a 47%, límites líquidos de 64 a 65% y límites plásticos de 27 a 29%. </w:t>
      </w:r>
    </w:p>
    <w:p w14:paraId="1795BF8F" w14:textId="77777777" w:rsidR="00C96F87" w:rsidRDefault="00C96F87" w:rsidP="00C96F87">
      <w:pPr>
        <w:pStyle w:val="Encabezado"/>
        <w:tabs>
          <w:tab w:val="clear" w:pos="4419"/>
          <w:tab w:val="clear" w:pos="8838"/>
          <w:tab w:val="left" w:pos="1080"/>
        </w:tabs>
        <w:rPr>
          <w:szCs w:val="22"/>
        </w:rPr>
      </w:pPr>
    </w:p>
    <w:p w14:paraId="2C6A4A73" w14:textId="67F5B654" w:rsidR="00B7024F" w:rsidRPr="007D54E9" w:rsidRDefault="00E542D0" w:rsidP="00C1301F">
      <w:pPr>
        <w:pStyle w:val="Ttulo3"/>
        <w:rPr>
          <w:lang w:val="en-US"/>
        </w:rPr>
      </w:pPr>
      <w:bookmarkStart w:id="51" w:name="_Toc80171946"/>
      <w:bookmarkStart w:id="52" w:name="_Toc46216439"/>
      <w:bookmarkStart w:id="53" w:name="_Toc46392281"/>
      <w:bookmarkStart w:id="54" w:name="_Toc167387016"/>
      <w:bookmarkStart w:id="55" w:name="_Toc167707773"/>
      <w:bookmarkStart w:id="56" w:name="_Toc168992438"/>
      <w:r w:rsidRPr="007D54E9">
        <w:rPr>
          <w:caps w:val="0"/>
          <w:lang w:val="en-US"/>
        </w:rPr>
        <w:t>Nivel Freático</w:t>
      </w:r>
      <w:bookmarkEnd w:id="51"/>
      <w:bookmarkEnd w:id="52"/>
      <w:bookmarkEnd w:id="53"/>
      <w:bookmarkEnd w:id="54"/>
      <w:bookmarkEnd w:id="55"/>
      <w:bookmarkEnd w:id="56"/>
    </w:p>
    <w:p w14:paraId="04B6FBAB" w14:textId="77777777" w:rsidR="00B7024F" w:rsidRPr="007D54E9" w:rsidRDefault="00B7024F">
      <w:pPr>
        <w:pStyle w:val="Encabezado"/>
        <w:tabs>
          <w:tab w:val="clear" w:pos="4419"/>
          <w:tab w:val="clear" w:pos="8838"/>
          <w:tab w:val="left" w:pos="1080"/>
        </w:tabs>
        <w:rPr>
          <w:szCs w:val="22"/>
        </w:rPr>
      </w:pPr>
    </w:p>
    <w:p w14:paraId="5FB06ED0" w14:textId="76AE75FC" w:rsidR="00323E9A" w:rsidRDefault="00323E9A" w:rsidP="00323E9A">
      <w:pPr>
        <w:pStyle w:val="Encabezado"/>
        <w:tabs>
          <w:tab w:val="clear" w:pos="4419"/>
          <w:tab w:val="clear" w:pos="8838"/>
          <w:tab w:val="left" w:pos="1080"/>
        </w:tabs>
        <w:rPr>
          <w:szCs w:val="22"/>
        </w:rPr>
      </w:pPr>
      <w:r>
        <w:rPr>
          <w:szCs w:val="22"/>
        </w:rPr>
        <w:t xml:space="preserve">El nivel freático apareció en </w:t>
      </w:r>
      <w:r w:rsidR="001766DB">
        <w:rPr>
          <w:szCs w:val="22"/>
        </w:rPr>
        <w:t>los apiques A-1, A-2 y A-3, a profundidades de 2.0 a 2.1 m, las cuales corresponden a cotas de 10.1 a 9.6 m</w:t>
      </w:r>
      <w:r w:rsidRPr="008F41D2">
        <w:rPr>
          <w:szCs w:val="22"/>
        </w:rPr>
        <w:t>.</w:t>
      </w:r>
    </w:p>
    <w:p w14:paraId="4863940D" w14:textId="77777777" w:rsidR="001766DB" w:rsidRDefault="001766DB" w:rsidP="00323E9A">
      <w:pPr>
        <w:pStyle w:val="Encabezado"/>
        <w:tabs>
          <w:tab w:val="clear" w:pos="4419"/>
          <w:tab w:val="clear" w:pos="8838"/>
          <w:tab w:val="left" w:pos="1080"/>
        </w:tabs>
        <w:rPr>
          <w:szCs w:val="22"/>
        </w:rPr>
      </w:pPr>
    </w:p>
    <w:p w14:paraId="681857AA" w14:textId="4514E76B" w:rsidR="001766DB" w:rsidRPr="008F41D2" w:rsidRDefault="001766DB" w:rsidP="00323E9A">
      <w:pPr>
        <w:pStyle w:val="Encabezado"/>
        <w:tabs>
          <w:tab w:val="clear" w:pos="4419"/>
          <w:tab w:val="clear" w:pos="8838"/>
          <w:tab w:val="left" w:pos="1080"/>
        </w:tabs>
        <w:rPr>
          <w:szCs w:val="22"/>
        </w:rPr>
      </w:pPr>
      <w:r>
        <w:rPr>
          <w:szCs w:val="22"/>
        </w:rPr>
        <w:t>En los apiques A-4 a A-7 no se registró presencia de nivel freático.</w:t>
      </w:r>
    </w:p>
    <w:p w14:paraId="3608F406" w14:textId="77777777" w:rsidR="00B7024F" w:rsidRPr="007D54E9" w:rsidRDefault="00B7024F">
      <w:pPr>
        <w:pStyle w:val="Encabezado"/>
        <w:tabs>
          <w:tab w:val="clear" w:pos="4419"/>
          <w:tab w:val="clear" w:pos="8838"/>
          <w:tab w:val="left" w:pos="1080"/>
        </w:tabs>
        <w:rPr>
          <w:szCs w:val="22"/>
        </w:rPr>
      </w:pPr>
    </w:p>
    <w:p w14:paraId="1005567D" w14:textId="7CB2CB75" w:rsidR="00B7024F" w:rsidRPr="007D54E9" w:rsidRDefault="00B7024F" w:rsidP="00C1301F">
      <w:pPr>
        <w:pStyle w:val="Ttulo2"/>
      </w:pPr>
      <w:bookmarkStart w:id="57" w:name="_Toc80171947"/>
      <w:bookmarkStart w:id="58" w:name="_Toc390639257"/>
      <w:bookmarkStart w:id="59" w:name="_Toc46216440"/>
      <w:bookmarkStart w:id="60" w:name="_Toc46392282"/>
      <w:bookmarkStart w:id="61" w:name="_Toc167387017"/>
      <w:bookmarkStart w:id="62" w:name="_Toc167707774"/>
      <w:bookmarkStart w:id="63" w:name="_Toc168992439"/>
      <w:r w:rsidRPr="007D54E9">
        <w:t>EVALUACIÓN DE LAS CONDICIONES DE CIMENTACIÓN</w:t>
      </w:r>
      <w:bookmarkEnd w:id="57"/>
      <w:bookmarkEnd w:id="58"/>
      <w:bookmarkEnd w:id="59"/>
      <w:bookmarkEnd w:id="60"/>
      <w:bookmarkEnd w:id="61"/>
      <w:bookmarkEnd w:id="62"/>
      <w:bookmarkEnd w:id="63"/>
    </w:p>
    <w:p w14:paraId="37D3C11E" w14:textId="77777777" w:rsidR="005B5913" w:rsidRPr="007D54E9" w:rsidRDefault="005B5913" w:rsidP="005B5913"/>
    <w:p w14:paraId="3236EEA7" w14:textId="2CE6F341" w:rsidR="00A976F0" w:rsidRDefault="00323E9A" w:rsidP="00C17572">
      <w:pPr>
        <w:pStyle w:val="Encabezado"/>
        <w:tabs>
          <w:tab w:val="clear" w:pos="4419"/>
          <w:tab w:val="clear" w:pos="8838"/>
          <w:tab w:val="left" w:pos="1080"/>
        </w:tabs>
        <w:rPr>
          <w:szCs w:val="22"/>
        </w:rPr>
      </w:pPr>
      <w:r w:rsidRPr="008F41D2">
        <w:rPr>
          <w:szCs w:val="22"/>
        </w:rPr>
        <w:t>Teniendo en cuenta las características de la</w:t>
      </w:r>
      <w:r w:rsidR="00997587">
        <w:rPr>
          <w:szCs w:val="22"/>
        </w:rPr>
        <w:t>s</w:t>
      </w:r>
      <w:r w:rsidRPr="008F41D2">
        <w:rPr>
          <w:szCs w:val="22"/>
        </w:rPr>
        <w:t xml:space="preserve"> estructura</w:t>
      </w:r>
      <w:r w:rsidR="00997587">
        <w:rPr>
          <w:szCs w:val="22"/>
        </w:rPr>
        <w:t>s</w:t>
      </w:r>
      <w:r>
        <w:rPr>
          <w:szCs w:val="22"/>
        </w:rPr>
        <w:t xml:space="preserve"> a cimentar,</w:t>
      </w:r>
      <w:r w:rsidRPr="008F41D2">
        <w:rPr>
          <w:szCs w:val="22"/>
        </w:rPr>
        <w:t xml:space="preserve"> las propiedades del perfil estratigráfico encontrado </w:t>
      </w:r>
      <w:r>
        <w:rPr>
          <w:szCs w:val="22"/>
        </w:rPr>
        <w:t xml:space="preserve">y la topografía general del lugar, se evaluó una cimentación </w:t>
      </w:r>
      <w:r w:rsidRPr="00EE3ADE">
        <w:rPr>
          <w:szCs w:val="22"/>
        </w:rPr>
        <w:t xml:space="preserve">superficial por medio de zapatas </w:t>
      </w:r>
      <w:r w:rsidR="00C17572">
        <w:rPr>
          <w:szCs w:val="22"/>
        </w:rPr>
        <w:t>c</w:t>
      </w:r>
      <w:r w:rsidR="00997587">
        <w:rPr>
          <w:szCs w:val="22"/>
        </w:rPr>
        <w:t>uadra</w:t>
      </w:r>
      <w:r w:rsidRPr="00EE3ADE">
        <w:rPr>
          <w:szCs w:val="22"/>
        </w:rPr>
        <w:t>das apoyadas a profundidades de</w:t>
      </w:r>
      <w:r>
        <w:rPr>
          <w:szCs w:val="22"/>
        </w:rPr>
        <w:t xml:space="preserve"> mínimo</w:t>
      </w:r>
      <w:r w:rsidRPr="00EE3ADE">
        <w:rPr>
          <w:szCs w:val="22"/>
        </w:rPr>
        <w:t xml:space="preserve"> 0.</w:t>
      </w:r>
      <w:r w:rsidR="00C17572">
        <w:rPr>
          <w:szCs w:val="22"/>
        </w:rPr>
        <w:t>6</w:t>
      </w:r>
      <w:r w:rsidRPr="00EE3ADE">
        <w:rPr>
          <w:szCs w:val="22"/>
        </w:rPr>
        <w:t xml:space="preserve"> m, </w:t>
      </w:r>
      <w:r>
        <w:rPr>
          <w:szCs w:val="22"/>
        </w:rPr>
        <w:t xml:space="preserve">con respecto al nivel actual del terreno, </w:t>
      </w:r>
      <w:r w:rsidRPr="00EE3ADE">
        <w:rPr>
          <w:szCs w:val="22"/>
        </w:rPr>
        <w:t>dentro de</w:t>
      </w:r>
      <w:r w:rsidR="00997587">
        <w:rPr>
          <w:szCs w:val="22"/>
        </w:rPr>
        <w:t xml:space="preserve"> </w:t>
      </w:r>
      <w:r w:rsidR="00C17572">
        <w:rPr>
          <w:szCs w:val="22"/>
        </w:rPr>
        <w:t>l</w:t>
      </w:r>
      <w:r w:rsidR="00997587">
        <w:rPr>
          <w:szCs w:val="22"/>
        </w:rPr>
        <w:t>a</w:t>
      </w:r>
      <w:r w:rsidRPr="00EE3ADE">
        <w:rPr>
          <w:szCs w:val="22"/>
        </w:rPr>
        <w:t xml:space="preserve"> </w:t>
      </w:r>
      <w:r w:rsidR="00997587">
        <w:rPr>
          <w:szCs w:val="22"/>
        </w:rPr>
        <w:t>arcilla algo arenosa roja,</w:t>
      </w:r>
      <w:r w:rsidR="00C17572">
        <w:rPr>
          <w:szCs w:val="22"/>
        </w:rPr>
        <w:t xml:space="preserve"> de alta plasticidad</w:t>
      </w:r>
      <w:r w:rsidR="00997587">
        <w:rPr>
          <w:szCs w:val="22"/>
        </w:rPr>
        <w:t xml:space="preserve"> </w:t>
      </w:r>
      <w:r w:rsidR="00C17572">
        <w:rPr>
          <w:szCs w:val="22"/>
        </w:rPr>
        <w:t>(</w:t>
      </w:r>
      <w:r w:rsidR="00997587">
        <w:rPr>
          <w:szCs w:val="22"/>
        </w:rPr>
        <w:t>C</w:t>
      </w:r>
      <w:r w:rsidR="00C17572">
        <w:rPr>
          <w:szCs w:val="22"/>
        </w:rPr>
        <w:t>H) que aparece a continuación de</w:t>
      </w:r>
      <w:r w:rsidR="00997587">
        <w:rPr>
          <w:szCs w:val="22"/>
        </w:rPr>
        <w:t>l relleno de material de excavación, desde cotas de 11.9 a 11.5 m, en los puntos donde se ubicaron los apiques.</w:t>
      </w:r>
    </w:p>
    <w:p w14:paraId="052808EB" w14:textId="77777777" w:rsidR="00170748" w:rsidRDefault="00170748" w:rsidP="00113D8E">
      <w:pPr>
        <w:pStyle w:val="Encabezado"/>
        <w:tabs>
          <w:tab w:val="clear" w:pos="4419"/>
          <w:tab w:val="clear" w:pos="8838"/>
          <w:tab w:val="left" w:pos="1080"/>
        </w:tabs>
        <w:rPr>
          <w:szCs w:val="22"/>
        </w:rPr>
      </w:pPr>
    </w:p>
    <w:p w14:paraId="0A27DE32" w14:textId="7798357B" w:rsidR="00A26A95" w:rsidRPr="007D54E9" w:rsidRDefault="00E542D0" w:rsidP="00C1301F">
      <w:pPr>
        <w:pStyle w:val="Ttulo3"/>
      </w:pPr>
      <w:bookmarkStart w:id="64" w:name="_Toc167387018"/>
      <w:bookmarkStart w:id="65" w:name="_Toc167707775"/>
      <w:bookmarkStart w:id="66" w:name="_Toc168992440"/>
      <w:r>
        <w:rPr>
          <w:caps w:val="0"/>
        </w:rPr>
        <w:t>Zapatas C</w:t>
      </w:r>
      <w:r w:rsidR="00D33365">
        <w:rPr>
          <w:caps w:val="0"/>
        </w:rPr>
        <w:t>uadra</w:t>
      </w:r>
      <w:r>
        <w:rPr>
          <w:caps w:val="0"/>
        </w:rPr>
        <w:t>das</w:t>
      </w:r>
      <w:bookmarkEnd w:id="64"/>
      <w:bookmarkEnd w:id="65"/>
      <w:bookmarkEnd w:id="66"/>
    </w:p>
    <w:p w14:paraId="2BC2BDD2" w14:textId="77777777" w:rsidR="00A26A95" w:rsidRPr="007D54E9" w:rsidRDefault="00A26A95" w:rsidP="00113D8E">
      <w:pPr>
        <w:pStyle w:val="Encabezado"/>
        <w:tabs>
          <w:tab w:val="clear" w:pos="4419"/>
          <w:tab w:val="clear" w:pos="8838"/>
          <w:tab w:val="left" w:pos="1080"/>
        </w:tabs>
        <w:rPr>
          <w:szCs w:val="22"/>
        </w:rPr>
      </w:pPr>
    </w:p>
    <w:p w14:paraId="21C9041E" w14:textId="6A7523FB" w:rsidR="00BA0DEB" w:rsidRPr="00D36A21" w:rsidRDefault="00E542D0" w:rsidP="008F7745">
      <w:pPr>
        <w:pStyle w:val="Ttulo4"/>
      </w:pPr>
      <w:bookmarkStart w:id="67" w:name="_Toc46216441"/>
      <w:bookmarkStart w:id="68" w:name="_Toc46392283"/>
      <w:bookmarkStart w:id="69" w:name="_Toc167707776"/>
      <w:bookmarkStart w:id="70" w:name="_Toc168992441"/>
      <w:r w:rsidRPr="00D36A21">
        <w:t>Capacidad portante</w:t>
      </w:r>
      <w:bookmarkEnd w:id="67"/>
      <w:bookmarkEnd w:id="68"/>
      <w:bookmarkEnd w:id="69"/>
      <w:bookmarkEnd w:id="70"/>
    </w:p>
    <w:p w14:paraId="37AFCA44" w14:textId="77777777" w:rsidR="00BA0DEB" w:rsidRPr="007D54E9" w:rsidRDefault="00BA0DEB" w:rsidP="00BA0DEB">
      <w:pPr>
        <w:pStyle w:val="Encabezado"/>
        <w:tabs>
          <w:tab w:val="clear" w:pos="4419"/>
          <w:tab w:val="clear" w:pos="8838"/>
          <w:tab w:val="left" w:pos="1080"/>
        </w:tabs>
        <w:rPr>
          <w:szCs w:val="22"/>
        </w:rPr>
      </w:pPr>
    </w:p>
    <w:p w14:paraId="50486474" w14:textId="3F007238" w:rsidR="00736D5B" w:rsidRPr="00736D5B" w:rsidRDefault="00660BBD" w:rsidP="00AB0DB7">
      <w:pPr>
        <w:pStyle w:val="Encabezado"/>
        <w:tabs>
          <w:tab w:val="clear" w:pos="4419"/>
          <w:tab w:val="clear" w:pos="8838"/>
          <w:tab w:val="left" w:pos="1080"/>
        </w:tabs>
        <w:rPr>
          <w:szCs w:val="22"/>
        </w:rPr>
      </w:pPr>
      <w:r>
        <w:rPr>
          <w:szCs w:val="22"/>
        </w:rPr>
        <w:t>S</w:t>
      </w:r>
      <w:r w:rsidRPr="00B731B9">
        <w:rPr>
          <w:szCs w:val="22"/>
        </w:rPr>
        <w:t>e proporcionaron</w:t>
      </w:r>
      <w:r>
        <w:rPr>
          <w:szCs w:val="22"/>
        </w:rPr>
        <w:t xml:space="preserve"> zapatas </w:t>
      </w:r>
      <w:r w:rsidR="006C1A0E">
        <w:rPr>
          <w:szCs w:val="22"/>
        </w:rPr>
        <w:t>c</w:t>
      </w:r>
      <w:r w:rsidR="00D33365">
        <w:rPr>
          <w:szCs w:val="22"/>
        </w:rPr>
        <w:t>uadra</w:t>
      </w:r>
      <w:r w:rsidR="006C1A0E">
        <w:rPr>
          <w:szCs w:val="22"/>
        </w:rPr>
        <w:t>das</w:t>
      </w:r>
      <w:r>
        <w:rPr>
          <w:szCs w:val="22"/>
        </w:rPr>
        <w:t xml:space="preserve"> apoyadas a 0.</w:t>
      </w:r>
      <w:r w:rsidR="006C1A0E">
        <w:rPr>
          <w:szCs w:val="22"/>
        </w:rPr>
        <w:t>6</w:t>
      </w:r>
      <w:r>
        <w:rPr>
          <w:szCs w:val="22"/>
        </w:rPr>
        <w:t xml:space="preserve"> m de profundidad</w:t>
      </w:r>
      <w:r w:rsidR="006C1A0E">
        <w:rPr>
          <w:szCs w:val="22"/>
        </w:rPr>
        <w:t xml:space="preserve"> dentro</w:t>
      </w:r>
      <w:r>
        <w:rPr>
          <w:szCs w:val="22"/>
        </w:rPr>
        <w:t xml:space="preserve"> </w:t>
      </w:r>
      <w:r w:rsidR="006C1A0E">
        <w:rPr>
          <w:szCs w:val="22"/>
        </w:rPr>
        <w:t>d</w:t>
      </w:r>
      <w:r>
        <w:rPr>
          <w:szCs w:val="22"/>
        </w:rPr>
        <w:t xml:space="preserve">el estrato de </w:t>
      </w:r>
      <w:r w:rsidR="00736D5B">
        <w:rPr>
          <w:szCs w:val="22"/>
        </w:rPr>
        <w:t>arcilla algo arenosa roja, de alta plasticidad (CH)</w:t>
      </w:r>
      <w:r w:rsidR="006C1A0E">
        <w:rPr>
          <w:szCs w:val="22"/>
        </w:rPr>
        <w:t xml:space="preserve"> que </w:t>
      </w:r>
      <w:r w:rsidR="00736D5B">
        <w:rPr>
          <w:szCs w:val="22"/>
        </w:rPr>
        <w:t>se caracteriza por resistencias a la compresión inconfinada medidas con penetrómetro de bolsillo, de 1.20 a 2.50 kg/cm</w:t>
      </w:r>
      <w:r w:rsidR="00736D5B" w:rsidRPr="00203162">
        <w:rPr>
          <w:szCs w:val="22"/>
          <w:vertAlign w:val="superscript"/>
        </w:rPr>
        <w:t>2</w:t>
      </w:r>
      <w:r w:rsidR="00736D5B">
        <w:rPr>
          <w:szCs w:val="22"/>
        </w:rPr>
        <w:t>, y resistencias a la compresión inconfinada sobre muestras remoldeadas, de 1.05 a 1.09 kg/cm</w:t>
      </w:r>
      <w:r w:rsidR="00736D5B" w:rsidRPr="00453073">
        <w:rPr>
          <w:szCs w:val="22"/>
          <w:vertAlign w:val="superscript"/>
        </w:rPr>
        <w:t>2</w:t>
      </w:r>
      <w:r w:rsidR="00736D5B">
        <w:rPr>
          <w:szCs w:val="22"/>
        </w:rPr>
        <w:t>, con pesos unitarios húmedos de 1.35 a 1.50 T/m</w:t>
      </w:r>
      <w:r w:rsidR="00736D5B" w:rsidRPr="00203162">
        <w:rPr>
          <w:szCs w:val="22"/>
          <w:vertAlign w:val="superscript"/>
        </w:rPr>
        <w:t>3</w:t>
      </w:r>
      <w:r w:rsidR="00736D5B">
        <w:rPr>
          <w:szCs w:val="22"/>
        </w:rPr>
        <w:t xml:space="preserve"> y pesos unitarios secos de 0.99 a 1.08 T/m</w:t>
      </w:r>
      <w:r w:rsidR="00736D5B" w:rsidRPr="00203162">
        <w:rPr>
          <w:szCs w:val="22"/>
          <w:vertAlign w:val="superscript"/>
        </w:rPr>
        <w:t>3</w:t>
      </w:r>
      <w:r w:rsidR="00736D5B">
        <w:rPr>
          <w:szCs w:val="22"/>
        </w:rPr>
        <w:t xml:space="preserve">. </w:t>
      </w:r>
    </w:p>
    <w:p w14:paraId="0B1B6505" w14:textId="77777777" w:rsidR="00736D5B" w:rsidRDefault="00736D5B" w:rsidP="00AB0DB7">
      <w:pPr>
        <w:pStyle w:val="Encabezado"/>
        <w:tabs>
          <w:tab w:val="clear" w:pos="4419"/>
          <w:tab w:val="clear" w:pos="8838"/>
          <w:tab w:val="left" w:pos="1080"/>
        </w:tabs>
        <w:rPr>
          <w:szCs w:val="22"/>
        </w:rPr>
      </w:pPr>
    </w:p>
    <w:p w14:paraId="37DCF14C" w14:textId="11AE6ACB" w:rsidR="00660BBD" w:rsidRDefault="00AB0DB7" w:rsidP="00AB0DB7">
      <w:pPr>
        <w:pStyle w:val="Encabezado"/>
        <w:tabs>
          <w:tab w:val="clear" w:pos="4419"/>
          <w:tab w:val="clear" w:pos="8838"/>
          <w:tab w:val="left" w:pos="1080"/>
        </w:tabs>
        <w:rPr>
          <w:szCs w:val="22"/>
        </w:rPr>
      </w:pPr>
      <w:r>
        <w:rPr>
          <w:szCs w:val="22"/>
        </w:rPr>
        <w:t xml:space="preserve">Tomando un valor ponderado por profundidad para la resistencia a la compresión inconfinada de </w:t>
      </w:r>
      <w:r w:rsidR="00735875">
        <w:rPr>
          <w:szCs w:val="22"/>
        </w:rPr>
        <w:t>1.00</w:t>
      </w:r>
      <w:r>
        <w:rPr>
          <w:szCs w:val="22"/>
        </w:rPr>
        <w:t xml:space="preserve"> kg/cm</w:t>
      </w:r>
      <w:r w:rsidRPr="00AB0DB7">
        <w:rPr>
          <w:szCs w:val="22"/>
          <w:vertAlign w:val="superscript"/>
        </w:rPr>
        <w:t>2</w:t>
      </w:r>
      <w:r>
        <w:rPr>
          <w:szCs w:val="22"/>
        </w:rPr>
        <w:t xml:space="preserve">, </w:t>
      </w:r>
      <w:r w:rsidR="00660BBD">
        <w:rPr>
          <w:szCs w:val="22"/>
        </w:rPr>
        <w:t xml:space="preserve">resultó una capacidad portante máxima admisible de </w:t>
      </w:r>
      <w:r w:rsidR="00735875">
        <w:rPr>
          <w:szCs w:val="22"/>
        </w:rPr>
        <w:t>8.8</w:t>
      </w:r>
      <w:r w:rsidR="00660BBD">
        <w:rPr>
          <w:szCs w:val="22"/>
        </w:rPr>
        <w:t xml:space="preserve"> T/m</w:t>
      </w:r>
      <w:r w:rsidR="00660BBD" w:rsidRPr="00102A1E">
        <w:rPr>
          <w:szCs w:val="22"/>
          <w:vertAlign w:val="superscript"/>
        </w:rPr>
        <w:t>2</w:t>
      </w:r>
      <w:r w:rsidR="00660BBD">
        <w:rPr>
          <w:szCs w:val="22"/>
        </w:rPr>
        <w:t xml:space="preserve">. </w:t>
      </w:r>
    </w:p>
    <w:p w14:paraId="3221B5B2" w14:textId="77777777" w:rsidR="00660BBD" w:rsidRDefault="00660BBD" w:rsidP="00660BBD">
      <w:pPr>
        <w:pStyle w:val="Encabezado"/>
        <w:tabs>
          <w:tab w:val="clear" w:pos="4419"/>
          <w:tab w:val="clear" w:pos="8838"/>
          <w:tab w:val="left" w:pos="1080"/>
        </w:tabs>
        <w:rPr>
          <w:szCs w:val="22"/>
        </w:rPr>
      </w:pPr>
    </w:p>
    <w:p w14:paraId="52443346" w14:textId="4335E796" w:rsidR="00660BBD" w:rsidRDefault="00660BBD" w:rsidP="00660BBD">
      <w:pPr>
        <w:pStyle w:val="Encabezado"/>
        <w:tabs>
          <w:tab w:val="clear" w:pos="4419"/>
          <w:tab w:val="clear" w:pos="8838"/>
          <w:tab w:val="left" w:pos="1080"/>
        </w:tabs>
        <w:rPr>
          <w:szCs w:val="22"/>
        </w:rPr>
      </w:pPr>
      <w:r>
        <w:rPr>
          <w:szCs w:val="22"/>
        </w:rPr>
        <w:t xml:space="preserve">Al realizar un proporcionamiento de zapatas </w:t>
      </w:r>
      <w:r w:rsidR="00735875">
        <w:rPr>
          <w:szCs w:val="22"/>
        </w:rPr>
        <w:t xml:space="preserve">cuadradas, </w:t>
      </w:r>
      <w:r>
        <w:rPr>
          <w:szCs w:val="22"/>
        </w:rPr>
        <w:t xml:space="preserve">para asentamientos diferenciales mínimos, </w:t>
      </w:r>
      <w:r w:rsidR="00735875">
        <w:rPr>
          <w:szCs w:val="22"/>
        </w:rPr>
        <w:t xml:space="preserve">para las Cabañas Social y de Trabajo (cabañas grandes), </w:t>
      </w:r>
      <w:r>
        <w:rPr>
          <w:szCs w:val="22"/>
        </w:rPr>
        <w:t>resultaron anchos de zapata de 0.</w:t>
      </w:r>
      <w:r w:rsidR="00735875">
        <w:rPr>
          <w:szCs w:val="22"/>
        </w:rPr>
        <w:t>3</w:t>
      </w:r>
      <w:r>
        <w:rPr>
          <w:szCs w:val="22"/>
        </w:rPr>
        <w:t xml:space="preserve"> a </w:t>
      </w:r>
      <w:r w:rsidR="00735875">
        <w:rPr>
          <w:szCs w:val="22"/>
        </w:rPr>
        <w:t>1.0</w:t>
      </w:r>
      <w:r>
        <w:rPr>
          <w:szCs w:val="22"/>
        </w:rPr>
        <w:t xml:space="preserve"> m, para cargas </w:t>
      </w:r>
      <w:r w:rsidR="009A7F48">
        <w:rPr>
          <w:szCs w:val="22"/>
        </w:rPr>
        <w:t>estimadas</w:t>
      </w:r>
      <w:r>
        <w:rPr>
          <w:szCs w:val="22"/>
        </w:rPr>
        <w:t xml:space="preserve"> de </w:t>
      </w:r>
      <w:r w:rsidR="00735875">
        <w:rPr>
          <w:szCs w:val="22"/>
        </w:rPr>
        <w:t>0.7</w:t>
      </w:r>
      <w:r>
        <w:rPr>
          <w:szCs w:val="22"/>
        </w:rPr>
        <w:t xml:space="preserve"> a </w:t>
      </w:r>
      <w:r w:rsidR="00735875">
        <w:rPr>
          <w:szCs w:val="22"/>
        </w:rPr>
        <w:t>5.2</w:t>
      </w:r>
      <w:r>
        <w:rPr>
          <w:szCs w:val="22"/>
        </w:rPr>
        <w:t xml:space="preserve"> T</w:t>
      </w:r>
      <w:r w:rsidR="00735875">
        <w:rPr>
          <w:szCs w:val="22"/>
        </w:rPr>
        <w:t xml:space="preserve"> por columna</w:t>
      </w:r>
      <w:r w:rsidR="009A7F48">
        <w:rPr>
          <w:szCs w:val="22"/>
        </w:rPr>
        <w:t>.</w:t>
      </w:r>
    </w:p>
    <w:p w14:paraId="1D5607CC" w14:textId="77777777" w:rsidR="00735875" w:rsidRDefault="00735875" w:rsidP="00660BBD">
      <w:pPr>
        <w:pStyle w:val="Encabezado"/>
        <w:tabs>
          <w:tab w:val="clear" w:pos="4419"/>
          <w:tab w:val="clear" w:pos="8838"/>
          <w:tab w:val="left" w:pos="1080"/>
        </w:tabs>
        <w:rPr>
          <w:szCs w:val="22"/>
        </w:rPr>
      </w:pPr>
    </w:p>
    <w:p w14:paraId="2D7BFD63" w14:textId="4F45793F" w:rsidR="00735875" w:rsidRDefault="00735875" w:rsidP="00660BBD">
      <w:pPr>
        <w:pStyle w:val="Encabezado"/>
        <w:tabs>
          <w:tab w:val="clear" w:pos="4419"/>
          <w:tab w:val="clear" w:pos="8838"/>
          <w:tab w:val="left" w:pos="1080"/>
        </w:tabs>
        <w:rPr>
          <w:szCs w:val="22"/>
        </w:rPr>
      </w:pPr>
      <w:r>
        <w:rPr>
          <w:szCs w:val="22"/>
        </w:rPr>
        <w:t>En el caso de las Cabañas de Habitaciones, resultaron anchos de zapata de 0.4 a 0.7 m, para cargas estimadas de 1.2 a 3.0 T por columna.</w:t>
      </w:r>
    </w:p>
    <w:p w14:paraId="1C2B9C29" w14:textId="77777777" w:rsidR="00136A27" w:rsidRPr="007D54E9" w:rsidRDefault="00136A27" w:rsidP="004B2232">
      <w:pPr>
        <w:pStyle w:val="Encabezado"/>
        <w:tabs>
          <w:tab w:val="clear" w:pos="4419"/>
          <w:tab w:val="clear" w:pos="8838"/>
          <w:tab w:val="left" w:pos="1080"/>
        </w:tabs>
        <w:rPr>
          <w:szCs w:val="22"/>
        </w:rPr>
      </w:pPr>
    </w:p>
    <w:p w14:paraId="08B197D7" w14:textId="7BAA3649" w:rsidR="00401E66" w:rsidRPr="00D36A21" w:rsidRDefault="00E542D0" w:rsidP="008F7745">
      <w:pPr>
        <w:pStyle w:val="Ttulo4"/>
      </w:pPr>
      <w:bookmarkStart w:id="71" w:name="_Toc46216442"/>
      <w:bookmarkStart w:id="72" w:name="_Toc46392284"/>
      <w:bookmarkStart w:id="73" w:name="_Toc167707777"/>
      <w:bookmarkStart w:id="74" w:name="_Toc168992442"/>
      <w:r w:rsidRPr="00D36A21">
        <w:t>Asentamientos</w:t>
      </w:r>
      <w:bookmarkEnd w:id="71"/>
      <w:bookmarkEnd w:id="72"/>
      <w:bookmarkEnd w:id="73"/>
      <w:bookmarkEnd w:id="74"/>
    </w:p>
    <w:p w14:paraId="201AB9C5" w14:textId="7642FD84" w:rsidR="00BA0DEB" w:rsidRDefault="00BA0DEB" w:rsidP="00C1301F">
      <w:pPr>
        <w:pStyle w:val="Encabezado"/>
        <w:keepNext/>
        <w:tabs>
          <w:tab w:val="clear" w:pos="4419"/>
          <w:tab w:val="clear" w:pos="8838"/>
          <w:tab w:val="left" w:pos="1080"/>
        </w:tabs>
        <w:rPr>
          <w:szCs w:val="22"/>
        </w:rPr>
      </w:pPr>
    </w:p>
    <w:p w14:paraId="6E60B442" w14:textId="258C2AE7" w:rsidR="00660BBD" w:rsidRDefault="00054875" w:rsidP="00660BBD">
      <w:pPr>
        <w:pStyle w:val="Encabezado"/>
        <w:tabs>
          <w:tab w:val="clear" w:pos="4419"/>
          <w:tab w:val="clear" w:pos="8838"/>
          <w:tab w:val="left" w:pos="1080"/>
        </w:tabs>
        <w:rPr>
          <w:szCs w:val="22"/>
        </w:rPr>
      </w:pPr>
      <w:r>
        <w:rPr>
          <w:szCs w:val="22"/>
        </w:rPr>
        <w:t xml:space="preserve">Para el rango de cargas evaluado </w:t>
      </w:r>
      <w:r w:rsidR="00252E26">
        <w:rPr>
          <w:szCs w:val="22"/>
        </w:rPr>
        <w:t xml:space="preserve">en las Cabañas Social y de Trabajo, </w:t>
      </w:r>
      <w:r>
        <w:rPr>
          <w:szCs w:val="22"/>
        </w:rPr>
        <w:t>se</w:t>
      </w:r>
      <w:r w:rsidR="00660BBD">
        <w:rPr>
          <w:szCs w:val="22"/>
        </w:rPr>
        <w:t xml:space="preserve"> estimaron asentamientos totales máximos de 0.0</w:t>
      </w:r>
      <w:r w:rsidR="00252E26">
        <w:rPr>
          <w:szCs w:val="22"/>
        </w:rPr>
        <w:t>3</w:t>
      </w:r>
      <w:r>
        <w:rPr>
          <w:szCs w:val="22"/>
        </w:rPr>
        <w:t>1</w:t>
      </w:r>
      <w:r w:rsidR="00660BBD">
        <w:rPr>
          <w:szCs w:val="22"/>
        </w:rPr>
        <w:t xml:space="preserve"> m, y asentamientos diferenciales de máximos de </w:t>
      </w:r>
      <w:r w:rsidR="00660BBD">
        <w:rPr>
          <w:szCs w:val="22"/>
        </w:rPr>
        <w:lastRenderedPageBreak/>
        <w:t>0.0</w:t>
      </w:r>
      <w:r w:rsidR="00252E26">
        <w:rPr>
          <w:szCs w:val="22"/>
        </w:rPr>
        <w:t>1</w:t>
      </w:r>
      <w:r>
        <w:rPr>
          <w:szCs w:val="22"/>
        </w:rPr>
        <w:t xml:space="preserve">7 </w:t>
      </w:r>
      <w:r w:rsidR="00660BBD">
        <w:rPr>
          <w:szCs w:val="22"/>
        </w:rPr>
        <w:t xml:space="preserve">m, los cuales </w:t>
      </w:r>
      <w:r>
        <w:rPr>
          <w:szCs w:val="22"/>
        </w:rPr>
        <w:t>se consideran admisibles, al compararlos con un asentamiento</w:t>
      </w:r>
      <w:r w:rsidR="00660BBD">
        <w:rPr>
          <w:szCs w:val="22"/>
        </w:rPr>
        <w:t xml:space="preserve"> máximo admisible de 0.0</w:t>
      </w:r>
      <w:r w:rsidR="00252E26">
        <w:rPr>
          <w:szCs w:val="22"/>
        </w:rPr>
        <w:t>18</w:t>
      </w:r>
      <w:r w:rsidR="00660BBD">
        <w:rPr>
          <w:szCs w:val="22"/>
        </w:rPr>
        <w:t xml:space="preserve"> m, calculado como 0.00</w:t>
      </w:r>
      <w:r w:rsidR="00252E26">
        <w:rPr>
          <w:szCs w:val="22"/>
        </w:rPr>
        <w:t>30</w:t>
      </w:r>
      <w:r w:rsidR="00660BBD">
        <w:rPr>
          <w:szCs w:val="22"/>
        </w:rPr>
        <w:t xml:space="preserve"> de la luz, para una luz de </w:t>
      </w:r>
      <w:r w:rsidR="00252E26">
        <w:rPr>
          <w:szCs w:val="22"/>
        </w:rPr>
        <w:t>6</w:t>
      </w:r>
      <w:r>
        <w:rPr>
          <w:szCs w:val="22"/>
        </w:rPr>
        <w:t>.0</w:t>
      </w:r>
      <w:r w:rsidR="00660BBD">
        <w:rPr>
          <w:szCs w:val="22"/>
        </w:rPr>
        <w:t xml:space="preserve"> m.</w:t>
      </w:r>
    </w:p>
    <w:p w14:paraId="1D02E321" w14:textId="77777777" w:rsidR="00B7235A" w:rsidRDefault="00B7235A" w:rsidP="00660BBD">
      <w:pPr>
        <w:pStyle w:val="Encabezado"/>
        <w:tabs>
          <w:tab w:val="clear" w:pos="4419"/>
          <w:tab w:val="clear" w:pos="8838"/>
          <w:tab w:val="left" w:pos="1080"/>
        </w:tabs>
        <w:rPr>
          <w:szCs w:val="22"/>
        </w:rPr>
      </w:pPr>
    </w:p>
    <w:p w14:paraId="5520100E" w14:textId="1FFDFD5E" w:rsidR="00B7235A" w:rsidRDefault="00B7235A" w:rsidP="00660BBD">
      <w:pPr>
        <w:pStyle w:val="Encabezado"/>
        <w:tabs>
          <w:tab w:val="clear" w:pos="4419"/>
          <w:tab w:val="clear" w:pos="8838"/>
          <w:tab w:val="left" w:pos="1080"/>
        </w:tabs>
        <w:rPr>
          <w:szCs w:val="22"/>
        </w:rPr>
      </w:pPr>
      <w:r>
        <w:rPr>
          <w:szCs w:val="22"/>
        </w:rPr>
        <w:t>En cuanto a las Cabañas de Habitaciones, resultaron asentamientos totales máximos de 0.026 m y asentamientos diferenciales máximos de 0.008 m, inferiores a los máximos admisibles de 0.013 m, para una luz de 4.24 m, entre las columnas B4 y A5.</w:t>
      </w:r>
    </w:p>
    <w:p w14:paraId="0EF02737" w14:textId="77777777" w:rsidR="00660BBD" w:rsidRDefault="00660BBD" w:rsidP="00660BBD">
      <w:pPr>
        <w:pStyle w:val="Encabezado"/>
        <w:tabs>
          <w:tab w:val="clear" w:pos="4419"/>
          <w:tab w:val="clear" w:pos="8838"/>
          <w:tab w:val="left" w:pos="1080"/>
        </w:tabs>
        <w:rPr>
          <w:szCs w:val="22"/>
        </w:rPr>
      </w:pPr>
    </w:p>
    <w:p w14:paraId="43C6853F" w14:textId="68DDE935" w:rsidR="00B7024F" w:rsidRPr="007D54E9" w:rsidRDefault="00B7024F" w:rsidP="00C1301F">
      <w:pPr>
        <w:pStyle w:val="Ttulo2"/>
      </w:pPr>
      <w:bookmarkStart w:id="75" w:name="_Toc80171948"/>
      <w:bookmarkStart w:id="76" w:name="_Toc390639258"/>
      <w:bookmarkStart w:id="77" w:name="_Toc46216443"/>
      <w:bookmarkStart w:id="78" w:name="_Toc46392285"/>
      <w:bookmarkStart w:id="79" w:name="_Toc167387021"/>
      <w:bookmarkStart w:id="80" w:name="_Toc167707780"/>
      <w:bookmarkStart w:id="81" w:name="_Toc168992443"/>
      <w:r w:rsidRPr="007D54E9">
        <w:t>RECOMENDACIONES</w:t>
      </w:r>
      <w:bookmarkEnd w:id="75"/>
      <w:bookmarkEnd w:id="76"/>
      <w:bookmarkEnd w:id="77"/>
      <w:bookmarkEnd w:id="78"/>
      <w:bookmarkEnd w:id="79"/>
      <w:bookmarkEnd w:id="80"/>
      <w:bookmarkEnd w:id="81"/>
    </w:p>
    <w:p w14:paraId="31F287F2" w14:textId="77777777" w:rsidR="00B7024F" w:rsidRPr="007D54E9" w:rsidRDefault="00B7024F">
      <w:pPr>
        <w:pStyle w:val="Encabezado"/>
        <w:tabs>
          <w:tab w:val="clear" w:pos="4419"/>
          <w:tab w:val="clear" w:pos="8838"/>
          <w:tab w:val="left" w:pos="1080"/>
        </w:tabs>
        <w:rPr>
          <w:szCs w:val="22"/>
        </w:rPr>
      </w:pPr>
    </w:p>
    <w:p w14:paraId="40562262" w14:textId="7E1509E4" w:rsidR="00B7024F" w:rsidRDefault="001D1650" w:rsidP="00C1301F">
      <w:pPr>
        <w:pStyle w:val="Ttulo3"/>
      </w:pPr>
      <w:bookmarkStart w:id="82" w:name="_Toc168992444"/>
      <w:r>
        <w:rPr>
          <w:caps w:val="0"/>
        </w:rPr>
        <w:t>Zapatas Cuadradas</w:t>
      </w:r>
      <w:bookmarkEnd w:id="82"/>
    </w:p>
    <w:p w14:paraId="5C008425" w14:textId="77777777" w:rsidR="00660BBD" w:rsidRDefault="00660BBD" w:rsidP="00660BBD"/>
    <w:p w14:paraId="0A2898C0" w14:textId="6220757E" w:rsidR="00D76E8D" w:rsidRDefault="00D76E8D" w:rsidP="00D76E8D">
      <w:pPr>
        <w:pStyle w:val="Encabezado"/>
        <w:tabs>
          <w:tab w:val="clear" w:pos="4419"/>
          <w:tab w:val="clear" w:pos="8838"/>
          <w:tab w:val="left" w:pos="1080"/>
        </w:tabs>
        <w:rPr>
          <w:szCs w:val="22"/>
        </w:rPr>
      </w:pPr>
      <w:r w:rsidRPr="008F41D2">
        <w:rPr>
          <w:szCs w:val="22"/>
        </w:rPr>
        <w:t xml:space="preserve">En mi opinión, </w:t>
      </w:r>
      <w:r w:rsidR="00526A65">
        <w:rPr>
          <w:szCs w:val="22"/>
        </w:rPr>
        <w:t xml:space="preserve">las cinco (5) cabañas de </w:t>
      </w:r>
      <w:r>
        <w:rPr>
          <w:szCs w:val="22"/>
        </w:rPr>
        <w:t xml:space="preserve">la sede </w:t>
      </w:r>
      <w:r w:rsidR="00526A65">
        <w:rPr>
          <w:szCs w:val="22"/>
        </w:rPr>
        <w:t>Sautatá,</w:t>
      </w:r>
      <w:r>
        <w:rPr>
          <w:szCs w:val="22"/>
        </w:rPr>
        <w:t xml:space="preserve"> del PNN </w:t>
      </w:r>
      <w:r w:rsidR="00526A65">
        <w:rPr>
          <w:szCs w:val="22"/>
        </w:rPr>
        <w:t>Los Katíos,</w:t>
      </w:r>
      <w:r>
        <w:rPr>
          <w:szCs w:val="22"/>
        </w:rPr>
        <w:t xml:space="preserve"> podrá</w:t>
      </w:r>
      <w:r w:rsidR="00526A65">
        <w:rPr>
          <w:szCs w:val="22"/>
        </w:rPr>
        <w:t>n</w:t>
      </w:r>
      <w:r>
        <w:rPr>
          <w:szCs w:val="22"/>
        </w:rPr>
        <w:t xml:space="preserve"> cimentarse mediante zapatas c</w:t>
      </w:r>
      <w:r w:rsidR="00526A65">
        <w:rPr>
          <w:szCs w:val="22"/>
        </w:rPr>
        <w:t>uadra</w:t>
      </w:r>
      <w:r>
        <w:rPr>
          <w:szCs w:val="22"/>
        </w:rPr>
        <w:t>das</w:t>
      </w:r>
      <w:r w:rsidR="00526A65">
        <w:rPr>
          <w:szCs w:val="22"/>
        </w:rPr>
        <w:t>, apoyadas a 0.6 m de profundidad, dentro del estrato de arcilla algo arenosa roja, de alta plasticidad (CH) que se caracteriza por tener resistencias a la compresión inconfinada, de 1.20 a 2.50 kg/cm</w:t>
      </w:r>
      <w:r w:rsidR="00526A65" w:rsidRPr="00203162">
        <w:rPr>
          <w:szCs w:val="22"/>
          <w:vertAlign w:val="superscript"/>
        </w:rPr>
        <w:t>2</w:t>
      </w:r>
      <w:r w:rsidR="00526A65">
        <w:rPr>
          <w:szCs w:val="22"/>
        </w:rPr>
        <w:t>, y resistencias a la compresión inconfinada sobre muestras remoldeadas, de 1.05 a 1.09 kg/cm</w:t>
      </w:r>
      <w:r w:rsidR="00526A65" w:rsidRPr="00453073">
        <w:rPr>
          <w:szCs w:val="22"/>
          <w:vertAlign w:val="superscript"/>
        </w:rPr>
        <w:t>2</w:t>
      </w:r>
      <w:r>
        <w:rPr>
          <w:szCs w:val="22"/>
        </w:rPr>
        <w:t>.</w:t>
      </w:r>
    </w:p>
    <w:p w14:paraId="6CBE437B" w14:textId="201EF977" w:rsidR="001D1650" w:rsidRDefault="00F42495" w:rsidP="00DA055D">
      <w:pPr>
        <w:pStyle w:val="Encabezado"/>
        <w:tabs>
          <w:tab w:val="clear" w:pos="4419"/>
          <w:tab w:val="clear" w:pos="8838"/>
          <w:tab w:val="left" w:pos="1080"/>
        </w:tabs>
        <w:rPr>
          <w:szCs w:val="22"/>
        </w:rPr>
      </w:pPr>
      <w:r>
        <w:rPr>
          <w:szCs w:val="22"/>
        </w:rPr>
        <w:t xml:space="preserve"> </w:t>
      </w:r>
    </w:p>
    <w:p w14:paraId="1C61D290" w14:textId="27AD6B37" w:rsidR="00DA055D" w:rsidRDefault="00DA055D" w:rsidP="00DA055D">
      <w:pPr>
        <w:pStyle w:val="Encabezado"/>
        <w:tabs>
          <w:tab w:val="clear" w:pos="4419"/>
          <w:tab w:val="clear" w:pos="8838"/>
          <w:tab w:val="left" w:pos="1080"/>
        </w:tabs>
        <w:rPr>
          <w:szCs w:val="22"/>
        </w:rPr>
      </w:pPr>
      <w:r>
        <w:rPr>
          <w:szCs w:val="22"/>
        </w:rPr>
        <w:t>Las zapatas</w:t>
      </w:r>
      <w:r w:rsidR="001D1650">
        <w:rPr>
          <w:szCs w:val="22"/>
        </w:rPr>
        <w:t xml:space="preserve"> </w:t>
      </w:r>
      <w:r>
        <w:rPr>
          <w:szCs w:val="22"/>
        </w:rPr>
        <w:t xml:space="preserve">se deberán proporcionar de acuerdo con la </w:t>
      </w:r>
      <w:r w:rsidRPr="00170748">
        <w:rPr>
          <w:b/>
          <w:bCs/>
          <w:szCs w:val="22"/>
        </w:rPr>
        <w:fldChar w:fldCharType="begin"/>
      </w:r>
      <w:r w:rsidRPr="00170748">
        <w:rPr>
          <w:b/>
          <w:bCs/>
          <w:szCs w:val="22"/>
        </w:rPr>
        <w:instrText xml:space="preserve"> REF _Ref46736667 \h </w:instrText>
      </w:r>
      <w:r>
        <w:rPr>
          <w:b/>
          <w:bCs/>
          <w:szCs w:val="22"/>
        </w:rPr>
        <w:instrText xml:space="preserve"> \* MERGEFORMAT </w:instrText>
      </w:r>
      <w:r w:rsidRPr="00170748">
        <w:rPr>
          <w:b/>
          <w:bCs/>
          <w:szCs w:val="22"/>
        </w:rPr>
      </w:r>
      <w:r w:rsidRPr="00170748">
        <w:rPr>
          <w:b/>
          <w:bCs/>
          <w:szCs w:val="22"/>
        </w:rPr>
        <w:fldChar w:fldCharType="separate"/>
      </w:r>
      <w:r w:rsidR="001B48C2" w:rsidRPr="001B48C2">
        <w:rPr>
          <w:b/>
          <w:bCs/>
        </w:rPr>
        <w:t xml:space="preserve">Tabla </w:t>
      </w:r>
      <w:r w:rsidR="001B48C2" w:rsidRPr="001B48C2">
        <w:rPr>
          <w:b/>
          <w:bCs/>
          <w:noProof/>
        </w:rPr>
        <w:t>1</w:t>
      </w:r>
      <w:r w:rsidRPr="00170748">
        <w:rPr>
          <w:b/>
          <w:bCs/>
          <w:szCs w:val="22"/>
        </w:rPr>
        <w:fldChar w:fldCharType="end"/>
      </w:r>
      <w:r w:rsidRPr="00170748">
        <w:rPr>
          <w:b/>
          <w:bCs/>
          <w:szCs w:val="22"/>
        </w:rPr>
        <w:t>:</w:t>
      </w:r>
    </w:p>
    <w:p w14:paraId="6FD7A1F8" w14:textId="77777777" w:rsidR="00DA055D" w:rsidRDefault="00DA055D" w:rsidP="00DA055D">
      <w:pPr>
        <w:pStyle w:val="Encabezado"/>
        <w:tabs>
          <w:tab w:val="clear" w:pos="4419"/>
          <w:tab w:val="clear" w:pos="8838"/>
          <w:tab w:val="left" w:pos="1080"/>
        </w:tabs>
        <w:rPr>
          <w:szCs w:val="22"/>
        </w:rPr>
      </w:pPr>
    </w:p>
    <w:tbl>
      <w:tblPr>
        <w:tblW w:w="4368" w:type="dxa"/>
        <w:jc w:val="center"/>
        <w:tblCellMar>
          <w:left w:w="70" w:type="dxa"/>
          <w:right w:w="70" w:type="dxa"/>
        </w:tblCellMar>
        <w:tblLook w:val="04A0" w:firstRow="1" w:lastRow="0" w:firstColumn="1" w:lastColumn="0" w:noHBand="0" w:noVBand="1"/>
      </w:tblPr>
      <w:tblGrid>
        <w:gridCol w:w="1936"/>
        <w:gridCol w:w="1216"/>
        <w:gridCol w:w="1216"/>
      </w:tblGrid>
      <w:tr w:rsidR="00DA055D" w:rsidRPr="005716ED" w14:paraId="2D7D2619" w14:textId="77777777" w:rsidTr="006D3A54">
        <w:trPr>
          <w:cantSplit/>
          <w:trHeight w:val="240"/>
          <w:tblHeader/>
          <w:jc w:val="center"/>
        </w:trPr>
        <w:tc>
          <w:tcPr>
            <w:tcW w:w="1936" w:type="dxa"/>
            <w:shd w:val="clear" w:color="auto" w:fill="auto"/>
            <w:noWrap/>
            <w:vAlign w:val="bottom"/>
            <w:hideMark/>
          </w:tcPr>
          <w:p w14:paraId="3E6DA81F" w14:textId="77777777" w:rsidR="00DA055D" w:rsidRPr="009C0C20" w:rsidRDefault="00DA055D" w:rsidP="006D3A54">
            <w:pPr>
              <w:jc w:val="center"/>
              <w:rPr>
                <w:rFonts w:cs="Tahoma"/>
                <w:b/>
                <w:bCs/>
                <w:szCs w:val="22"/>
                <w:lang w:eastAsia="es-MX"/>
              </w:rPr>
            </w:pPr>
            <w:r w:rsidRPr="009C0C20">
              <w:rPr>
                <w:rFonts w:cs="Tahoma"/>
                <w:b/>
                <w:bCs/>
                <w:szCs w:val="22"/>
                <w:lang w:eastAsia="es-MX"/>
              </w:rPr>
              <w:t>ANCHO</w:t>
            </w:r>
          </w:p>
        </w:tc>
        <w:tc>
          <w:tcPr>
            <w:tcW w:w="1216" w:type="dxa"/>
            <w:shd w:val="clear" w:color="auto" w:fill="auto"/>
            <w:noWrap/>
            <w:vAlign w:val="bottom"/>
            <w:hideMark/>
          </w:tcPr>
          <w:p w14:paraId="0FD77F03" w14:textId="77777777" w:rsidR="00DA055D" w:rsidRPr="009C0C20" w:rsidRDefault="00DA055D" w:rsidP="006D3A54">
            <w:pPr>
              <w:jc w:val="center"/>
              <w:rPr>
                <w:rFonts w:cs="Tahoma"/>
                <w:b/>
                <w:bCs/>
                <w:szCs w:val="22"/>
                <w:lang w:eastAsia="es-MX"/>
              </w:rPr>
            </w:pPr>
            <w:r w:rsidRPr="009C0C20">
              <w:rPr>
                <w:rFonts w:cs="Tahoma"/>
                <w:b/>
                <w:bCs/>
                <w:szCs w:val="22"/>
                <w:lang w:eastAsia="es-MX"/>
              </w:rPr>
              <w:t>FATIGA</w:t>
            </w:r>
          </w:p>
        </w:tc>
        <w:tc>
          <w:tcPr>
            <w:tcW w:w="1216" w:type="dxa"/>
            <w:shd w:val="clear" w:color="auto" w:fill="auto"/>
            <w:noWrap/>
            <w:vAlign w:val="bottom"/>
            <w:hideMark/>
          </w:tcPr>
          <w:p w14:paraId="59305015" w14:textId="77777777" w:rsidR="00DA055D" w:rsidRPr="009C0C20" w:rsidRDefault="00DA055D" w:rsidP="006D3A54">
            <w:pPr>
              <w:jc w:val="center"/>
              <w:rPr>
                <w:rFonts w:cs="Tahoma"/>
                <w:b/>
                <w:bCs/>
                <w:szCs w:val="22"/>
                <w:lang w:eastAsia="es-MX"/>
              </w:rPr>
            </w:pPr>
            <w:r w:rsidRPr="009C0C20">
              <w:rPr>
                <w:rFonts w:cs="Tahoma"/>
                <w:b/>
                <w:bCs/>
                <w:szCs w:val="22"/>
                <w:lang w:eastAsia="es-MX"/>
              </w:rPr>
              <w:t>CARGA</w:t>
            </w:r>
          </w:p>
        </w:tc>
      </w:tr>
      <w:tr w:rsidR="00DA055D" w:rsidRPr="005716ED" w14:paraId="5165491A" w14:textId="77777777" w:rsidTr="006D3A54">
        <w:trPr>
          <w:cantSplit/>
          <w:trHeight w:val="270"/>
          <w:tblHeader/>
          <w:jc w:val="center"/>
        </w:trPr>
        <w:tc>
          <w:tcPr>
            <w:tcW w:w="1936" w:type="dxa"/>
            <w:shd w:val="clear" w:color="auto" w:fill="auto"/>
            <w:noWrap/>
            <w:vAlign w:val="bottom"/>
            <w:hideMark/>
          </w:tcPr>
          <w:p w14:paraId="352B5936" w14:textId="77777777" w:rsidR="00DA055D" w:rsidRPr="009C0C20" w:rsidRDefault="00DA055D" w:rsidP="006D3A54">
            <w:pPr>
              <w:jc w:val="center"/>
              <w:rPr>
                <w:rFonts w:cs="Tahoma"/>
                <w:b/>
                <w:bCs/>
                <w:szCs w:val="22"/>
                <w:lang w:eastAsia="es-MX"/>
              </w:rPr>
            </w:pPr>
            <w:r w:rsidRPr="009C0C20">
              <w:rPr>
                <w:rFonts w:cs="Tahoma"/>
                <w:b/>
                <w:bCs/>
                <w:szCs w:val="22"/>
                <w:lang w:eastAsia="es-MX"/>
              </w:rPr>
              <w:t>(m)</w:t>
            </w:r>
          </w:p>
        </w:tc>
        <w:tc>
          <w:tcPr>
            <w:tcW w:w="1216" w:type="dxa"/>
            <w:shd w:val="clear" w:color="auto" w:fill="auto"/>
            <w:noWrap/>
            <w:vAlign w:val="bottom"/>
            <w:hideMark/>
          </w:tcPr>
          <w:p w14:paraId="5B0A3512" w14:textId="77777777" w:rsidR="00DA055D" w:rsidRPr="009C0C20" w:rsidRDefault="00DA055D" w:rsidP="006D3A54">
            <w:pPr>
              <w:jc w:val="center"/>
              <w:rPr>
                <w:rFonts w:cs="Tahoma"/>
                <w:b/>
                <w:bCs/>
                <w:szCs w:val="22"/>
                <w:lang w:eastAsia="es-MX"/>
              </w:rPr>
            </w:pPr>
            <w:r w:rsidRPr="009C0C20">
              <w:rPr>
                <w:rFonts w:cs="Tahoma"/>
                <w:b/>
                <w:bCs/>
                <w:szCs w:val="22"/>
                <w:lang w:eastAsia="es-MX"/>
              </w:rPr>
              <w:t>(T/m</w:t>
            </w:r>
            <w:r w:rsidRPr="009C0C20">
              <w:rPr>
                <w:rFonts w:cs="Tahoma"/>
                <w:b/>
                <w:bCs/>
                <w:szCs w:val="22"/>
                <w:vertAlign w:val="superscript"/>
                <w:lang w:eastAsia="es-MX"/>
              </w:rPr>
              <w:t>2</w:t>
            </w:r>
            <w:r w:rsidRPr="009C0C20">
              <w:rPr>
                <w:rFonts w:cs="Tahoma"/>
                <w:b/>
                <w:bCs/>
                <w:szCs w:val="22"/>
                <w:lang w:eastAsia="es-MX"/>
              </w:rPr>
              <w:t>)</w:t>
            </w:r>
          </w:p>
        </w:tc>
        <w:tc>
          <w:tcPr>
            <w:tcW w:w="1216" w:type="dxa"/>
            <w:shd w:val="clear" w:color="auto" w:fill="auto"/>
            <w:noWrap/>
            <w:vAlign w:val="bottom"/>
            <w:hideMark/>
          </w:tcPr>
          <w:p w14:paraId="31A2E62E" w14:textId="261EDCBB" w:rsidR="00DA055D" w:rsidRPr="009C0C20" w:rsidRDefault="00DA055D" w:rsidP="006D3A54">
            <w:pPr>
              <w:jc w:val="center"/>
              <w:rPr>
                <w:rFonts w:cs="Tahoma"/>
                <w:b/>
                <w:bCs/>
                <w:szCs w:val="22"/>
                <w:lang w:eastAsia="es-MX"/>
              </w:rPr>
            </w:pPr>
            <w:r w:rsidRPr="009C0C20">
              <w:rPr>
                <w:rFonts w:cs="Tahoma"/>
                <w:b/>
                <w:bCs/>
                <w:szCs w:val="22"/>
                <w:lang w:eastAsia="es-MX"/>
              </w:rPr>
              <w:t>(T)</w:t>
            </w:r>
          </w:p>
        </w:tc>
      </w:tr>
      <w:tr w:rsidR="001D1650" w:rsidRPr="001D1650" w14:paraId="454487F3" w14:textId="77777777" w:rsidTr="001D1650">
        <w:tblPrEx>
          <w:jc w:val="left"/>
        </w:tblPrEx>
        <w:trPr>
          <w:trHeight w:val="285"/>
        </w:trPr>
        <w:tc>
          <w:tcPr>
            <w:tcW w:w="1936" w:type="dxa"/>
            <w:shd w:val="clear" w:color="auto" w:fill="auto"/>
            <w:noWrap/>
            <w:vAlign w:val="bottom"/>
            <w:hideMark/>
          </w:tcPr>
          <w:p w14:paraId="0FCCF2C5" w14:textId="77777777" w:rsidR="001D1650" w:rsidRPr="001D1650" w:rsidRDefault="001D1650" w:rsidP="001D1650">
            <w:pPr>
              <w:jc w:val="center"/>
              <w:rPr>
                <w:rFonts w:cs="Tahoma"/>
                <w:szCs w:val="22"/>
              </w:rPr>
            </w:pPr>
            <w:r w:rsidRPr="001D1650">
              <w:rPr>
                <w:rFonts w:cs="Tahoma"/>
                <w:szCs w:val="22"/>
              </w:rPr>
              <w:t>0,5</w:t>
            </w:r>
          </w:p>
        </w:tc>
        <w:tc>
          <w:tcPr>
            <w:tcW w:w="1216" w:type="dxa"/>
            <w:shd w:val="clear" w:color="auto" w:fill="auto"/>
            <w:noWrap/>
            <w:vAlign w:val="bottom"/>
            <w:hideMark/>
          </w:tcPr>
          <w:p w14:paraId="448A22BE" w14:textId="77777777" w:rsidR="001D1650" w:rsidRPr="001D1650" w:rsidRDefault="001D1650" w:rsidP="001D1650">
            <w:pPr>
              <w:jc w:val="center"/>
              <w:rPr>
                <w:rFonts w:cs="Tahoma"/>
                <w:szCs w:val="22"/>
              </w:rPr>
            </w:pPr>
            <w:r w:rsidRPr="001D1650">
              <w:rPr>
                <w:rFonts w:cs="Tahoma"/>
                <w:szCs w:val="22"/>
              </w:rPr>
              <w:t>6,9</w:t>
            </w:r>
          </w:p>
        </w:tc>
        <w:tc>
          <w:tcPr>
            <w:tcW w:w="1216" w:type="dxa"/>
            <w:shd w:val="clear" w:color="auto" w:fill="auto"/>
            <w:noWrap/>
            <w:vAlign w:val="bottom"/>
            <w:hideMark/>
          </w:tcPr>
          <w:p w14:paraId="0263AF30" w14:textId="7B35F493" w:rsidR="001D1650" w:rsidRPr="001D1650" w:rsidRDefault="001D1650" w:rsidP="001D1650">
            <w:pPr>
              <w:jc w:val="center"/>
              <w:rPr>
                <w:rFonts w:cs="Tahoma"/>
                <w:szCs w:val="22"/>
              </w:rPr>
            </w:pPr>
            <w:r>
              <w:rPr>
                <w:rFonts w:cs="Tahoma"/>
                <w:szCs w:val="22"/>
              </w:rPr>
              <w:t>≤</w:t>
            </w:r>
            <w:r w:rsidRPr="001D1650">
              <w:rPr>
                <w:rFonts w:cs="Tahoma"/>
                <w:szCs w:val="22"/>
              </w:rPr>
              <w:t>1,6</w:t>
            </w:r>
          </w:p>
        </w:tc>
      </w:tr>
      <w:tr w:rsidR="001D1650" w:rsidRPr="001D1650" w14:paraId="64A41FF3" w14:textId="77777777" w:rsidTr="001D1650">
        <w:tblPrEx>
          <w:jc w:val="left"/>
        </w:tblPrEx>
        <w:trPr>
          <w:trHeight w:val="285"/>
        </w:trPr>
        <w:tc>
          <w:tcPr>
            <w:tcW w:w="1936" w:type="dxa"/>
            <w:shd w:val="clear" w:color="auto" w:fill="auto"/>
            <w:noWrap/>
            <w:vAlign w:val="bottom"/>
            <w:hideMark/>
          </w:tcPr>
          <w:p w14:paraId="71204201" w14:textId="77777777" w:rsidR="001D1650" w:rsidRPr="001D1650" w:rsidRDefault="001D1650" w:rsidP="001D1650">
            <w:pPr>
              <w:jc w:val="center"/>
              <w:rPr>
                <w:rFonts w:cs="Tahoma"/>
                <w:szCs w:val="22"/>
              </w:rPr>
            </w:pPr>
            <w:r w:rsidRPr="001D1650">
              <w:rPr>
                <w:rFonts w:cs="Tahoma"/>
                <w:szCs w:val="22"/>
              </w:rPr>
              <w:t>0,6</w:t>
            </w:r>
          </w:p>
        </w:tc>
        <w:tc>
          <w:tcPr>
            <w:tcW w:w="1216" w:type="dxa"/>
            <w:shd w:val="clear" w:color="auto" w:fill="auto"/>
            <w:noWrap/>
            <w:vAlign w:val="bottom"/>
            <w:hideMark/>
          </w:tcPr>
          <w:p w14:paraId="7D911134" w14:textId="77777777" w:rsidR="001D1650" w:rsidRPr="001D1650" w:rsidRDefault="001D1650" w:rsidP="001D1650">
            <w:pPr>
              <w:jc w:val="center"/>
              <w:rPr>
                <w:rFonts w:cs="Tahoma"/>
                <w:szCs w:val="22"/>
              </w:rPr>
            </w:pPr>
            <w:r w:rsidRPr="001D1650">
              <w:rPr>
                <w:rFonts w:cs="Tahoma"/>
                <w:szCs w:val="22"/>
              </w:rPr>
              <w:t>6,5</w:t>
            </w:r>
          </w:p>
        </w:tc>
        <w:tc>
          <w:tcPr>
            <w:tcW w:w="1216" w:type="dxa"/>
            <w:shd w:val="clear" w:color="auto" w:fill="auto"/>
            <w:noWrap/>
            <w:vAlign w:val="bottom"/>
            <w:hideMark/>
          </w:tcPr>
          <w:p w14:paraId="414DE702" w14:textId="77777777" w:rsidR="001D1650" w:rsidRPr="001D1650" w:rsidRDefault="001D1650" w:rsidP="001D1650">
            <w:pPr>
              <w:jc w:val="center"/>
              <w:rPr>
                <w:rFonts w:cs="Tahoma"/>
                <w:szCs w:val="22"/>
              </w:rPr>
            </w:pPr>
            <w:r w:rsidRPr="001D1650">
              <w:rPr>
                <w:rFonts w:cs="Tahoma"/>
                <w:szCs w:val="22"/>
              </w:rPr>
              <w:t>2,2</w:t>
            </w:r>
          </w:p>
        </w:tc>
      </w:tr>
      <w:tr w:rsidR="001D1650" w:rsidRPr="001D1650" w14:paraId="589983EC" w14:textId="77777777" w:rsidTr="001D1650">
        <w:tblPrEx>
          <w:jc w:val="left"/>
        </w:tblPrEx>
        <w:trPr>
          <w:trHeight w:val="285"/>
        </w:trPr>
        <w:tc>
          <w:tcPr>
            <w:tcW w:w="1936" w:type="dxa"/>
            <w:shd w:val="clear" w:color="auto" w:fill="auto"/>
            <w:noWrap/>
            <w:vAlign w:val="bottom"/>
            <w:hideMark/>
          </w:tcPr>
          <w:p w14:paraId="076AA085" w14:textId="77777777" w:rsidR="001D1650" w:rsidRPr="001D1650" w:rsidRDefault="001D1650" w:rsidP="001D1650">
            <w:pPr>
              <w:jc w:val="center"/>
              <w:rPr>
                <w:rFonts w:cs="Tahoma"/>
                <w:szCs w:val="22"/>
              </w:rPr>
            </w:pPr>
            <w:r w:rsidRPr="001D1650">
              <w:rPr>
                <w:rFonts w:cs="Tahoma"/>
                <w:szCs w:val="22"/>
              </w:rPr>
              <w:t>0,7</w:t>
            </w:r>
          </w:p>
        </w:tc>
        <w:tc>
          <w:tcPr>
            <w:tcW w:w="1216" w:type="dxa"/>
            <w:shd w:val="clear" w:color="auto" w:fill="auto"/>
            <w:noWrap/>
            <w:vAlign w:val="bottom"/>
            <w:hideMark/>
          </w:tcPr>
          <w:p w14:paraId="209CCFBB" w14:textId="77777777" w:rsidR="001D1650" w:rsidRPr="001D1650" w:rsidRDefault="001D1650" w:rsidP="001D1650">
            <w:pPr>
              <w:jc w:val="center"/>
              <w:rPr>
                <w:rFonts w:cs="Tahoma"/>
                <w:szCs w:val="22"/>
              </w:rPr>
            </w:pPr>
            <w:r w:rsidRPr="001D1650">
              <w:rPr>
                <w:rFonts w:cs="Tahoma"/>
                <w:szCs w:val="22"/>
              </w:rPr>
              <w:t>6,2</w:t>
            </w:r>
          </w:p>
        </w:tc>
        <w:tc>
          <w:tcPr>
            <w:tcW w:w="1216" w:type="dxa"/>
            <w:shd w:val="clear" w:color="auto" w:fill="auto"/>
            <w:noWrap/>
            <w:vAlign w:val="bottom"/>
            <w:hideMark/>
          </w:tcPr>
          <w:p w14:paraId="3ADA025D" w14:textId="77777777" w:rsidR="001D1650" w:rsidRPr="001D1650" w:rsidRDefault="001D1650" w:rsidP="001D1650">
            <w:pPr>
              <w:jc w:val="center"/>
              <w:rPr>
                <w:rFonts w:cs="Tahoma"/>
                <w:szCs w:val="22"/>
              </w:rPr>
            </w:pPr>
            <w:r w:rsidRPr="001D1650">
              <w:rPr>
                <w:rFonts w:cs="Tahoma"/>
                <w:szCs w:val="22"/>
              </w:rPr>
              <w:t>2,9</w:t>
            </w:r>
          </w:p>
        </w:tc>
      </w:tr>
      <w:tr w:rsidR="001D1650" w:rsidRPr="001D1650" w14:paraId="182181CD" w14:textId="77777777" w:rsidTr="001D1650">
        <w:tblPrEx>
          <w:jc w:val="left"/>
        </w:tblPrEx>
        <w:trPr>
          <w:trHeight w:val="285"/>
        </w:trPr>
        <w:tc>
          <w:tcPr>
            <w:tcW w:w="1936" w:type="dxa"/>
            <w:shd w:val="clear" w:color="auto" w:fill="auto"/>
            <w:noWrap/>
            <w:vAlign w:val="bottom"/>
            <w:hideMark/>
          </w:tcPr>
          <w:p w14:paraId="1466E248" w14:textId="77777777" w:rsidR="001D1650" w:rsidRPr="001D1650" w:rsidRDefault="001D1650" w:rsidP="001D1650">
            <w:pPr>
              <w:jc w:val="center"/>
              <w:rPr>
                <w:rFonts w:cs="Tahoma"/>
                <w:szCs w:val="22"/>
              </w:rPr>
            </w:pPr>
            <w:r w:rsidRPr="001D1650">
              <w:rPr>
                <w:rFonts w:cs="Tahoma"/>
                <w:szCs w:val="22"/>
              </w:rPr>
              <w:t>0,8</w:t>
            </w:r>
          </w:p>
        </w:tc>
        <w:tc>
          <w:tcPr>
            <w:tcW w:w="1216" w:type="dxa"/>
            <w:shd w:val="clear" w:color="auto" w:fill="auto"/>
            <w:noWrap/>
            <w:vAlign w:val="bottom"/>
            <w:hideMark/>
          </w:tcPr>
          <w:p w14:paraId="4A03AD10" w14:textId="77777777" w:rsidR="001D1650" w:rsidRPr="001D1650" w:rsidRDefault="001D1650" w:rsidP="001D1650">
            <w:pPr>
              <w:jc w:val="center"/>
              <w:rPr>
                <w:rFonts w:cs="Tahoma"/>
                <w:szCs w:val="22"/>
              </w:rPr>
            </w:pPr>
            <w:r w:rsidRPr="001D1650">
              <w:rPr>
                <w:rFonts w:cs="Tahoma"/>
                <w:szCs w:val="22"/>
              </w:rPr>
              <w:t>5,9</w:t>
            </w:r>
          </w:p>
        </w:tc>
        <w:tc>
          <w:tcPr>
            <w:tcW w:w="1216" w:type="dxa"/>
            <w:shd w:val="clear" w:color="auto" w:fill="auto"/>
            <w:noWrap/>
            <w:vAlign w:val="bottom"/>
            <w:hideMark/>
          </w:tcPr>
          <w:p w14:paraId="0A130E8A" w14:textId="77777777" w:rsidR="001D1650" w:rsidRPr="001D1650" w:rsidRDefault="001D1650" w:rsidP="001D1650">
            <w:pPr>
              <w:jc w:val="center"/>
              <w:rPr>
                <w:rFonts w:cs="Tahoma"/>
                <w:szCs w:val="22"/>
              </w:rPr>
            </w:pPr>
            <w:r w:rsidRPr="001D1650">
              <w:rPr>
                <w:rFonts w:cs="Tahoma"/>
                <w:szCs w:val="22"/>
              </w:rPr>
              <w:t>3,6</w:t>
            </w:r>
          </w:p>
        </w:tc>
      </w:tr>
      <w:tr w:rsidR="001D1650" w:rsidRPr="001D1650" w14:paraId="31B9233E" w14:textId="77777777" w:rsidTr="001D1650">
        <w:tblPrEx>
          <w:jc w:val="left"/>
        </w:tblPrEx>
        <w:trPr>
          <w:trHeight w:val="285"/>
        </w:trPr>
        <w:tc>
          <w:tcPr>
            <w:tcW w:w="1936" w:type="dxa"/>
            <w:shd w:val="clear" w:color="auto" w:fill="auto"/>
            <w:noWrap/>
            <w:vAlign w:val="bottom"/>
            <w:hideMark/>
          </w:tcPr>
          <w:p w14:paraId="587D5BC1" w14:textId="77777777" w:rsidR="001D1650" w:rsidRPr="001D1650" w:rsidRDefault="001D1650" w:rsidP="001D1650">
            <w:pPr>
              <w:jc w:val="center"/>
              <w:rPr>
                <w:rFonts w:cs="Tahoma"/>
                <w:szCs w:val="22"/>
              </w:rPr>
            </w:pPr>
            <w:r w:rsidRPr="001D1650">
              <w:rPr>
                <w:rFonts w:cs="Tahoma"/>
                <w:szCs w:val="22"/>
              </w:rPr>
              <w:t>0,9</w:t>
            </w:r>
          </w:p>
        </w:tc>
        <w:tc>
          <w:tcPr>
            <w:tcW w:w="1216" w:type="dxa"/>
            <w:shd w:val="clear" w:color="auto" w:fill="auto"/>
            <w:noWrap/>
            <w:vAlign w:val="bottom"/>
            <w:hideMark/>
          </w:tcPr>
          <w:p w14:paraId="5C35E37D" w14:textId="77777777" w:rsidR="001D1650" w:rsidRPr="001D1650" w:rsidRDefault="001D1650" w:rsidP="001D1650">
            <w:pPr>
              <w:jc w:val="center"/>
              <w:rPr>
                <w:rFonts w:cs="Tahoma"/>
                <w:szCs w:val="22"/>
              </w:rPr>
            </w:pPr>
            <w:r w:rsidRPr="001D1650">
              <w:rPr>
                <w:rFonts w:cs="Tahoma"/>
                <w:szCs w:val="22"/>
              </w:rPr>
              <w:t>5,7</w:t>
            </w:r>
          </w:p>
        </w:tc>
        <w:tc>
          <w:tcPr>
            <w:tcW w:w="1216" w:type="dxa"/>
            <w:shd w:val="clear" w:color="auto" w:fill="auto"/>
            <w:noWrap/>
            <w:vAlign w:val="bottom"/>
            <w:hideMark/>
          </w:tcPr>
          <w:p w14:paraId="1A650D3A" w14:textId="77777777" w:rsidR="001D1650" w:rsidRPr="001D1650" w:rsidRDefault="001D1650" w:rsidP="001D1650">
            <w:pPr>
              <w:jc w:val="center"/>
              <w:rPr>
                <w:rFonts w:cs="Tahoma"/>
                <w:szCs w:val="22"/>
              </w:rPr>
            </w:pPr>
            <w:r w:rsidRPr="001D1650">
              <w:rPr>
                <w:rFonts w:cs="Tahoma"/>
                <w:szCs w:val="22"/>
              </w:rPr>
              <w:t>4,5</w:t>
            </w:r>
          </w:p>
        </w:tc>
      </w:tr>
      <w:tr w:rsidR="001D1650" w:rsidRPr="001D1650" w14:paraId="4298B20A" w14:textId="77777777" w:rsidTr="001D1650">
        <w:tblPrEx>
          <w:jc w:val="left"/>
        </w:tblPrEx>
        <w:trPr>
          <w:trHeight w:val="285"/>
        </w:trPr>
        <w:tc>
          <w:tcPr>
            <w:tcW w:w="1936" w:type="dxa"/>
            <w:shd w:val="clear" w:color="auto" w:fill="auto"/>
            <w:noWrap/>
            <w:vAlign w:val="bottom"/>
            <w:hideMark/>
          </w:tcPr>
          <w:p w14:paraId="2689CBB4" w14:textId="77777777" w:rsidR="001D1650" w:rsidRPr="001D1650" w:rsidRDefault="001D1650" w:rsidP="001D1650">
            <w:pPr>
              <w:jc w:val="center"/>
              <w:rPr>
                <w:rFonts w:cs="Tahoma"/>
                <w:szCs w:val="22"/>
              </w:rPr>
            </w:pPr>
            <w:r w:rsidRPr="001D1650">
              <w:rPr>
                <w:rFonts w:cs="Tahoma"/>
                <w:szCs w:val="22"/>
              </w:rPr>
              <w:t>1,0</w:t>
            </w:r>
          </w:p>
        </w:tc>
        <w:tc>
          <w:tcPr>
            <w:tcW w:w="1216" w:type="dxa"/>
            <w:shd w:val="clear" w:color="auto" w:fill="auto"/>
            <w:noWrap/>
            <w:vAlign w:val="bottom"/>
            <w:hideMark/>
          </w:tcPr>
          <w:p w14:paraId="0F588B7D" w14:textId="77777777" w:rsidR="001D1650" w:rsidRPr="001D1650" w:rsidRDefault="001D1650" w:rsidP="001D1650">
            <w:pPr>
              <w:jc w:val="center"/>
              <w:rPr>
                <w:rFonts w:cs="Tahoma"/>
                <w:szCs w:val="22"/>
              </w:rPr>
            </w:pPr>
            <w:r w:rsidRPr="001D1650">
              <w:rPr>
                <w:rFonts w:cs="Tahoma"/>
                <w:szCs w:val="22"/>
              </w:rPr>
              <w:t>5,6</w:t>
            </w:r>
          </w:p>
        </w:tc>
        <w:tc>
          <w:tcPr>
            <w:tcW w:w="1216" w:type="dxa"/>
            <w:shd w:val="clear" w:color="auto" w:fill="auto"/>
            <w:noWrap/>
            <w:vAlign w:val="bottom"/>
            <w:hideMark/>
          </w:tcPr>
          <w:p w14:paraId="52EBFEBE" w14:textId="77777777" w:rsidR="001D1650" w:rsidRPr="001D1650" w:rsidRDefault="001D1650" w:rsidP="001D1650">
            <w:pPr>
              <w:jc w:val="center"/>
              <w:rPr>
                <w:rFonts w:cs="Tahoma"/>
                <w:szCs w:val="22"/>
              </w:rPr>
            </w:pPr>
            <w:r w:rsidRPr="001D1650">
              <w:rPr>
                <w:rFonts w:cs="Tahoma"/>
                <w:szCs w:val="22"/>
              </w:rPr>
              <w:t>5,4</w:t>
            </w:r>
          </w:p>
        </w:tc>
      </w:tr>
    </w:tbl>
    <w:p w14:paraId="01522D17" w14:textId="7D606C46" w:rsidR="00DA055D" w:rsidRPr="008F41D2" w:rsidRDefault="00DA055D" w:rsidP="00DA055D">
      <w:pPr>
        <w:pStyle w:val="Descripcin"/>
      </w:pPr>
      <w:bookmarkStart w:id="83" w:name="_Ref46736667"/>
      <w:bookmarkStart w:id="84" w:name="_Toc168992448"/>
      <w:r>
        <w:t xml:space="preserve">Tabla </w:t>
      </w:r>
      <w:r>
        <w:fldChar w:fldCharType="begin"/>
      </w:r>
      <w:r>
        <w:instrText xml:space="preserve"> SEQ Tabla \* ARABIC </w:instrText>
      </w:r>
      <w:r>
        <w:fldChar w:fldCharType="separate"/>
      </w:r>
      <w:r w:rsidR="001B48C2">
        <w:rPr>
          <w:noProof/>
        </w:rPr>
        <w:t>1</w:t>
      </w:r>
      <w:r>
        <w:fldChar w:fldCharType="end"/>
      </w:r>
      <w:bookmarkEnd w:id="83"/>
      <w:r>
        <w:t xml:space="preserve"> – Características de cimentación de las Zapatas C</w:t>
      </w:r>
      <w:r w:rsidR="001D1650">
        <w:t>uadra</w:t>
      </w:r>
      <w:r>
        <w:t>das</w:t>
      </w:r>
      <w:bookmarkEnd w:id="84"/>
    </w:p>
    <w:p w14:paraId="271DC420" w14:textId="77777777" w:rsidR="008F7745" w:rsidRPr="008F7745" w:rsidRDefault="008F7745" w:rsidP="008F7745">
      <w:pPr>
        <w:pStyle w:val="Fuentes"/>
      </w:pPr>
      <w:r>
        <w:t>Fuente: Elaboración propia</w:t>
      </w:r>
    </w:p>
    <w:p w14:paraId="214A2332" w14:textId="77777777" w:rsidR="004B38F3" w:rsidRDefault="004B38F3" w:rsidP="00427B04">
      <w:pPr>
        <w:rPr>
          <w:rFonts w:eastAsia="Tahoma" w:cs="Tahoma"/>
        </w:rPr>
      </w:pPr>
    </w:p>
    <w:p w14:paraId="08073774" w14:textId="7DA47A8F" w:rsidR="00427B04" w:rsidRPr="00427B04" w:rsidRDefault="00427B04" w:rsidP="00427B04">
      <w:pPr>
        <w:rPr>
          <w:rFonts w:eastAsia="Tahoma" w:cs="Tahoma"/>
        </w:rPr>
      </w:pPr>
      <w:r>
        <w:rPr>
          <w:rFonts w:eastAsia="Tahoma" w:cs="Tahoma"/>
        </w:rPr>
        <w:t>Por otra parte, se recomienda usar un módulo de reacción del suelo variable entre 1</w:t>
      </w:r>
      <w:r w:rsidR="00D65ED3">
        <w:rPr>
          <w:rFonts w:eastAsia="Tahoma" w:cs="Tahoma"/>
        </w:rPr>
        <w:t>.</w:t>
      </w:r>
      <w:r w:rsidR="000939AC">
        <w:rPr>
          <w:rFonts w:eastAsia="Tahoma" w:cs="Tahoma"/>
        </w:rPr>
        <w:t>389</w:t>
      </w:r>
      <w:r>
        <w:rPr>
          <w:rFonts w:eastAsia="Tahoma" w:cs="Tahoma"/>
        </w:rPr>
        <w:t xml:space="preserve"> kN/m</w:t>
      </w:r>
      <w:r w:rsidRPr="00787210">
        <w:rPr>
          <w:rFonts w:eastAsia="Tahoma" w:cs="Tahoma"/>
          <w:vertAlign w:val="superscript"/>
        </w:rPr>
        <w:t>3</w:t>
      </w:r>
      <w:r>
        <w:rPr>
          <w:rFonts w:eastAsia="Tahoma" w:cs="Tahoma"/>
        </w:rPr>
        <w:t xml:space="preserve"> y </w:t>
      </w:r>
      <w:r w:rsidR="000939AC">
        <w:rPr>
          <w:rFonts w:eastAsia="Tahoma" w:cs="Tahoma"/>
        </w:rPr>
        <w:t>1.677</w:t>
      </w:r>
      <w:r>
        <w:rPr>
          <w:rFonts w:eastAsia="Tahoma" w:cs="Tahoma"/>
        </w:rPr>
        <w:t xml:space="preserve"> kN/m</w:t>
      </w:r>
      <w:r w:rsidRPr="00787210">
        <w:rPr>
          <w:rFonts w:eastAsia="Tahoma" w:cs="Tahoma"/>
          <w:vertAlign w:val="superscript"/>
        </w:rPr>
        <w:t>3</w:t>
      </w:r>
      <w:r>
        <w:rPr>
          <w:rFonts w:eastAsia="Tahoma" w:cs="Tahoma"/>
        </w:rPr>
        <w:t>.</w:t>
      </w:r>
    </w:p>
    <w:p w14:paraId="08F4C92C" w14:textId="77777777" w:rsidR="00427B04" w:rsidRDefault="00427B04" w:rsidP="008E144B">
      <w:pPr>
        <w:pStyle w:val="Encabezado"/>
        <w:tabs>
          <w:tab w:val="clear" w:pos="4419"/>
          <w:tab w:val="clear" w:pos="8838"/>
          <w:tab w:val="left" w:pos="1080"/>
        </w:tabs>
        <w:rPr>
          <w:szCs w:val="22"/>
        </w:rPr>
      </w:pPr>
    </w:p>
    <w:p w14:paraId="111ADEDB" w14:textId="7B11076F" w:rsidR="00FD276E" w:rsidRPr="007D54E9" w:rsidRDefault="00E542D0" w:rsidP="00D65ED3">
      <w:pPr>
        <w:pStyle w:val="Ttulo3"/>
      </w:pPr>
      <w:bookmarkStart w:id="85" w:name="_Toc423370291"/>
      <w:bookmarkStart w:id="86" w:name="_Toc46216445"/>
      <w:bookmarkStart w:id="87" w:name="_Toc46392287"/>
      <w:bookmarkStart w:id="88" w:name="_Toc167387024"/>
      <w:bookmarkStart w:id="89" w:name="_Toc167707788"/>
      <w:bookmarkStart w:id="90" w:name="_Toc168992445"/>
      <w:r w:rsidRPr="00D65ED3">
        <w:rPr>
          <w:caps w:val="0"/>
        </w:rPr>
        <w:t>Parámetros Sísmicos</w:t>
      </w:r>
      <w:bookmarkEnd w:id="85"/>
      <w:bookmarkEnd w:id="86"/>
      <w:bookmarkEnd w:id="87"/>
      <w:bookmarkEnd w:id="88"/>
      <w:bookmarkEnd w:id="89"/>
      <w:bookmarkEnd w:id="90"/>
    </w:p>
    <w:p w14:paraId="4EE423C4" w14:textId="77777777" w:rsidR="00FD276E" w:rsidRPr="007D54E9" w:rsidRDefault="00FD276E" w:rsidP="00FD276E">
      <w:pPr>
        <w:pStyle w:val="Encabezado"/>
        <w:tabs>
          <w:tab w:val="clear" w:pos="4419"/>
          <w:tab w:val="clear" w:pos="8838"/>
          <w:tab w:val="left" w:pos="6660"/>
        </w:tabs>
        <w:rPr>
          <w:szCs w:val="22"/>
        </w:rPr>
      </w:pPr>
    </w:p>
    <w:p w14:paraId="6AA7299F" w14:textId="0C86F75A" w:rsidR="00660BBD" w:rsidRPr="009D5AD6" w:rsidRDefault="00D519A7" w:rsidP="00660BBD">
      <w:pPr>
        <w:pStyle w:val="Encabezado"/>
        <w:tabs>
          <w:tab w:val="clear" w:pos="4419"/>
          <w:tab w:val="clear" w:pos="8838"/>
          <w:tab w:val="left" w:pos="6660"/>
        </w:tabs>
        <w:rPr>
          <w:szCs w:val="22"/>
        </w:rPr>
      </w:pPr>
      <w:r>
        <w:rPr>
          <w:szCs w:val="22"/>
        </w:rPr>
        <w:t>D</w:t>
      </w:r>
      <w:r w:rsidR="00660BBD" w:rsidRPr="009D5AD6">
        <w:rPr>
          <w:szCs w:val="22"/>
        </w:rPr>
        <w:t xml:space="preserve">e acuerdo con </w:t>
      </w:r>
      <w:r w:rsidR="00660BBD">
        <w:rPr>
          <w:szCs w:val="22"/>
        </w:rPr>
        <w:t xml:space="preserve">la información </w:t>
      </w:r>
      <w:r>
        <w:rPr>
          <w:szCs w:val="22"/>
        </w:rPr>
        <w:t xml:space="preserve">geotécnica </w:t>
      </w:r>
      <w:r w:rsidR="00660BBD">
        <w:rPr>
          <w:szCs w:val="22"/>
        </w:rPr>
        <w:t xml:space="preserve">obtenida, </w:t>
      </w:r>
      <w:r>
        <w:rPr>
          <w:szCs w:val="22"/>
        </w:rPr>
        <w:t xml:space="preserve">el perfil de suelo </w:t>
      </w:r>
      <w:r w:rsidR="00660BBD">
        <w:rPr>
          <w:szCs w:val="22"/>
        </w:rPr>
        <w:t xml:space="preserve">se puede clasificar como del tipo E, en una zona de riesgo sísmico </w:t>
      </w:r>
      <w:r>
        <w:rPr>
          <w:szCs w:val="22"/>
        </w:rPr>
        <w:t>alto</w:t>
      </w:r>
      <w:r w:rsidR="00660BBD" w:rsidRPr="009D5AD6">
        <w:rPr>
          <w:szCs w:val="22"/>
        </w:rPr>
        <w:t>, con una aceleración pico efectiva</w:t>
      </w:r>
      <w:r w:rsidR="00660BBD">
        <w:rPr>
          <w:szCs w:val="22"/>
        </w:rPr>
        <w:t xml:space="preserve"> de</w:t>
      </w:r>
      <w:r w:rsidR="00660BBD" w:rsidRPr="009D5AD6">
        <w:rPr>
          <w:szCs w:val="22"/>
        </w:rPr>
        <w:t xml:space="preserve"> A</w:t>
      </w:r>
      <w:r w:rsidR="00660BBD" w:rsidRPr="00D519A7">
        <w:rPr>
          <w:szCs w:val="22"/>
          <w:vertAlign w:val="subscript"/>
        </w:rPr>
        <w:t>a</w:t>
      </w:r>
      <w:r w:rsidR="00660BBD" w:rsidRPr="009D5AD6">
        <w:rPr>
          <w:szCs w:val="22"/>
        </w:rPr>
        <w:t xml:space="preserve"> de 0.</w:t>
      </w:r>
      <w:r>
        <w:rPr>
          <w:szCs w:val="22"/>
        </w:rPr>
        <w:t>3</w:t>
      </w:r>
      <w:r w:rsidR="006B0CFD">
        <w:rPr>
          <w:szCs w:val="22"/>
        </w:rPr>
        <w:t>5</w:t>
      </w:r>
      <w:r w:rsidR="00660BBD" w:rsidRPr="009D5AD6">
        <w:rPr>
          <w:szCs w:val="22"/>
        </w:rPr>
        <w:t xml:space="preserve"> y una velocidad horizontal pico efectiva A</w:t>
      </w:r>
      <w:r w:rsidR="00660BBD" w:rsidRPr="00D519A7">
        <w:rPr>
          <w:szCs w:val="22"/>
          <w:vertAlign w:val="subscript"/>
        </w:rPr>
        <w:t>v</w:t>
      </w:r>
      <w:r w:rsidR="00660BBD" w:rsidRPr="009D5AD6">
        <w:rPr>
          <w:szCs w:val="22"/>
        </w:rPr>
        <w:t xml:space="preserve"> de 0.</w:t>
      </w:r>
      <w:r w:rsidR="006B0CFD">
        <w:rPr>
          <w:szCs w:val="22"/>
        </w:rPr>
        <w:t>3</w:t>
      </w:r>
      <w:r>
        <w:rPr>
          <w:szCs w:val="22"/>
        </w:rPr>
        <w:t>5</w:t>
      </w:r>
      <w:r w:rsidR="00660BBD">
        <w:rPr>
          <w:szCs w:val="22"/>
        </w:rPr>
        <w:t>, según las normas Colombianas de Diseño y Construcción Sismo Resistente (NRS-10), sección A.</w:t>
      </w:r>
      <w:r w:rsidR="00660BBD" w:rsidRPr="009D5AD6">
        <w:rPr>
          <w:szCs w:val="22"/>
        </w:rPr>
        <w:t xml:space="preserve"> </w:t>
      </w:r>
    </w:p>
    <w:p w14:paraId="5E8675B1" w14:textId="675E0075" w:rsidR="00643337" w:rsidRDefault="00643337" w:rsidP="00FD276E">
      <w:pPr>
        <w:pStyle w:val="Encabezado"/>
        <w:tabs>
          <w:tab w:val="clear" w:pos="4419"/>
          <w:tab w:val="clear" w:pos="8838"/>
          <w:tab w:val="left" w:pos="6660"/>
        </w:tabs>
        <w:rPr>
          <w:szCs w:val="22"/>
        </w:rPr>
      </w:pPr>
    </w:p>
    <w:p w14:paraId="740D5478" w14:textId="77777777" w:rsidR="00133F70" w:rsidRDefault="00133F70" w:rsidP="00FD276E">
      <w:pPr>
        <w:pStyle w:val="Encabezado"/>
        <w:tabs>
          <w:tab w:val="clear" w:pos="4419"/>
          <w:tab w:val="clear" w:pos="8838"/>
          <w:tab w:val="left" w:pos="6660"/>
        </w:tabs>
        <w:rPr>
          <w:szCs w:val="22"/>
        </w:rPr>
      </w:pPr>
    </w:p>
    <w:p w14:paraId="2F0CF396" w14:textId="77777777" w:rsidR="00133F70" w:rsidRPr="007D54E9" w:rsidRDefault="00133F70" w:rsidP="00FD276E">
      <w:pPr>
        <w:pStyle w:val="Encabezado"/>
        <w:tabs>
          <w:tab w:val="clear" w:pos="4419"/>
          <w:tab w:val="clear" w:pos="8838"/>
          <w:tab w:val="left" w:pos="6660"/>
        </w:tabs>
        <w:rPr>
          <w:szCs w:val="22"/>
        </w:rPr>
      </w:pPr>
    </w:p>
    <w:p w14:paraId="1C447DB2" w14:textId="186AFB44" w:rsidR="00643337" w:rsidRPr="007D54E9" w:rsidRDefault="00E542D0" w:rsidP="00C1301F">
      <w:pPr>
        <w:pStyle w:val="Ttulo3"/>
      </w:pPr>
      <w:bookmarkStart w:id="91" w:name="_Toc46216446"/>
      <w:bookmarkStart w:id="92" w:name="_Toc46392288"/>
      <w:bookmarkStart w:id="93" w:name="_Toc167387025"/>
      <w:bookmarkStart w:id="94" w:name="_Toc167707789"/>
      <w:bookmarkStart w:id="95" w:name="_Toc168992446"/>
      <w:r w:rsidRPr="007D54E9">
        <w:rPr>
          <w:caps w:val="0"/>
        </w:rPr>
        <w:t>Proyecto Definitivo</w:t>
      </w:r>
      <w:bookmarkEnd w:id="91"/>
      <w:bookmarkEnd w:id="92"/>
      <w:bookmarkEnd w:id="93"/>
      <w:bookmarkEnd w:id="94"/>
      <w:bookmarkEnd w:id="95"/>
    </w:p>
    <w:p w14:paraId="1EF68899" w14:textId="72E31B7D" w:rsidR="00643337" w:rsidRPr="007D54E9" w:rsidRDefault="00643337" w:rsidP="00FD276E">
      <w:pPr>
        <w:pStyle w:val="Encabezado"/>
        <w:tabs>
          <w:tab w:val="clear" w:pos="4419"/>
          <w:tab w:val="clear" w:pos="8838"/>
          <w:tab w:val="left" w:pos="6660"/>
        </w:tabs>
        <w:rPr>
          <w:szCs w:val="22"/>
        </w:rPr>
      </w:pPr>
    </w:p>
    <w:p w14:paraId="7D196A57" w14:textId="77777777" w:rsidR="00660BBD" w:rsidRDefault="00660BBD" w:rsidP="00660BBD">
      <w:pPr>
        <w:pStyle w:val="Encabezado"/>
        <w:tabs>
          <w:tab w:val="clear" w:pos="4419"/>
          <w:tab w:val="clear" w:pos="8838"/>
          <w:tab w:val="left" w:pos="6660"/>
        </w:tabs>
        <w:rPr>
          <w:szCs w:val="22"/>
        </w:rPr>
      </w:pPr>
      <w:r>
        <w:rPr>
          <w:szCs w:val="22"/>
        </w:rPr>
        <w:t>Se recomienda que una vez se tenga el plano definitivo de cimentación, me sea remitido junto con las correspondientes cargas, para su revisión y aprobación.</w:t>
      </w:r>
    </w:p>
    <w:p w14:paraId="6279871F" w14:textId="52A7F3BF" w:rsidR="00BC1B27" w:rsidRDefault="00BC1B27">
      <w:pPr>
        <w:jc w:val="left"/>
        <w:rPr>
          <w:szCs w:val="22"/>
        </w:rPr>
      </w:pPr>
      <w:r>
        <w:rPr>
          <w:szCs w:val="22"/>
        </w:rPr>
        <w:br w:type="page"/>
      </w:r>
    </w:p>
    <w:p w14:paraId="703540A4" w14:textId="418E3BE3" w:rsidR="006E2759" w:rsidRPr="000A0EA3" w:rsidRDefault="006E2759" w:rsidP="006E2759">
      <w:pPr>
        <w:pStyle w:val="Ttulo1"/>
        <w:rPr>
          <w:lang w:val="en-US"/>
        </w:rPr>
      </w:pPr>
      <w:bookmarkStart w:id="96" w:name="_Toc46392290"/>
      <w:bookmarkStart w:id="97" w:name="_Toc167387026"/>
      <w:bookmarkStart w:id="98" w:name="_Toc167707790"/>
      <w:bookmarkStart w:id="99" w:name="_Toc168992447"/>
      <w:r w:rsidRPr="000A0EA3">
        <w:rPr>
          <w:lang w:val="en-US"/>
        </w:rPr>
        <w:lastRenderedPageBreak/>
        <w:t>BIBLIOGRAFÍA</w:t>
      </w:r>
      <w:bookmarkEnd w:id="96"/>
      <w:bookmarkEnd w:id="97"/>
      <w:bookmarkEnd w:id="98"/>
      <w:bookmarkEnd w:id="99"/>
      <w:r w:rsidRPr="000A0EA3">
        <w:rPr>
          <w:lang w:val="en-US"/>
        </w:rPr>
        <w:br/>
      </w:r>
    </w:p>
    <w:p w14:paraId="273D7539" w14:textId="77777777" w:rsidR="000B344D" w:rsidRDefault="000B344D" w:rsidP="000B344D">
      <w:r w:rsidRPr="000A0EA3">
        <w:rPr>
          <w:lang w:val="en-US"/>
        </w:rPr>
        <w:t xml:space="preserve">TERZAGHI K. y PECK R.B., </w:t>
      </w:r>
      <w:r w:rsidRPr="000A0EA3">
        <w:rPr>
          <w:i/>
          <w:iCs/>
          <w:lang w:val="en-US"/>
        </w:rPr>
        <w:t>Soil Mechanics in Engineering Practice</w:t>
      </w:r>
      <w:r w:rsidRPr="000A0EA3">
        <w:rPr>
          <w:lang w:val="en-US"/>
        </w:rPr>
        <w:t xml:space="preserve"> - Approximate methods for the computation of the bearing capacity of foundations under consideration of both friction and cohesión of the soil.  </w:t>
      </w:r>
      <w:r>
        <w:t>New York:</w:t>
      </w:r>
      <w:r w:rsidRPr="00A912B0">
        <w:t xml:space="preserve"> 1948, Art.29, pp 169 – 173,</w:t>
      </w:r>
      <w:r w:rsidRPr="00515A1D">
        <w:t xml:space="preserve"> </w:t>
      </w:r>
      <w:r>
        <w:t>I</w:t>
      </w:r>
      <w:r w:rsidRPr="00515A1D">
        <w:t>SBN 10: 0471852732ISBN 13: 9780471852735</w:t>
      </w:r>
      <w:r>
        <w:t>.</w:t>
      </w:r>
    </w:p>
    <w:p w14:paraId="7BC6C613" w14:textId="77777777" w:rsidR="000B344D" w:rsidRDefault="000B344D" w:rsidP="000B344D"/>
    <w:p w14:paraId="13A9B3DA" w14:textId="77777777" w:rsidR="000B344D" w:rsidRDefault="000B344D" w:rsidP="000B344D">
      <w:r w:rsidRPr="00515A1D">
        <w:t>PECK</w:t>
      </w:r>
      <w:r>
        <w:t xml:space="preserve"> R.B.</w:t>
      </w:r>
      <w:r w:rsidRPr="00515A1D">
        <w:t>, HANSON</w:t>
      </w:r>
      <w:r>
        <w:t xml:space="preserve"> W.E.</w:t>
      </w:r>
      <w:r w:rsidRPr="00515A1D">
        <w:t xml:space="preserve"> y THORNBURN</w:t>
      </w:r>
      <w:r>
        <w:t xml:space="preserve"> T.H.</w:t>
      </w:r>
      <w:r w:rsidRPr="00515A1D">
        <w:t xml:space="preserve"> </w:t>
      </w:r>
      <w:r w:rsidRPr="00515A1D">
        <w:rPr>
          <w:i/>
          <w:iCs/>
        </w:rPr>
        <w:t xml:space="preserve">Ingeniería </w:t>
      </w:r>
      <w:r>
        <w:rPr>
          <w:i/>
          <w:iCs/>
        </w:rPr>
        <w:t>d</w:t>
      </w:r>
      <w:r w:rsidRPr="00515A1D">
        <w:rPr>
          <w:i/>
          <w:iCs/>
        </w:rPr>
        <w:t>e Cimentaciones</w:t>
      </w:r>
      <w:r w:rsidRPr="00515A1D">
        <w:t xml:space="preserve"> </w:t>
      </w:r>
      <w:r>
        <w:t xml:space="preserve">- </w:t>
      </w:r>
      <w:r w:rsidRPr="00515A1D">
        <w:rPr>
          <w:i/>
          <w:iCs/>
        </w:rPr>
        <w:t>Capítulo 3: Características de la consolidación de los suelos.</w:t>
      </w:r>
      <w:r w:rsidRPr="00515A1D">
        <w:t xml:space="preserve"> </w:t>
      </w:r>
      <w:r>
        <w:t xml:space="preserve">México D.F.: 1975, </w:t>
      </w:r>
      <w:r w:rsidRPr="00515A1D">
        <w:t xml:space="preserve">Limusa Noriega Editores 2da. Edición, págs. 91 a 98, ISBN </w:t>
      </w:r>
      <w:r>
        <w:t>0-471-67585-7.</w:t>
      </w:r>
    </w:p>
    <w:p w14:paraId="706569DD" w14:textId="77777777" w:rsidR="000B344D" w:rsidRDefault="000B344D" w:rsidP="000B344D"/>
    <w:p w14:paraId="7D9B41E9" w14:textId="77777777" w:rsidR="000B344D" w:rsidRPr="000A0EA3" w:rsidRDefault="000B344D" w:rsidP="000B344D">
      <w:pPr>
        <w:rPr>
          <w:lang w:val="en-US"/>
        </w:rPr>
      </w:pPr>
      <w:r w:rsidRPr="000A0EA3">
        <w:rPr>
          <w:lang w:val="en-US"/>
        </w:rPr>
        <w:t xml:space="preserve">LEONARDS G.A., </w:t>
      </w:r>
      <w:r w:rsidRPr="000A0EA3">
        <w:rPr>
          <w:i/>
          <w:iCs/>
          <w:lang w:val="en-US"/>
        </w:rPr>
        <w:t>Foundation Engineering</w:t>
      </w:r>
      <w:r w:rsidRPr="000A0EA3">
        <w:rPr>
          <w:lang w:val="en-US"/>
        </w:rPr>
        <w:t xml:space="preserve"> - </w:t>
      </w:r>
      <w:r w:rsidRPr="000A0EA3">
        <w:rPr>
          <w:i/>
          <w:iCs/>
          <w:lang w:val="en-US"/>
        </w:rPr>
        <w:t>Influence charts for Infinitely Long Foundation y Square Foundation.</w:t>
      </w:r>
      <w:r w:rsidRPr="000A0EA3">
        <w:rPr>
          <w:lang w:val="en-US"/>
        </w:rPr>
        <w:t xml:space="preserve"> New York: 1962 Civil Engineering Series, – Mc Graw Hill, págs. 558 y 559, ISBN-10: 0070371989; ISBN-13: 978-0070371989.</w:t>
      </w:r>
    </w:p>
    <w:p w14:paraId="483C86F3" w14:textId="77777777" w:rsidR="000B344D" w:rsidRPr="000A0EA3" w:rsidRDefault="000B344D" w:rsidP="000B344D">
      <w:pPr>
        <w:rPr>
          <w:lang w:val="en-US"/>
        </w:rPr>
      </w:pPr>
    </w:p>
    <w:p w14:paraId="740B124B" w14:textId="77777777" w:rsidR="000B344D" w:rsidRPr="000A0EA3" w:rsidRDefault="000B344D" w:rsidP="000B344D">
      <w:pPr>
        <w:rPr>
          <w:lang w:val="en-US"/>
        </w:rPr>
      </w:pPr>
      <w:r w:rsidRPr="000A0EA3">
        <w:rPr>
          <w:lang w:val="en-US"/>
        </w:rPr>
        <w:t xml:space="preserve">HOUSEL W.S., </w:t>
      </w:r>
      <w:r w:rsidRPr="000A0EA3">
        <w:rPr>
          <w:i/>
          <w:iCs/>
          <w:lang w:val="en-US"/>
        </w:rPr>
        <w:t>Applied soil mechanics</w:t>
      </w:r>
      <w:r w:rsidRPr="000A0EA3">
        <w:rPr>
          <w:lang w:val="en-US"/>
        </w:rPr>
        <w:t>. Michigan: 1960, Edwards Brothers Inc, Ann Arbor.</w:t>
      </w:r>
    </w:p>
    <w:p w14:paraId="381074DC" w14:textId="77777777" w:rsidR="00C41BC0" w:rsidRDefault="00C41BC0" w:rsidP="00AF31A6">
      <w:pPr>
        <w:rPr>
          <w:lang w:val="en-US"/>
        </w:rPr>
        <w:sectPr w:rsidR="00C41BC0" w:rsidSect="000731D7">
          <w:headerReference w:type="even" r:id="rId18"/>
          <w:headerReference w:type="default" r:id="rId19"/>
          <w:headerReference w:type="first" r:id="rId20"/>
          <w:pgSz w:w="12240" w:h="15840" w:code="1"/>
          <w:pgMar w:top="1418" w:right="1701" w:bottom="1418" w:left="1701" w:header="720" w:footer="720" w:gutter="0"/>
          <w:cols w:space="708"/>
          <w:titlePg/>
          <w:docGrid w:linePitch="360"/>
        </w:sectPr>
      </w:pPr>
    </w:p>
    <w:p w14:paraId="1D28331D" w14:textId="77777777" w:rsidR="000A0B29" w:rsidRPr="007D54E9" w:rsidRDefault="000A0B29" w:rsidP="000A0B29">
      <w:pPr>
        <w:jc w:val="center"/>
        <w:rPr>
          <w:b/>
          <w:bCs/>
        </w:rPr>
      </w:pPr>
      <w:r w:rsidRPr="007D54E9">
        <w:rPr>
          <w:b/>
          <w:bCs/>
        </w:rPr>
        <w:lastRenderedPageBreak/>
        <w:t>ANEXOS</w:t>
      </w:r>
    </w:p>
    <w:p w14:paraId="2A3D9782" w14:textId="77777777" w:rsidR="000A0B29" w:rsidRPr="007D54E9" w:rsidRDefault="000A0B29" w:rsidP="000A0B29"/>
    <w:p w14:paraId="66868E3B" w14:textId="77777777" w:rsidR="008D37A4" w:rsidRPr="000A0B29" w:rsidRDefault="008D37A4" w:rsidP="008D37A4">
      <w:pPr>
        <w:rPr>
          <w:szCs w:val="22"/>
          <w:lang w:val="es-CO"/>
        </w:rPr>
      </w:pPr>
    </w:p>
    <w:p w14:paraId="1532F6E6" w14:textId="3AFB3A75" w:rsidR="008D37A4" w:rsidRPr="000A0B29" w:rsidRDefault="008D37A4" w:rsidP="002721BE">
      <w:pPr>
        <w:jc w:val="left"/>
        <w:rPr>
          <w:lang w:val="es-CO"/>
        </w:rPr>
      </w:pPr>
      <w:r w:rsidRPr="000A0B29">
        <w:rPr>
          <w:b/>
          <w:bCs/>
          <w:lang w:val="es-CO"/>
        </w:rPr>
        <w:br w:type="page"/>
      </w:r>
    </w:p>
    <w:p w14:paraId="2BA2707A" w14:textId="10BA74C4" w:rsidR="000A0B29" w:rsidRPr="007D54E9" w:rsidRDefault="000A0B29" w:rsidP="000A0B29">
      <w:pPr>
        <w:pStyle w:val="PRELIMINARES"/>
        <w:jc w:val="left"/>
      </w:pPr>
      <w:r w:rsidRPr="007D54E9">
        <w:lastRenderedPageBreak/>
        <w:t>ANEXO A:</w:t>
      </w:r>
      <w:r w:rsidRPr="007D54E9">
        <w:tab/>
        <w:t xml:space="preserve">MEMORIAS DE </w:t>
      </w:r>
      <w:r w:rsidR="002B1C25">
        <w:t>APIQUES</w:t>
      </w:r>
    </w:p>
    <w:p w14:paraId="05B75D65" w14:textId="309B6652" w:rsidR="000A0B29" w:rsidRDefault="000A0B29">
      <w:pPr>
        <w:jc w:val="left"/>
        <w:rPr>
          <w:lang w:val="es-ES"/>
        </w:rPr>
      </w:pPr>
      <w:r>
        <w:rPr>
          <w:lang w:val="es-ES"/>
        </w:rPr>
        <w:br w:type="page"/>
      </w:r>
    </w:p>
    <w:p w14:paraId="10597F9E" w14:textId="064AA659" w:rsidR="000A0B29" w:rsidRPr="007D54E9" w:rsidRDefault="000A0B29" w:rsidP="000A0B29">
      <w:pPr>
        <w:pStyle w:val="PRELIMINARES"/>
        <w:jc w:val="left"/>
      </w:pPr>
      <w:r w:rsidRPr="007D54E9">
        <w:lastRenderedPageBreak/>
        <w:t>ANEXO B:</w:t>
      </w:r>
      <w:r w:rsidRPr="007D54E9">
        <w:tab/>
        <w:t>ENSAYOS DE LABORATORIO</w:t>
      </w:r>
    </w:p>
    <w:p w14:paraId="54B11A1A" w14:textId="32F117A1" w:rsidR="000A0B29" w:rsidRDefault="000A0B29">
      <w:pPr>
        <w:jc w:val="left"/>
        <w:rPr>
          <w:lang w:val="es-ES"/>
        </w:rPr>
      </w:pPr>
      <w:r>
        <w:rPr>
          <w:lang w:val="es-ES"/>
        </w:rPr>
        <w:br w:type="page"/>
      </w:r>
    </w:p>
    <w:p w14:paraId="1FA3389E" w14:textId="77777777" w:rsidR="000A0B29" w:rsidRDefault="000A0B29" w:rsidP="000A0B29">
      <w:pPr>
        <w:pStyle w:val="PRELIMINARES"/>
        <w:jc w:val="left"/>
      </w:pPr>
      <w:r w:rsidRPr="007D54E9">
        <w:lastRenderedPageBreak/>
        <w:t>ANEXO C:</w:t>
      </w:r>
      <w:r w:rsidRPr="007D54E9">
        <w:tab/>
        <w:t>MEMORIAS DE CÁLCULO</w:t>
      </w:r>
    </w:p>
    <w:p w14:paraId="662442F8" w14:textId="77777777" w:rsidR="008D37A4" w:rsidRPr="000A0B29" w:rsidRDefault="008D37A4" w:rsidP="00AF31A6">
      <w:pPr>
        <w:rPr>
          <w:lang w:val="es-ES"/>
        </w:rPr>
      </w:pPr>
    </w:p>
    <w:sectPr w:rsidR="008D37A4" w:rsidRPr="000A0B29" w:rsidSect="000731D7">
      <w:footerReference w:type="default" r:id="rId21"/>
      <w:footerReference w:type="first" r:id="rId22"/>
      <w:pgSz w:w="12240" w:h="15840" w:code="1"/>
      <w:pgMar w:top="1418" w:right="1701" w:bottom="1418" w:left="170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CE1BD7" w14:textId="77777777" w:rsidR="003B44B0" w:rsidRDefault="003B44B0">
      <w:r>
        <w:separator/>
      </w:r>
    </w:p>
    <w:p w14:paraId="680EF21A" w14:textId="77777777" w:rsidR="003B44B0" w:rsidRDefault="003B44B0"/>
    <w:p w14:paraId="206AB7F9" w14:textId="77777777" w:rsidR="003B44B0" w:rsidRDefault="003B44B0"/>
    <w:p w14:paraId="39208DD8" w14:textId="77777777" w:rsidR="003B44B0" w:rsidRDefault="003B44B0"/>
    <w:p w14:paraId="30EE6EC3" w14:textId="77777777" w:rsidR="003B44B0" w:rsidRDefault="003B44B0" w:rsidP="00B129A0"/>
    <w:p w14:paraId="461BF9C5" w14:textId="77777777" w:rsidR="003B44B0" w:rsidRDefault="003B44B0" w:rsidP="005D3927"/>
    <w:p w14:paraId="3A49C69F" w14:textId="77777777" w:rsidR="003B44B0" w:rsidRDefault="003B44B0" w:rsidP="005D3927"/>
    <w:p w14:paraId="3B558340" w14:textId="77777777" w:rsidR="003B44B0" w:rsidRDefault="003B44B0"/>
    <w:p w14:paraId="5A98FEA6" w14:textId="77777777" w:rsidR="003B44B0" w:rsidRDefault="003B44B0"/>
    <w:p w14:paraId="3A6DFC53" w14:textId="77777777" w:rsidR="003B44B0" w:rsidRDefault="003B44B0" w:rsidP="00E150EA"/>
    <w:p w14:paraId="2875C3B6" w14:textId="77777777" w:rsidR="003B44B0" w:rsidRDefault="003B44B0"/>
    <w:p w14:paraId="48E1E280" w14:textId="77777777" w:rsidR="003B44B0" w:rsidRDefault="003B44B0"/>
    <w:p w14:paraId="1CBB29FC" w14:textId="77777777" w:rsidR="003B44B0" w:rsidRDefault="003B44B0" w:rsidP="008D37A4"/>
    <w:p w14:paraId="53466816" w14:textId="77777777" w:rsidR="003B44B0" w:rsidRDefault="003B44B0"/>
    <w:p w14:paraId="4F13EF08" w14:textId="77777777" w:rsidR="003B44B0" w:rsidRDefault="003B44B0"/>
  </w:endnote>
  <w:endnote w:type="continuationSeparator" w:id="0">
    <w:p w14:paraId="2262285D" w14:textId="77777777" w:rsidR="003B44B0" w:rsidRDefault="003B44B0">
      <w:r>
        <w:continuationSeparator/>
      </w:r>
    </w:p>
    <w:p w14:paraId="2AB34C02" w14:textId="77777777" w:rsidR="003B44B0" w:rsidRDefault="003B44B0"/>
    <w:p w14:paraId="3B77A27F" w14:textId="77777777" w:rsidR="003B44B0" w:rsidRDefault="003B44B0"/>
    <w:p w14:paraId="77A1BDB2" w14:textId="77777777" w:rsidR="003B44B0" w:rsidRDefault="003B44B0"/>
    <w:p w14:paraId="12F75485" w14:textId="77777777" w:rsidR="003B44B0" w:rsidRDefault="003B44B0" w:rsidP="00B129A0"/>
    <w:p w14:paraId="357239B9" w14:textId="77777777" w:rsidR="003B44B0" w:rsidRDefault="003B44B0" w:rsidP="005D3927"/>
    <w:p w14:paraId="7A1D4C04" w14:textId="77777777" w:rsidR="003B44B0" w:rsidRDefault="003B44B0" w:rsidP="005D3927"/>
    <w:p w14:paraId="50FA1F2D" w14:textId="77777777" w:rsidR="003B44B0" w:rsidRDefault="003B44B0"/>
    <w:p w14:paraId="268AE694" w14:textId="77777777" w:rsidR="003B44B0" w:rsidRDefault="003B44B0"/>
    <w:p w14:paraId="39BC7E74" w14:textId="77777777" w:rsidR="003B44B0" w:rsidRDefault="003B44B0" w:rsidP="00E150EA"/>
    <w:p w14:paraId="0F4BF4F2" w14:textId="77777777" w:rsidR="003B44B0" w:rsidRDefault="003B44B0"/>
    <w:p w14:paraId="7000A25B" w14:textId="77777777" w:rsidR="003B44B0" w:rsidRDefault="003B44B0"/>
    <w:p w14:paraId="636170F9" w14:textId="77777777" w:rsidR="003B44B0" w:rsidRDefault="003B44B0" w:rsidP="008D37A4"/>
    <w:p w14:paraId="2C37DA4C" w14:textId="77777777" w:rsidR="003B44B0" w:rsidRDefault="003B44B0"/>
    <w:p w14:paraId="75BE6747" w14:textId="77777777" w:rsidR="003B44B0" w:rsidRDefault="003B44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35396767"/>
      <w:docPartObj>
        <w:docPartGallery w:val="Page Numbers (Bottom of Page)"/>
        <w:docPartUnique/>
      </w:docPartObj>
    </w:sdtPr>
    <w:sdtEndPr>
      <w:rPr>
        <w:sz w:val="20"/>
        <w:szCs w:val="22"/>
      </w:rPr>
    </w:sdtEndPr>
    <w:sdtContent>
      <w:p w14:paraId="0419EBF5" w14:textId="77777777" w:rsidR="005738F2" w:rsidRDefault="005738F2" w:rsidP="005738F2">
        <w:pPr>
          <w:pStyle w:val="Piedepgina"/>
          <w:pBdr>
            <w:top w:val="single" w:sz="4" w:space="1" w:color="auto"/>
          </w:pBdr>
          <w:jc w:val="center"/>
          <w:rPr>
            <w:b/>
            <w:sz w:val="18"/>
            <w:szCs w:val="17"/>
          </w:rPr>
        </w:pPr>
        <w:r>
          <w:rPr>
            <w:b/>
            <w:sz w:val="18"/>
            <w:szCs w:val="17"/>
          </w:rPr>
          <w:t>Calle 56 # 37 – 09, Apto. 303. Celular: 315 338 84 97. Bogotá, D. C.</w:t>
        </w:r>
      </w:p>
      <w:p w14:paraId="388DAA21" w14:textId="2870E53A" w:rsidR="003700E2" w:rsidRPr="00F84E07" w:rsidRDefault="005738F2" w:rsidP="008F7745">
        <w:pPr>
          <w:pStyle w:val="Piedepgina"/>
          <w:pBdr>
            <w:top w:val="single" w:sz="4" w:space="1" w:color="auto"/>
          </w:pBdr>
          <w:jc w:val="center"/>
          <w:rPr>
            <w:sz w:val="19"/>
            <w:szCs w:val="19"/>
          </w:rPr>
        </w:pPr>
        <w:r>
          <w:rPr>
            <w:b/>
            <w:bCs/>
            <w:sz w:val="18"/>
            <w:szCs w:val="17"/>
          </w:rPr>
          <w:t>e-mail: marta_i_gonzalez@hotmail.com</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607A29" w14:textId="209B50A2" w:rsidR="00F84E07" w:rsidRDefault="00F84E07" w:rsidP="00F84E07">
    <w:pPr>
      <w:pStyle w:val="Piedepgina"/>
      <w:pBdr>
        <w:top w:val="single" w:sz="4" w:space="1" w:color="auto"/>
      </w:pBdr>
      <w:jc w:val="center"/>
      <w:rPr>
        <w:b/>
        <w:sz w:val="18"/>
        <w:szCs w:val="17"/>
      </w:rPr>
    </w:pPr>
    <w:r>
      <w:rPr>
        <w:b/>
        <w:sz w:val="18"/>
        <w:szCs w:val="17"/>
      </w:rPr>
      <w:t>Calle 56 # 37 – 09, Apto. 303. Celular: 315 338 84 97. Bogotá, D. C.</w:t>
    </w:r>
  </w:p>
  <w:p w14:paraId="7273852C" w14:textId="38D12EFF" w:rsidR="00F84E07" w:rsidRPr="00F84E07" w:rsidRDefault="00F84E07" w:rsidP="00F84E07">
    <w:pPr>
      <w:pStyle w:val="Piedepgina"/>
      <w:pBdr>
        <w:top w:val="single" w:sz="4" w:space="1" w:color="auto"/>
      </w:pBdr>
      <w:jc w:val="center"/>
      <w:rPr>
        <w:b/>
        <w:sz w:val="18"/>
        <w:szCs w:val="17"/>
      </w:rPr>
    </w:pPr>
    <w:r>
      <w:rPr>
        <w:b/>
        <w:bCs/>
        <w:sz w:val="18"/>
        <w:szCs w:val="17"/>
      </w:rPr>
      <w:t>e-mail: marta_i_gonzalez@hotmail.com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9"/>
        <w:szCs w:val="19"/>
      </w:rPr>
      <w:id w:val="2117561906"/>
      <w:docPartObj>
        <w:docPartGallery w:val="Page Numbers (Bottom of Page)"/>
        <w:docPartUnique/>
      </w:docPartObj>
    </w:sdtPr>
    <w:sdtContent>
      <w:sdt>
        <w:sdtPr>
          <w:rPr>
            <w:sz w:val="19"/>
            <w:szCs w:val="19"/>
          </w:rPr>
          <w:id w:val="-1109120481"/>
          <w:docPartObj>
            <w:docPartGallery w:val="Page Numbers (Top of Page)"/>
            <w:docPartUnique/>
          </w:docPartObj>
        </w:sdtPr>
        <w:sdtContent>
          <w:p w14:paraId="5602D508" w14:textId="7728D73F" w:rsidR="005738F2" w:rsidRPr="00365C2A" w:rsidRDefault="00365C2A" w:rsidP="00365C2A">
            <w:pPr>
              <w:pStyle w:val="Piedepgina"/>
              <w:jc w:val="right"/>
              <w:rPr>
                <w:sz w:val="19"/>
                <w:szCs w:val="19"/>
              </w:rPr>
            </w:pPr>
            <w:r w:rsidRPr="00365C2A">
              <w:rPr>
                <w:sz w:val="19"/>
                <w:szCs w:val="19"/>
                <w:lang w:val="es-ES"/>
              </w:rPr>
              <w:t xml:space="preserve">Página </w:t>
            </w:r>
            <w:r w:rsidRPr="00365C2A">
              <w:rPr>
                <w:b/>
                <w:bCs/>
                <w:sz w:val="19"/>
                <w:szCs w:val="19"/>
              </w:rPr>
              <w:fldChar w:fldCharType="begin"/>
            </w:r>
            <w:r w:rsidRPr="00365C2A">
              <w:rPr>
                <w:b/>
                <w:bCs/>
                <w:sz w:val="19"/>
                <w:szCs w:val="19"/>
              </w:rPr>
              <w:instrText>PAGE</w:instrText>
            </w:r>
            <w:r w:rsidRPr="00365C2A">
              <w:rPr>
                <w:b/>
                <w:bCs/>
                <w:sz w:val="19"/>
                <w:szCs w:val="19"/>
              </w:rPr>
              <w:fldChar w:fldCharType="separate"/>
            </w:r>
            <w:r>
              <w:rPr>
                <w:b/>
                <w:bCs/>
                <w:sz w:val="19"/>
                <w:szCs w:val="19"/>
              </w:rPr>
              <w:t>1</w:t>
            </w:r>
            <w:r w:rsidRPr="00365C2A">
              <w:rPr>
                <w:b/>
                <w:bCs/>
                <w:sz w:val="19"/>
                <w:szCs w:val="19"/>
              </w:rPr>
              <w:fldChar w:fldCharType="end"/>
            </w:r>
            <w:r w:rsidRPr="00365C2A">
              <w:rPr>
                <w:sz w:val="19"/>
                <w:szCs w:val="19"/>
                <w:lang w:val="es-ES"/>
              </w:rPr>
              <w:t xml:space="preserve"> de </w:t>
            </w:r>
            <w:r>
              <w:rPr>
                <w:b/>
                <w:bCs/>
                <w:sz w:val="19"/>
                <w:szCs w:val="19"/>
              </w:rPr>
              <w:t>1</w:t>
            </w:r>
            <w:r w:rsidR="00901A93">
              <w:rPr>
                <w:b/>
                <w:bCs/>
                <w:sz w:val="19"/>
                <w:szCs w:val="19"/>
              </w:rPr>
              <w:t>3</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9"/>
        <w:szCs w:val="19"/>
      </w:rPr>
      <w:id w:val="1116636902"/>
      <w:docPartObj>
        <w:docPartGallery w:val="Page Numbers (Bottom of Page)"/>
        <w:docPartUnique/>
      </w:docPartObj>
    </w:sdtPr>
    <w:sdtContent>
      <w:sdt>
        <w:sdtPr>
          <w:rPr>
            <w:sz w:val="19"/>
            <w:szCs w:val="19"/>
          </w:rPr>
          <w:id w:val="-1769616900"/>
          <w:docPartObj>
            <w:docPartGallery w:val="Page Numbers (Top of Page)"/>
            <w:docPartUnique/>
          </w:docPartObj>
        </w:sdtPr>
        <w:sdtContent>
          <w:sdt>
            <w:sdtPr>
              <w:rPr>
                <w:sz w:val="19"/>
                <w:szCs w:val="19"/>
              </w:rPr>
              <w:id w:val="80726303"/>
              <w:docPartObj>
                <w:docPartGallery w:val="Page Numbers (Bottom of Page)"/>
                <w:docPartUnique/>
              </w:docPartObj>
            </w:sdtPr>
            <w:sdtContent>
              <w:sdt>
                <w:sdtPr>
                  <w:rPr>
                    <w:sz w:val="19"/>
                    <w:szCs w:val="19"/>
                  </w:rPr>
                  <w:id w:val="304739476"/>
                  <w:docPartObj>
                    <w:docPartGallery w:val="Page Numbers (Top of Page)"/>
                    <w:docPartUnique/>
                  </w:docPartObj>
                </w:sdtPr>
                <w:sdtContent>
                  <w:p w14:paraId="7713A20A" w14:textId="141D2FE8" w:rsidR="003700E2" w:rsidRPr="00365C2A" w:rsidRDefault="00FC3B14" w:rsidP="00FC3B14">
                    <w:pPr>
                      <w:pStyle w:val="Piedepgina"/>
                      <w:jc w:val="right"/>
                      <w:rPr>
                        <w:sz w:val="19"/>
                        <w:szCs w:val="19"/>
                      </w:rPr>
                    </w:pPr>
                    <w:r w:rsidRPr="00365C2A">
                      <w:rPr>
                        <w:sz w:val="19"/>
                        <w:szCs w:val="19"/>
                        <w:lang w:val="es-ES"/>
                      </w:rPr>
                      <w:t xml:space="preserve">Página </w:t>
                    </w:r>
                    <w:r w:rsidRPr="00365C2A">
                      <w:rPr>
                        <w:b/>
                        <w:bCs/>
                        <w:sz w:val="19"/>
                        <w:szCs w:val="19"/>
                      </w:rPr>
                      <w:fldChar w:fldCharType="begin"/>
                    </w:r>
                    <w:r w:rsidRPr="00365C2A">
                      <w:rPr>
                        <w:b/>
                        <w:bCs/>
                        <w:sz w:val="19"/>
                        <w:szCs w:val="19"/>
                      </w:rPr>
                      <w:instrText>PAGE</w:instrText>
                    </w:r>
                    <w:r w:rsidRPr="00365C2A">
                      <w:rPr>
                        <w:b/>
                        <w:bCs/>
                        <w:sz w:val="19"/>
                        <w:szCs w:val="19"/>
                      </w:rPr>
                      <w:fldChar w:fldCharType="separate"/>
                    </w:r>
                    <w:r>
                      <w:rPr>
                        <w:b/>
                        <w:bCs/>
                        <w:sz w:val="19"/>
                        <w:szCs w:val="19"/>
                      </w:rPr>
                      <w:t>2</w:t>
                    </w:r>
                    <w:r w:rsidRPr="00365C2A">
                      <w:rPr>
                        <w:b/>
                        <w:bCs/>
                        <w:sz w:val="19"/>
                        <w:szCs w:val="19"/>
                      </w:rPr>
                      <w:fldChar w:fldCharType="end"/>
                    </w:r>
                    <w:r w:rsidRPr="00365C2A">
                      <w:rPr>
                        <w:sz w:val="19"/>
                        <w:szCs w:val="19"/>
                        <w:lang w:val="es-ES"/>
                      </w:rPr>
                      <w:t xml:space="preserve"> de </w:t>
                    </w:r>
                    <w:r>
                      <w:rPr>
                        <w:b/>
                        <w:bCs/>
                        <w:sz w:val="19"/>
                        <w:szCs w:val="19"/>
                      </w:rPr>
                      <w:t>14</w:t>
                    </w:r>
                  </w:p>
                </w:sdtContent>
              </w:sdt>
            </w:sdtContent>
          </w:sdt>
        </w:sdtContent>
      </w:sdt>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61D5EE" w14:textId="39590BF7" w:rsidR="007C5122" w:rsidRPr="007C5122" w:rsidRDefault="007C5122" w:rsidP="007C5122">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758D00" w14:textId="42AEFE02" w:rsidR="007C5122" w:rsidRPr="007C5122" w:rsidRDefault="007C5122" w:rsidP="007C512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564A03" w14:textId="77777777" w:rsidR="003B44B0" w:rsidRDefault="003B44B0">
      <w:r>
        <w:separator/>
      </w:r>
    </w:p>
    <w:p w14:paraId="5D623226" w14:textId="77777777" w:rsidR="003B44B0" w:rsidRDefault="003B44B0"/>
    <w:p w14:paraId="1B2ACC93" w14:textId="77777777" w:rsidR="003B44B0" w:rsidRDefault="003B44B0"/>
    <w:p w14:paraId="53F6E50A" w14:textId="77777777" w:rsidR="003B44B0" w:rsidRDefault="003B44B0"/>
    <w:p w14:paraId="41BD8EF8" w14:textId="77777777" w:rsidR="003B44B0" w:rsidRDefault="003B44B0" w:rsidP="00B129A0"/>
    <w:p w14:paraId="20228DDF" w14:textId="77777777" w:rsidR="003B44B0" w:rsidRDefault="003B44B0" w:rsidP="005D3927"/>
    <w:p w14:paraId="68A96C51" w14:textId="77777777" w:rsidR="003B44B0" w:rsidRDefault="003B44B0" w:rsidP="005D3927"/>
    <w:p w14:paraId="46AD4421" w14:textId="77777777" w:rsidR="003B44B0" w:rsidRDefault="003B44B0"/>
    <w:p w14:paraId="001B84A0" w14:textId="77777777" w:rsidR="003B44B0" w:rsidRDefault="003B44B0"/>
    <w:p w14:paraId="3ABBB169" w14:textId="77777777" w:rsidR="003B44B0" w:rsidRDefault="003B44B0" w:rsidP="00E150EA"/>
    <w:p w14:paraId="4D91E755" w14:textId="77777777" w:rsidR="003B44B0" w:rsidRDefault="003B44B0"/>
    <w:p w14:paraId="7164761A" w14:textId="77777777" w:rsidR="003B44B0" w:rsidRDefault="003B44B0"/>
    <w:p w14:paraId="3613B590" w14:textId="77777777" w:rsidR="003B44B0" w:rsidRDefault="003B44B0" w:rsidP="008D37A4"/>
    <w:p w14:paraId="2D29215E" w14:textId="77777777" w:rsidR="003B44B0" w:rsidRDefault="003B44B0"/>
    <w:p w14:paraId="1DF1D4A3" w14:textId="77777777" w:rsidR="003B44B0" w:rsidRDefault="003B44B0"/>
  </w:footnote>
  <w:footnote w:type="continuationSeparator" w:id="0">
    <w:p w14:paraId="371CFA0E" w14:textId="77777777" w:rsidR="003B44B0" w:rsidRDefault="003B44B0">
      <w:r>
        <w:continuationSeparator/>
      </w:r>
    </w:p>
    <w:p w14:paraId="6DB1B2A4" w14:textId="77777777" w:rsidR="003B44B0" w:rsidRDefault="003B44B0"/>
    <w:p w14:paraId="551F2953" w14:textId="77777777" w:rsidR="003B44B0" w:rsidRDefault="003B44B0"/>
    <w:p w14:paraId="278136C9" w14:textId="77777777" w:rsidR="003B44B0" w:rsidRDefault="003B44B0"/>
    <w:p w14:paraId="231F8A7F" w14:textId="77777777" w:rsidR="003B44B0" w:rsidRDefault="003B44B0" w:rsidP="00B129A0"/>
    <w:p w14:paraId="0C10FCF0" w14:textId="77777777" w:rsidR="003B44B0" w:rsidRDefault="003B44B0" w:rsidP="005D3927"/>
    <w:p w14:paraId="02C42BA7" w14:textId="77777777" w:rsidR="003B44B0" w:rsidRDefault="003B44B0" w:rsidP="005D3927"/>
    <w:p w14:paraId="3ACB5C71" w14:textId="77777777" w:rsidR="003B44B0" w:rsidRDefault="003B44B0"/>
    <w:p w14:paraId="26A62C6D" w14:textId="77777777" w:rsidR="003B44B0" w:rsidRDefault="003B44B0"/>
    <w:p w14:paraId="5003261E" w14:textId="77777777" w:rsidR="003B44B0" w:rsidRDefault="003B44B0" w:rsidP="00E150EA"/>
    <w:p w14:paraId="23DA228B" w14:textId="77777777" w:rsidR="003B44B0" w:rsidRDefault="003B44B0"/>
    <w:p w14:paraId="026BF994" w14:textId="77777777" w:rsidR="003B44B0" w:rsidRDefault="003B44B0"/>
    <w:p w14:paraId="03525665" w14:textId="77777777" w:rsidR="003B44B0" w:rsidRDefault="003B44B0" w:rsidP="008D37A4"/>
    <w:p w14:paraId="08C919F1" w14:textId="77777777" w:rsidR="003B44B0" w:rsidRDefault="003B44B0"/>
    <w:p w14:paraId="25F4F456" w14:textId="77777777" w:rsidR="003B44B0" w:rsidRDefault="003B44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7534A" w14:textId="77777777" w:rsidR="003700E2" w:rsidRDefault="003700E2">
    <w:pPr>
      <w:pStyle w:val="Encabezado"/>
      <w:rPr>
        <w:b/>
        <w:sz w:val="19"/>
        <w:szCs w:val="19"/>
      </w:rPr>
    </w:pPr>
    <w:r>
      <w:rPr>
        <w:b/>
        <w:sz w:val="19"/>
        <w:szCs w:val="19"/>
      </w:rPr>
      <w:t>MARTA INÉS GONZÁLEZ S.</w:t>
    </w:r>
  </w:p>
  <w:p w14:paraId="518333D2" w14:textId="77777777" w:rsidR="003700E2" w:rsidRDefault="003700E2">
    <w:pPr>
      <w:pStyle w:val="Encabezado"/>
      <w:rPr>
        <w:sz w:val="19"/>
        <w:szCs w:val="19"/>
      </w:rPr>
    </w:pPr>
    <w:r>
      <w:rPr>
        <w:sz w:val="19"/>
        <w:szCs w:val="19"/>
      </w:rPr>
      <w:t xml:space="preserve">        Ingeniero Civil M Sc.</w:t>
    </w:r>
  </w:p>
  <w:p w14:paraId="3167D562" w14:textId="77777777" w:rsidR="003700E2" w:rsidRDefault="003700E2">
    <w:pPr>
      <w:pStyle w:val="Encabezado"/>
      <w:rPr>
        <w:sz w:val="19"/>
        <w:szCs w:val="19"/>
      </w:rPr>
    </w:pPr>
  </w:p>
  <w:p w14:paraId="21FB6BF4" w14:textId="011EB9A5" w:rsidR="003700E2" w:rsidRPr="00DD50B2" w:rsidRDefault="003700E2" w:rsidP="000731D7">
    <w:pPr>
      <w:pStyle w:val="Encabezado"/>
      <w:jc w:val="right"/>
      <w:rPr>
        <w:bCs/>
        <w:sz w:val="19"/>
        <w:szCs w:val="19"/>
      </w:rPr>
    </w:pPr>
    <w:r w:rsidRPr="004573C7">
      <w:rPr>
        <w:bCs/>
        <w:sz w:val="19"/>
        <w:szCs w:val="19"/>
      </w:rPr>
      <w:t>MIG</w:t>
    </w:r>
    <w:r w:rsidR="00377A9D">
      <w:rPr>
        <w:bCs/>
        <w:sz w:val="19"/>
        <w:szCs w:val="19"/>
      </w:rPr>
      <w:t>1</w:t>
    </w:r>
    <w:r w:rsidR="00BB1647">
      <w:rPr>
        <w:bCs/>
        <w:sz w:val="19"/>
        <w:szCs w:val="19"/>
      </w:rPr>
      <w:t>12</w:t>
    </w:r>
    <w:r w:rsidR="00F2062D">
      <w:rPr>
        <w:bCs/>
        <w:sz w:val="19"/>
        <w:szCs w:val="19"/>
      </w:rPr>
      <w:t>A</w:t>
    </w:r>
    <w:r>
      <w:rPr>
        <w:bCs/>
        <w:sz w:val="19"/>
        <w:szCs w:val="19"/>
      </w:rPr>
      <w:t>/2</w:t>
    </w:r>
    <w:r w:rsidR="00377A9D">
      <w:rPr>
        <w:bCs/>
        <w:sz w:val="19"/>
        <w:szCs w:val="19"/>
      </w:rPr>
      <w:t>4</w:t>
    </w:r>
  </w:p>
  <w:p w14:paraId="6689B640" w14:textId="77777777" w:rsidR="003700E2" w:rsidRDefault="003700E2">
    <w:pPr>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DE44E5" w14:textId="77777777" w:rsidR="00F84E07" w:rsidRDefault="00F84E07" w:rsidP="00F84E07">
    <w:pPr>
      <w:pStyle w:val="Encabezado"/>
      <w:rPr>
        <w:b/>
        <w:sz w:val="21"/>
        <w:szCs w:val="21"/>
      </w:rPr>
    </w:pPr>
    <w:r>
      <w:rPr>
        <w:b/>
        <w:sz w:val="21"/>
        <w:szCs w:val="21"/>
      </w:rPr>
      <w:t>MARTA INÉS GONZÁLEZ S.</w:t>
    </w:r>
  </w:p>
  <w:p w14:paraId="5C05C57A" w14:textId="77777777" w:rsidR="00F84E07" w:rsidRDefault="00F84E07" w:rsidP="00F84E07">
    <w:pPr>
      <w:pStyle w:val="Encabezado"/>
      <w:pBdr>
        <w:bottom w:val="single" w:sz="4" w:space="1" w:color="auto"/>
      </w:pBdr>
      <w:rPr>
        <w:sz w:val="21"/>
        <w:szCs w:val="21"/>
      </w:rPr>
    </w:pPr>
    <w:r>
      <w:rPr>
        <w:sz w:val="21"/>
        <w:szCs w:val="21"/>
      </w:rPr>
      <w:t xml:space="preserve">         Ingeniero Civil M Sc.</w:t>
    </w:r>
  </w:p>
  <w:p w14:paraId="44791D0D" w14:textId="77777777" w:rsidR="00F84E07" w:rsidRDefault="00F84E07">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1A90F" w14:textId="77777777" w:rsidR="003700E2" w:rsidRDefault="003700E2" w:rsidP="00E8405D">
    <w:pPr>
      <w:pStyle w:val="Encabezado"/>
      <w:rPr>
        <w:b/>
        <w:sz w:val="19"/>
        <w:szCs w:val="19"/>
      </w:rPr>
    </w:pPr>
    <w:r>
      <w:rPr>
        <w:b/>
        <w:sz w:val="19"/>
        <w:szCs w:val="19"/>
      </w:rPr>
      <w:t>MARTA INÉS GONZÁLEZ S.</w:t>
    </w:r>
  </w:p>
  <w:p w14:paraId="1DAF8D20" w14:textId="77777777" w:rsidR="003700E2" w:rsidRDefault="003700E2" w:rsidP="00E8405D">
    <w:pPr>
      <w:pStyle w:val="Encabezado"/>
      <w:rPr>
        <w:sz w:val="19"/>
        <w:szCs w:val="19"/>
      </w:rPr>
    </w:pPr>
    <w:r>
      <w:rPr>
        <w:sz w:val="19"/>
        <w:szCs w:val="19"/>
      </w:rPr>
      <w:t xml:space="preserve">        Ingeniero Civil M Sc.</w:t>
    </w:r>
  </w:p>
  <w:p w14:paraId="72C5D4F2" w14:textId="612B16B7" w:rsidR="003700E2" w:rsidRPr="00DD50B2" w:rsidRDefault="003700E2" w:rsidP="00E8405D">
    <w:pPr>
      <w:pStyle w:val="Encabezado"/>
      <w:jc w:val="right"/>
      <w:rPr>
        <w:bCs/>
        <w:sz w:val="19"/>
        <w:szCs w:val="19"/>
      </w:rPr>
    </w:pPr>
    <w:r w:rsidRPr="004573C7">
      <w:rPr>
        <w:bCs/>
        <w:sz w:val="19"/>
        <w:szCs w:val="19"/>
      </w:rPr>
      <w:t>MIG</w:t>
    </w:r>
    <w:r w:rsidR="00377A9D">
      <w:rPr>
        <w:bCs/>
        <w:sz w:val="19"/>
        <w:szCs w:val="19"/>
      </w:rPr>
      <w:t>1</w:t>
    </w:r>
    <w:r w:rsidR="00BB1647">
      <w:rPr>
        <w:bCs/>
        <w:sz w:val="19"/>
        <w:szCs w:val="19"/>
      </w:rPr>
      <w:t>12</w:t>
    </w:r>
    <w:r w:rsidR="00F2062D">
      <w:rPr>
        <w:bCs/>
        <w:sz w:val="19"/>
        <w:szCs w:val="19"/>
      </w:rPr>
      <w:t>A</w:t>
    </w:r>
    <w:r>
      <w:rPr>
        <w:bCs/>
        <w:sz w:val="19"/>
        <w:szCs w:val="19"/>
      </w:rPr>
      <w:t>/2</w:t>
    </w:r>
    <w:r w:rsidR="00377A9D">
      <w:rPr>
        <w:bCs/>
        <w:sz w:val="19"/>
        <w:szCs w:val="19"/>
      </w:rPr>
      <w:t>4</w:t>
    </w:r>
  </w:p>
  <w:p w14:paraId="2A873D54" w14:textId="77777777" w:rsidR="003700E2" w:rsidRDefault="003700E2">
    <w:pPr>
      <w:pStyle w:val="Encabezado"/>
      <w:rPr>
        <w:sz w:val="21"/>
        <w:szCs w:val="21"/>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875383" w14:textId="77777777" w:rsidR="003700E2" w:rsidRDefault="003700E2"/>
  <w:p w14:paraId="609B9251" w14:textId="77777777" w:rsidR="003700E2" w:rsidRDefault="003700E2"/>
  <w:p w14:paraId="4B492370" w14:textId="77777777" w:rsidR="003700E2" w:rsidRDefault="003700E2" w:rsidP="0053313A"/>
  <w:p w14:paraId="4FE15CBF" w14:textId="77777777" w:rsidR="003700E2" w:rsidRDefault="003700E2" w:rsidP="00B129A0"/>
  <w:p w14:paraId="13AFFC28" w14:textId="77777777" w:rsidR="003700E2" w:rsidRDefault="003700E2" w:rsidP="005D3927"/>
  <w:p w14:paraId="61694C2B" w14:textId="77777777" w:rsidR="003700E2" w:rsidRDefault="003700E2" w:rsidP="005D3927"/>
  <w:p w14:paraId="66B215C5" w14:textId="77777777" w:rsidR="003700E2" w:rsidRDefault="003700E2" w:rsidP="005D3927"/>
  <w:p w14:paraId="02461EE8" w14:textId="77777777" w:rsidR="003700E2" w:rsidRDefault="003700E2" w:rsidP="004867C2"/>
  <w:p w14:paraId="55ED1FF8" w14:textId="77777777" w:rsidR="003700E2" w:rsidRDefault="003700E2" w:rsidP="00E150EA"/>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8C5833" w14:textId="77777777" w:rsidR="003700E2" w:rsidRDefault="003700E2" w:rsidP="000731D7">
    <w:pPr>
      <w:pStyle w:val="Encabezado"/>
      <w:rPr>
        <w:b/>
        <w:sz w:val="19"/>
        <w:szCs w:val="19"/>
      </w:rPr>
    </w:pPr>
    <w:r>
      <w:rPr>
        <w:b/>
        <w:sz w:val="19"/>
        <w:szCs w:val="19"/>
      </w:rPr>
      <w:t>MARTA INÉS GONZÁLEZ S.</w:t>
    </w:r>
  </w:p>
  <w:p w14:paraId="7020752A" w14:textId="77777777" w:rsidR="003700E2" w:rsidRDefault="003700E2" w:rsidP="000731D7">
    <w:pPr>
      <w:pStyle w:val="Encabezado"/>
      <w:rPr>
        <w:sz w:val="19"/>
        <w:szCs w:val="19"/>
      </w:rPr>
    </w:pPr>
    <w:r>
      <w:rPr>
        <w:sz w:val="19"/>
        <w:szCs w:val="19"/>
      </w:rPr>
      <w:t xml:space="preserve">        Ingeniero Civil M Sc.</w:t>
    </w:r>
  </w:p>
  <w:p w14:paraId="283BC7E4" w14:textId="7816C51D" w:rsidR="003700E2" w:rsidRPr="00DD50B2" w:rsidRDefault="003700E2" w:rsidP="000731D7">
    <w:pPr>
      <w:pStyle w:val="Encabezado"/>
      <w:jc w:val="right"/>
      <w:rPr>
        <w:bCs/>
        <w:sz w:val="19"/>
        <w:szCs w:val="19"/>
      </w:rPr>
    </w:pPr>
    <w:r w:rsidRPr="004573C7">
      <w:rPr>
        <w:bCs/>
        <w:sz w:val="19"/>
        <w:szCs w:val="19"/>
      </w:rPr>
      <w:t>MIG</w:t>
    </w:r>
    <w:r w:rsidR="00FD7300">
      <w:rPr>
        <w:bCs/>
        <w:sz w:val="19"/>
        <w:szCs w:val="19"/>
      </w:rPr>
      <w:t>1</w:t>
    </w:r>
    <w:r w:rsidR="00FB1617">
      <w:rPr>
        <w:bCs/>
        <w:sz w:val="19"/>
        <w:szCs w:val="19"/>
      </w:rPr>
      <w:t>12</w:t>
    </w:r>
    <w:r w:rsidR="00F2062D">
      <w:rPr>
        <w:bCs/>
        <w:sz w:val="19"/>
        <w:szCs w:val="19"/>
      </w:rPr>
      <w:t>A</w:t>
    </w:r>
    <w:r>
      <w:rPr>
        <w:bCs/>
        <w:sz w:val="19"/>
        <w:szCs w:val="19"/>
      </w:rPr>
      <w:t>/2</w:t>
    </w:r>
    <w:r w:rsidR="00FD7300">
      <w:rPr>
        <w:bCs/>
        <w:sz w:val="19"/>
        <w:szCs w:val="19"/>
      </w:rPr>
      <w:t>4</w:t>
    </w:r>
  </w:p>
  <w:p w14:paraId="05F82B07" w14:textId="4131E0DD" w:rsidR="003700E2" w:rsidRPr="000731D7" w:rsidRDefault="003700E2" w:rsidP="000731D7">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10E9CC" w14:textId="77777777" w:rsidR="003700E2" w:rsidRDefault="003700E2" w:rsidP="000731D7">
    <w:pPr>
      <w:pStyle w:val="Encabezado"/>
      <w:rPr>
        <w:b/>
        <w:sz w:val="19"/>
        <w:szCs w:val="19"/>
      </w:rPr>
    </w:pPr>
    <w:r>
      <w:rPr>
        <w:b/>
        <w:sz w:val="19"/>
        <w:szCs w:val="19"/>
      </w:rPr>
      <w:t>MARTA INÉS GONZÁLEZ S.</w:t>
    </w:r>
  </w:p>
  <w:p w14:paraId="57E622A1" w14:textId="77777777" w:rsidR="003700E2" w:rsidRDefault="003700E2" w:rsidP="000731D7">
    <w:pPr>
      <w:pStyle w:val="Encabezado"/>
      <w:rPr>
        <w:sz w:val="19"/>
        <w:szCs w:val="19"/>
      </w:rPr>
    </w:pPr>
    <w:r>
      <w:rPr>
        <w:sz w:val="19"/>
        <w:szCs w:val="19"/>
      </w:rPr>
      <w:t xml:space="preserve">        Ingeniero Civil M Sc.</w:t>
    </w:r>
  </w:p>
  <w:p w14:paraId="32CB6D6E" w14:textId="4D134A50" w:rsidR="003700E2" w:rsidRPr="00DD50B2" w:rsidRDefault="003700E2" w:rsidP="000731D7">
    <w:pPr>
      <w:pStyle w:val="Encabezado"/>
      <w:jc w:val="right"/>
      <w:rPr>
        <w:bCs/>
        <w:sz w:val="19"/>
        <w:szCs w:val="19"/>
      </w:rPr>
    </w:pPr>
    <w:r w:rsidRPr="004573C7">
      <w:rPr>
        <w:bCs/>
        <w:sz w:val="19"/>
        <w:szCs w:val="19"/>
      </w:rPr>
      <w:t>MIG</w:t>
    </w:r>
    <w:r w:rsidR="001E5DF7">
      <w:rPr>
        <w:bCs/>
        <w:sz w:val="19"/>
        <w:szCs w:val="19"/>
      </w:rPr>
      <w:t>1</w:t>
    </w:r>
    <w:r w:rsidR="00FB1617">
      <w:rPr>
        <w:bCs/>
        <w:sz w:val="19"/>
        <w:szCs w:val="19"/>
      </w:rPr>
      <w:t>12</w:t>
    </w:r>
    <w:r w:rsidR="00F2062D">
      <w:rPr>
        <w:bCs/>
        <w:sz w:val="19"/>
        <w:szCs w:val="19"/>
      </w:rPr>
      <w:t>A</w:t>
    </w:r>
    <w:r>
      <w:rPr>
        <w:bCs/>
        <w:sz w:val="19"/>
        <w:szCs w:val="19"/>
      </w:rPr>
      <w:t>/2</w:t>
    </w:r>
    <w:r w:rsidR="001E5DF7">
      <w:rPr>
        <w:bCs/>
        <w:sz w:val="19"/>
        <w:szCs w:val="19"/>
      </w:rPr>
      <w:t>4</w:t>
    </w:r>
  </w:p>
  <w:p w14:paraId="174E14B6" w14:textId="1B847889" w:rsidR="003700E2" w:rsidRPr="000731D7" w:rsidRDefault="003700E2" w:rsidP="000731D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1123A7"/>
    <w:multiLevelType w:val="multilevel"/>
    <w:tmpl w:val="326E02D2"/>
    <w:lvl w:ilvl="0">
      <w:start w:val="1"/>
      <w:numFmt w:val="decimal"/>
      <w:pStyle w:val="Ttulo2"/>
      <w:lvlText w:val="%1"/>
      <w:lvlJc w:val="left"/>
      <w:pPr>
        <w:ind w:left="432" w:hanging="432"/>
      </w:pPr>
    </w:lvl>
    <w:lvl w:ilvl="1">
      <w:start w:val="1"/>
      <w:numFmt w:val="decimal"/>
      <w:pStyle w:val="Ttulo3"/>
      <w:lvlText w:val="%1.%2"/>
      <w:lvlJc w:val="left"/>
      <w:pPr>
        <w:ind w:left="576" w:hanging="576"/>
      </w:pPr>
    </w:lvl>
    <w:lvl w:ilvl="2">
      <w:start w:val="1"/>
      <w:numFmt w:val="decimal"/>
      <w:pStyle w:val="Ttulo4"/>
      <w:lvlText w:val="%1.%2.%3"/>
      <w:lvlJc w:val="left"/>
      <w:pPr>
        <w:ind w:left="720" w:hanging="720"/>
      </w:pPr>
    </w:lvl>
    <w:lvl w:ilvl="3">
      <w:start w:val="1"/>
      <w:numFmt w:val="decimal"/>
      <w:lvlText w:val="%1.%2.%3.%4"/>
      <w:lvlJc w:val="left"/>
      <w:pPr>
        <w:ind w:left="809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 w15:restartNumberingAfterBreak="0">
    <w:nsid w:val="4C4B20CF"/>
    <w:multiLevelType w:val="hybridMultilevel"/>
    <w:tmpl w:val="A88C987E"/>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55E860D6"/>
    <w:multiLevelType w:val="hybridMultilevel"/>
    <w:tmpl w:val="660C6796"/>
    <w:lvl w:ilvl="0" w:tplc="715A2C78">
      <w:numFmt w:val="bullet"/>
      <w:lvlText w:val="-"/>
      <w:lvlJc w:val="left"/>
      <w:pPr>
        <w:ind w:left="360" w:hanging="360"/>
      </w:pPr>
      <w:rPr>
        <w:rFonts w:ascii="Tahoma" w:eastAsia="Times New Roman" w:hAnsi="Tahoma" w:cs="Tahoma"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hint="default"/>
      </w:rPr>
    </w:lvl>
    <w:lvl w:ilvl="6" w:tplc="080A0001">
      <w:start w:val="1"/>
      <w:numFmt w:val="bullet"/>
      <w:lvlText w:val=""/>
      <w:lvlJc w:val="left"/>
      <w:pPr>
        <w:ind w:left="4680" w:hanging="360"/>
      </w:pPr>
      <w:rPr>
        <w:rFonts w:ascii="Symbol" w:hAnsi="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hint="default"/>
      </w:rPr>
    </w:lvl>
  </w:abstractNum>
  <w:abstractNum w:abstractNumId="3" w15:restartNumberingAfterBreak="0">
    <w:nsid w:val="652E6EC8"/>
    <w:multiLevelType w:val="multilevel"/>
    <w:tmpl w:val="68ECA3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53906799">
    <w:abstractNumId w:val="0"/>
  </w:num>
  <w:num w:numId="2" w16cid:durableId="251552247">
    <w:abstractNumId w:val="2"/>
  </w:num>
  <w:num w:numId="3" w16cid:durableId="2059741737">
    <w:abstractNumId w:val="0"/>
  </w:num>
  <w:num w:numId="4" w16cid:durableId="1092823183">
    <w:abstractNumId w:val="0"/>
  </w:num>
  <w:num w:numId="5" w16cid:durableId="1108425150">
    <w:abstractNumId w:val="0"/>
  </w:num>
  <w:num w:numId="6" w16cid:durableId="1034235785">
    <w:abstractNumId w:val="0"/>
  </w:num>
  <w:num w:numId="7" w16cid:durableId="508451879">
    <w:abstractNumId w:val="0"/>
  </w:num>
  <w:num w:numId="8" w16cid:durableId="1529097948">
    <w:abstractNumId w:val="0"/>
  </w:num>
  <w:num w:numId="9" w16cid:durableId="175727687">
    <w:abstractNumId w:val="1"/>
  </w:num>
  <w:num w:numId="10" w16cid:durableId="275018445">
    <w:abstractNumId w:val="3"/>
  </w:num>
  <w:num w:numId="11" w16cid:durableId="589236487">
    <w:abstractNumId w:val="0"/>
  </w:num>
  <w:num w:numId="12" w16cid:durableId="1530295762">
    <w:abstractNumId w:val="0"/>
  </w:num>
  <w:num w:numId="13" w16cid:durableId="546063396">
    <w:abstractNumId w:val="0"/>
  </w:num>
  <w:num w:numId="14" w16cid:durableId="2013142942">
    <w:abstractNumId w:val="0"/>
  </w:num>
  <w:num w:numId="15" w16cid:durableId="147240674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C1E"/>
    <w:rsid w:val="00001388"/>
    <w:rsid w:val="000036D6"/>
    <w:rsid w:val="00005148"/>
    <w:rsid w:val="00005475"/>
    <w:rsid w:val="00007C57"/>
    <w:rsid w:val="00011109"/>
    <w:rsid w:val="00014316"/>
    <w:rsid w:val="00020CBD"/>
    <w:rsid w:val="00021587"/>
    <w:rsid w:val="00021B35"/>
    <w:rsid w:val="00023403"/>
    <w:rsid w:val="000261C3"/>
    <w:rsid w:val="000274FE"/>
    <w:rsid w:val="00034F80"/>
    <w:rsid w:val="00037366"/>
    <w:rsid w:val="000404C0"/>
    <w:rsid w:val="0004151A"/>
    <w:rsid w:val="00043BF9"/>
    <w:rsid w:val="00045E15"/>
    <w:rsid w:val="00046FEC"/>
    <w:rsid w:val="000478E7"/>
    <w:rsid w:val="00050C6F"/>
    <w:rsid w:val="0005311C"/>
    <w:rsid w:val="00054875"/>
    <w:rsid w:val="000612BB"/>
    <w:rsid w:val="0006182D"/>
    <w:rsid w:val="00061C1F"/>
    <w:rsid w:val="00062191"/>
    <w:rsid w:val="00063C7C"/>
    <w:rsid w:val="00071963"/>
    <w:rsid w:val="00071F16"/>
    <w:rsid w:val="000728BF"/>
    <w:rsid w:val="00072914"/>
    <w:rsid w:val="000731D7"/>
    <w:rsid w:val="000742D1"/>
    <w:rsid w:val="00081B5B"/>
    <w:rsid w:val="00082E5B"/>
    <w:rsid w:val="00083B8B"/>
    <w:rsid w:val="00086D40"/>
    <w:rsid w:val="00087774"/>
    <w:rsid w:val="00087F5F"/>
    <w:rsid w:val="000939AC"/>
    <w:rsid w:val="0009780A"/>
    <w:rsid w:val="000A0023"/>
    <w:rsid w:val="000A0B29"/>
    <w:rsid w:val="000A0EA3"/>
    <w:rsid w:val="000A38C7"/>
    <w:rsid w:val="000B1705"/>
    <w:rsid w:val="000B1B6B"/>
    <w:rsid w:val="000B1F3A"/>
    <w:rsid w:val="000B25B2"/>
    <w:rsid w:val="000B344D"/>
    <w:rsid w:val="000B35AD"/>
    <w:rsid w:val="000B6C53"/>
    <w:rsid w:val="000B739C"/>
    <w:rsid w:val="000C681D"/>
    <w:rsid w:val="000C6B77"/>
    <w:rsid w:val="000E15B4"/>
    <w:rsid w:val="000E40AA"/>
    <w:rsid w:val="000E6CC6"/>
    <w:rsid w:val="000F017E"/>
    <w:rsid w:val="000F1EE7"/>
    <w:rsid w:val="0010201B"/>
    <w:rsid w:val="00102A1E"/>
    <w:rsid w:val="00103404"/>
    <w:rsid w:val="00104BD5"/>
    <w:rsid w:val="001057B7"/>
    <w:rsid w:val="00105B7C"/>
    <w:rsid w:val="001061F7"/>
    <w:rsid w:val="00106E78"/>
    <w:rsid w:val="00107AB9"/>
    <w:rsid w:val="00107B10"/>
    <w:rsid w:val="00110597"/>
    <w:rsid w:val="001132D2"/>
    <w:rsid w:val="00113D8E"/>
    <w:rsid w:val="0011622C"/>
    <w:rsid w:val="0011728D"/>
    <w:rsid w:val="00117BFD"/>
    <w:rsid w:val="00123EA1"/>
    <w:rsid w:val="001251A4"/>
    <w:rsid w:val="0013025A"/>
    <w:rsid w:val="001335B6"/>
    <w:rsid w:val="00133F70"/>
    <w:rsid w:val="00136A27"/>
    <w:rsid w:val="001400F5"/>
    <w:rsid w:val="00140D9B"/>
    <w:rsid w:val="00144AC3"/>
    <w:rsid w:val="00145FA1"/>
    <w:rsid w:val="0015107F"/>
    <w:rsid w:val="001532EC"/>
    <w:rsid w:val="0015570E"/>
    <w:rsid w:val="00156463"/>
    <w:rsid w:val="00156735"/>
    <w:rsid w:val="00163688"/>
    <w:rsid w:val="0016463E"/>
    <w:rsid w:val="0016670F"/>
    <w:rsid w:val="001703FA"/>
    <w:rsid w:val="00170748"/>
    <w:rsid w:val="00171468"/>
    <w:rsid w:val="001737E9"/>
    <w:rsid w:val="001766DB"/>
    <w:rsid w:val="00181DFC"/>
    <w:rsid w:val="001838EE"/>
    <w:rsid w:val="00186BFE"/>
    <w:rsid w:val="00191F9B"/>
    <w:rsid w:val="001A2062"/>
    <w:rsid w:val="001A549F"/>
    <w:rsid w:val="001B29E5"/>
    <w:rsid w:val="001B319F"/>
    <w:rsid w:val="001B48C2"/>
    <w:rsid w:val="001C2879"/>
    <w:rsid w:val="001C3697"/>
    <w:rsid w:val="001C4FC1"/>
    <w:rsid w:val="001D0F95"/>
    <w:rsid w:val="001D1650"/>
    <w:rsid w:val="001D2791"/>
    <w:rsid w:val="001D3D2E"/>
    <w:rsid w:val="001D4A28"/>
    <w:rsid w:val="001D596F"/>
    <w:rsid w:val="001D5D00"/>
    <w:rsid w:val="001D6CFA"/>
    <w:rsid w:val="001D7AC8"/>
    <w:rsid w:val="001E5DB0"/>
    <w:rsid w:val="001E5DF7"/>
    <w:rsid w:val="001E602D"/>
    <w:rsid w:val="001F1903"/>
    <w:rsid w:val="001F1934"/>
    <w:rsid w:val="00203162"/>
    <w:rsid w:val="00203526"/>
    <w:rsid w:val="00203B0A"/>
    <w:rsid w:val="002135D9"/>
    <w:rsid w:val="00214D85"/>
    <w:rsid w:val="00215EA4"/>
    <w:rsid w:val="002224F6"/>
    <w:rsid w:val="00223072"/>
    <w:rsid w:val="00225B74"/>
    <w:rsid w:val="00227931"/>
    <w:rsid w:val="002300A0"/>
    <w:rsid w:val="00232C59"/>
    <w:rsid w:val="00234F2D"/>
    <w:rsid w:val="002434B7"/>
    <w:rsid w:val="00243F12"/>
    <w:rsid w:val="00247E6A"/>
    <w:rsid w:val="00252E26"/>
    <w:rsid w:val="00253962"/>
    <w:rsid w:val="00255E2E"/>
    <w:rsid w:val="002563E1"/>
    <w:rsid w:val="0026513D"/>
    <w:rsid w:val="0026568C"/>
    <w:rsid w:val="0026600D"/>
    <w:rsid w:val="00270AE7"/>
    <w:rsid w:val="002710C5"/>
    <w:rsid w:val="002721BE"/>
    <w:rsid w:val="002722DB"/>
    <w:rsid w:val="00276040"/>
    <w:rsid w:val="00277210"/>
    <w:rsid w:val="0027721C"/>
    <w:rsid w:val="002773ED"/>
    <w:rsid w:val="0027775D"/>
    <w:rsid w:val="00280235"/>
    <w:rsid w:val="00280627"/>
    <w:rsid w:val="00280DC1"/>
    <w:rsid w:val="00281701"/>
    <w:rsid w:val="00285C20"/>
    <w:rsid w:val="00286C7F"/>
    <w:rsid w:val="002925E0"/>
    <w:rsid w:val="00292CDD"/>
    <w:rsid w:val="00294230"/>
    <w:rsid w:val="00297093"/>
    <w:rsid w:val="002A1097"/>
    <w:rsid w:val="002A3A1B"/>
    <w:rsid w:val="002A50AD"/>
    <w:rsid w:val="002A5221"/>
    <w:rsid w:val="002A619A"/>
    <w:rsid w:val="002A641A"/>
    <w:rsid w:val="002A6710"/>
    <w:rsid w:val="002B1C25"/>
    <w:rsid w:val="002B792F"/>
    <w:rsid w:val="002B7C68"/>
    <w:rsid w:val="002C1866"/>
    <w:rsid w:val="002C387A"/>
    <w:rsid w:val="002D02FE"/>
    <w:rsid w:val="002D17C8"/>
    <w:rsid w:val="002D22DA"/>
    <w:rsid w:val="002D2DE8"/>
    <w:rsid w:val="002D612B"/>
    <w:rsid w:val="002D66C6"/>
    <w:rsid w:val="002D680B"/>
    <w:rsid w:val="002E715F"/>
    <w:rsid w:val="002F1CB1"/>
    <w:rsid w:val="002F2D0D"/>
    <w:rsid w:val="002F3471"/>
    <w:rsid w:val="002F5F5B"/>
    <w:rsid w:val="00303685"/>
    <w:rsid w:val="003054E4"/>
    <w:rsid w:val="00313ADB"/>
    <w:rsid w:val="00313E13"/>
    <w:rsid w:val="003140D7"/>
    <w:rsid w:val="00314B61"/>
    <w:rsid w:val="00323024"/>
    <w:rsid w:val="00323155"/>
    <w:rsid w:val="00323610"/>
    <w:rsid w:val="00323E9A"/>
    <w:rsid w:val="00324AE2"/>
    <w:rsid w:val="003279D7"/>
    <w:rsid w:val="003279F6"/>
    <w:rsid w:val="00331CD8"/>
    <w:rsid w:val="00333D35"/>
    <w:rsid w:val="00336B95"/>
    <w:rsid w:val="003418DA"/>
    <w:rsid w:val="003465A6"/>
    <w:rsid w:val="00350D79"/>
    <w:rsid w:val="00352D12"/>
    <w:rsid w:val="003565D0"/>
    <w:rsid w:val="003575E4"/>
    <w:rsid w:val="003575FD"/>
    <w:rsid w:val="0036576B"/>
    <w:rsid w:val="00365C2A"/>
    <w:rsid w:val="00367644"/>
    <w:rsid w:val="003700E2"/>
    <w:rsid w:val="003704F5"/>
    <w:rsid w:val="003721AA"/>
    <w:rsid w:val="00372390"/>
    <w:rsid w:val="0037591F"/>
    <w:rsid w:val="00376329"/>
    <w:rsid w:val="00377A9D"/>
    <w:rsid w:val="00380671"/>
    <w:rsid w:val="00383710"/>
    <w:rsid w:val="00384B67"/>
    <w:rsid w:val="00385BA2"/>
    <w:rsid w:val="0039555C"/>
    <w:rsid w:val="003A1B32"/>
    <w:rsid w:val="003A202D"/>
    <w:rsid w:val="003B25E0"/>
    <w:rsid w:val="003B290C"/>
    <w:rsid w:val="003B44B0"/>
    <w:rsid w:val="003B5A2C"/>
    <w:rsid w:val="003B6179"/>
    <w:rsid w:val="003C2A86"/>
    <w:rsid w:val="003D2D66"/>
    <w:rsid w:val="003D33BC"/>
    <w:rsid w:val="003D6CB6"/>
    <w:rsid w:val="003E1C8F"/>
    <w:rsid w:val="003E2029"/>
    <w:rsid w:val="003E3D90"/>
    <w:rsid w:val="003F1D1E"/>
    <w:rsid w:val="003F2CC2"/>
    <w:rsid w:val="003F39FE"/>
    <w:rsid w:val="003F4925"/>
    <w:rsid w:val="00401E66"/>
    <w:rsid w:val="004073AE"/>
    <w:rsid w:val="004132EB"/>
    <w:rsid w:val="00417E0B"/>
    <w:rsid w:val="00423BE4"/>
    <w:rsid w:val="00427B04"/>
    <w:rsid w:val="00427C3E"/>
    <w:rsid w:val="004312EA"/>
    <w:rsid w:val="004353F8"/>
    <w:rsid w:val="00441650"/>
    <w:rsid w:val="004440AD"/>
    <w:rsid w:val="004442CE"/>
    <w:rsid w:val="00444925"/>
    <w:rsid w:val="00447E80"/>
    <w:rsid w:val="0045166E"/>
    <w:rsid w:val="00452983"/>
    <w:rsid w:val="004573C7"/>
    <w:rsid w:val="004574B0"/>
    <w:rsid w:val="004574EC"/>
    <w:rsid w:val="0046165C"/>
    <w:rsid w:val="00461DF6"/>
    <w:rsid w:val="0046385E"/>
    <w:rsid w:val="00463A6E"/>
    <w:rsid w:val="004651EF"/>
    <w:rsid w:val="0046548F"/>
    <w:rsid w:val="00466AE1"/>
    <w:rsid w:val="0047109F"/>
    <w:rsid w:val="00471B02"/>
    <w:rsid w:val="004732A7"/>
    <w:rsid w:val="00476C1E"/>
    <w:rsid w:val="00476F32"/>
    <w:rsid w:val="004772B7"/>
    <w:rsid w:val="004817B5"/>
    <w:rsid w:val="00481A0E"/>
    <w:rsid w:val="004821B2"/>
    <w:rsid w:val="004867C2"/>
    <w:rsid w:val="00487B30"/>
    <w:rsid w:val="00491767"/>
    <w:rsid w:val="00492CCD"/>
    <w:rsid w:val="00496E3B"/>
    <w:rsid w:val="00497DAA"/>
    <w:rsid w:val="004A361E"/>
    <w:rsid w:val="004A725B"/>
    <w:rsid w:val="004B0958"/>
    <w:rsid w:val="004B18EF"/>
    <w:rsid w:val="004B2232"/>
    <w:rsid w:val="004B2A29"/>
    <w:rsid w:val="004B3259"/>
    <w:rsid w:val="004B38F3"/>
    <w:rsid w:val="004B6F37"/>
    <w:rsid w:val="004B7601"/>
    <w:rsid w:val="004C0EE6"/>
    <w:rsid w:val="004C1BF0"/>
    <w:rsid w:val="004C3B37"/>
    <w:rsid w:val="004C433C"/>
    <w:rsid w:val="004C5626"/>
    <w:rsid w:val="004D7631"/>
    <w:rsid w:val="004E5176"/>
    <w:rsid w:val="004F0882"/>
    <w:rsid w:val="00505643"/>
    <w:rsid w:val="00511244"/>
    <w:rsid w:val="00515A1D"/>
    <w:rsid w:val="005163B0"/>
    <w:rsid w:val="00521FE4"/>
    <w:rsid w:val="00522A3B"/>
    <w:rsid w:val="00524A38"/>
    <w:rsid w:val="00526A65"/>
    <w:rsid w:val="0053313A"/>
    <w:rsid w:val="00534F8D"/>
    <w:rsid w:val="005363E2"/>
    <w:rsid w:val="005369D3"/>
    <w:rsid w:val="005372FB"/>
    <w:rsid w:val="005401BF"/>
    <w:rsid w:val="00542A13"/>
    <w:rsid w:val="00545AB6"/>
    <w:rsid w:val="00551F4F"/>
    <w:rsid w:val="00554804"/>
    <w:rsid w:val="00557EC2"/>
    <w:rsid w:val="00557F34"/>
    <w:rsid w:val="00560C71"/>
    <w:rsid w:val="00560DAB"/>
    <w:rsid w:val="00563754"/>
    <w:rsid w:val="0056788B"/>
    <w:rsid w:val="005716ED"/>
    <w:rsid w:val="00572213"/>
    <w:rsid w:val="00572E68"/>
    <w:rsid w:val="005738F2"/>
    <w:rsid w:val="005757C3"/>
    <w:rsid w:val="005768C8"/>
    <w:rsid w:val="00577AA1"/>
    <w:rsid w:val="005824B5"/>
    <w:rsid w:val="00584424"/>
    <w:rsid w:val="005867A3"/>
    <w:rsid w:val="0059159B"/>
    <w:rsid w:val="00592E5E"/>
    <w:rsid w:val="00594362"/>
    <w:rsid w:val="00594D09"/>
    <w:rsid w:val="00597F6E"/>
    <w:rsid w:val="005A3528"/>
    <w:rsid w:val="005A7017"/>
    <w:rsid w:val="005B11CF"/>
    <w:rsid w:val="005B3162"/>
    <w:rsid w:val="005B3879"/>
    <w:rsid w:val="005B5913"/>
    <w:rsid w:val="005B641D"/>
    <w:rsid w:val="005C0206"/>
    <w:rsid w:val="005C16AC"/>
    <w:rsid w:val="005C2342"/>
    <w:rsid w:val="005C2736"/>
    <w:rsid w:val="005C3904"/>
    <w:rsid w:val="005C3F00"/>
    <w:rsid w:val="005C7EB8"/>
    <w:rsid w:val="005D22F8"/>
    <w:rsid w:val="005D3079"/>
    <w:rsid w:val="005D3927"/>
    <w:rsid w:val="005D640D"/>
    <w:rsid w:val="005D7383"/>
    <w:rsid w:val="005D739A"/>
    <w:rsid w:val="005E30F7"/>
    <w:rsid w:val="005E31DC"/>
    <w:rsid w:val="005E4D7A"/>
    <w:rsid w:val="005F053A"/>
    <w:rsid w:val="005F317B"/>
    <w:rsid w:val="005F3C69"/>
    <w:rsid w:val="005F4765"/>
    <w:rsid w:val="00603AE3"/>
    <w:rsid w:val="00604A87"/>
    <w:rsid w:val="006056AE"/>
    <w:rsid w:val="00615DC2"/>
    <w:rsid w:val="0061795F"/>
    <w:rsid w:val="00622DE9"/>
    <w:rsid w:val="006230D1"/>
    <w:rsid w:val="006239CB"/>
    <w:rsid w:val="00623BAF"/>
    <w:rsid w:val="006359F0"/>
    <w:rsid w:val="006425F9"/>
    <w:rsid w:val="00643162"/>
    <w:rsid w:val="00643337"/>
    <w:rsid w:val="006434A2"/>
    <w:rsid w:val="006504A5"/>
    <w:rsid w:val="006506C7"/>
    <w:rsid w:val="00652C89"/>
    <w:rsid w:val="00660137"/>
    <w:rsid w:val="006602B5"/>
    <w:rsid w:val="00660BBD"/>
    <w:rsid w:val="00662B65"/>
    <w:rsid w:val="006647F7"/>
    <w:rsid w:val="00666647"/>
    <w:rsid w:val="00666E7B"/>
    <w:rsid w:val="006759E3"/>
    <w:rsid w:val="00676186"/>
    <w:rsid w:val="0067753D"/>
    <w:rsid w:val="00683A64"/>
    <w:rsid w:val="006840B4"/>
    <w:rsid w:val="0068471C"/>
    <w:rsid w:val="00687BBC"/>
    <w:rsid w:val="00690EF2"/>
    <w:rsid w:val="00694D7F"/>
    <w:rsid w:val="006A181E"/>
    <w:rsid w:val="006A4524"/>
    <w:rsid w:val="006A4AA7"/>
    <w:rsid w:val="006A7498"/>
    <w:rsid w:val="006B0CFD"/>
    <w:rsid w:val="006B3FFE"/>
    <w:rsid w:val="006B4AD1"/>
    <w:rsid w:val="006B5189"/>
    <w:rsid w:val="006B6A52"/>
    <w:rsid w:val="006C0416"/>
    <w:rsid w:val="006C1A0E"/>
    <w:rsid w:val="006C2E21"/>
    <w:rsid w:val="006C7BD5"/>
    <w:rsid w:val="006C7CD8"/>
    <w:rsid w:val="006D17F2"/>
    <w:rsid w:val="006D5065"/>
    <w:rsid w:val="006D5EB2"/>
    <w:rsid w:val="006D6A84"/>
    <w:rsid w:val="006E1879"/>
    <w:rsid w:val="006E1A6C"/>
    <w:rsid w:val="006E1CC3"/>
    <w:rsid w:val="006E2759"/>
    <w:rsid w:val="006E2D1D"/>
    <w:rsid w:val="006E3460"/>
    <w:rsid w:val="006E665F"/>
    <w:rsid w:val="006E669A"/>
    <w:rsid w:val="006E6A2D"/>
    <w:rsid w:val="006F152F"/>
    <w:rsid w:val="006F190C"/>
    <w:rsid w:val="006F3560"/>
    <w:rsid w:val="006F6258"/>
    <w:rsid w:val="006F796D"/>
    <w:rsid w:val="007012A0"/>
    <w:rsid w:val="0070427F"/>
    <w:rsid w:val="0070672B"/>
    <w:rsid w:val="00710C17"/>
    <w:rsid w:val="007146DE"/>
    <w:rsid w:val="00715F52"/>
    <w:rsid w:val="00716808"/>
    <w:rsid w:val="0072073A"/>
    <w:rsid w:val="00722720"/>
    <w:rsid w:val="007233BD"/>
    <w:rsid w:val="00727AA5"/>
    <w:rsid w:val="00731E95"/>
    <w:rsid w:val="00732214"/>
    <w:rsid w:val="00732488"/>
    <w:rsid w:val="00732C88"/>
    <w:rsid w:val="00734D8F"/>
    <w:rsid w:val="007353BC"/>
    <w:rsid w:val="007354AA"/>
    <w:rsid w:val="00735875"/>
    <w:rsid w:val="00736D5B"/>
    <w:rsid w:val="0074088A"/>
    <w:rsid w:val="00740BCC"/>
    <w:rsid w:val="00743A68"/>
    <w:rsid w:val="00746A4F"/>
    <w:rsid w:val="00747B3E"/>
    <w:rsid w:val="00750378"/>
    <w:rsid w:val="00750DEA"/>
    <w:rsid w:val="00752955"/>
    <w:rsid w:val="00756743"/>
    <w:rsid w:val="007608CA"/>
    <w:rsid w:val="007627EF"/>
    <w:rsid w:val="0077557A"/>
    <w:rsid w:val="00777F45"/>
    <w:rsid w:val="007805EC"/>
    <w:rsid w:val="007820EB"/>
    <w:rsid w:val="00787228"/>
    <w:rsid w:val="00790DF5"/>
    <w:rsid w:val="00791539"/>
    <w:rsid w:val="007922D9"/>
    <w:rsid w:val="00792D68"/>
    <w:rsid w:val="007938A1"/>
    <w:rsid w:val="007A3311"/>
    <w:rsid w:val="007A76BD"/>
    <w:rsid w:val="007A7A93"/>
    <w:rsid w:val="007B3C8A"/>
    <w:rsid w:val="007C177A"/>
    <w:rsid w:val="007C1D9D"/>
    <w:rsid w:val="007C2562"/>
    <w:rsid w:val="007C3233"/>
    <w:rsid w:val="007C3682"/>
    <w:rsid w:val="007C4371"/>
    <w:rsid w:val="007C5122"/>
    <w:rsid w:val="007C60C7"/>
    <w:rsid w:val="007D2164"/>
    <w:rsid w:val="007D3400"/>
    <w:rsid w:val="007D54E9"/>
    <w:rsid w:val="007D6154"/>
    <w:rsid w:val="007D6752"/>
    <w:rsid w:val="007E0314"/>
    <w:rsid w:val="007E1BD3"/>
    <w:rsid w:val="007E2AE0"/>
    <w:rsid w:val="007E32BE"/>
    <w:rsid w:val="007E7BA0"/>
    <w:rsid w:val="007E7DCD"/>
    <w:rsid w:val="007F1E1F"/>
    <w:rsid w:val="007F32C1"/>
    <w:rsid w:val="007F49E3"/>
    <w:rsid w:val="007F6D67"/>
    <w:rsid w:val="007F7D92"/>
    <w:rsid w:val="00802C73"/>
    <w:rsid w:val="00804283"/>
    <w:rsid w:val="00810F2F"/>
    <w:rsid w:val="0081176C"/>
    <w:rsid w:val="00812F45"/>
    <w:rsid w:val="00814B89"/>
    <w:rsid w:val="0081614C"/>
    <w:rsid w:val="008165CE"/>
    <w:rsid w:val="008210CB"/>
    <w:rsid w:val="00831E2E"/>
    <w:rsid w:val="0083694F"/>
    <w:rsid w:val="00844FA0"/>
    <w:rsid w:val="0084521B"/>
    <w:rsid w:val="008506AF"/>
    <w:rsid w:val="00850EAC"/>
    <w:rsid w:val="00852C63"/>
    <w:rsid w:val="00853FCE"/>
    <w:rsid w:val="008614EB"/>
    <w:rsid w:val="008621DA"/>
    <w:rsid w:val="00865F6E"/>
    <w:rsid w:val="0086686C"/>
    <w:rsid w:val="00870CCF"/>
    <w:rsid w:val="0087678F"/>
    <w:rsid w:val="008802F0"/>
    <w:rsid w:val="00882445"/>
    <w:rsid w:val="0088677D"/>
    <w:rsid w:val="008906DD"/>
    <w:rsid w:val="00891CF6"/>
    <w:rsid w:val="0089336A"/>
    <w:rsid w:val="0089397F"/>
    <w:rsid w:val="00895DE9"/>
    <w:rsid w:val="008A0BA8"/>
    <w:rsid w:val="008A0E43"/>
    <w:rsid w:val="008A12CB"/>
    <w:rsid w:val="008A2A50"/>
    <w:rsid w:val="008B180D"/>
    <w:rsid w:val="008B6155"/>
    <w:rsid w:val="008B7549"/>
    <w:rsid w:val="008C261F"/>
    <w:rsid w:val="008C3585"/>
    <w:rsid w:val="008C39BA"/>
    <w:rsid w:val="008C4630"/>
    <w:rsid w:val="008C7BE2"/>
    <w:rsid w:val="008D1208"/>
    <w:rsid w:val="008D37A4"/>
    <w:rsid w:val="008D417A"/>
    <w:rsid w:val="008E144B"/>
    <w:rsid w:val="008E21DD"/>
    <w:rsid w:val="008E2B4C"/>
    <w:rsid w:val="008F41D2"/>
    <w:rsid w:val="008F5B08"/>
    <w:rsid w:val="008F6CE2"/>
    <w:rsid w:val="008F7745"/>
    <w:rsid w:val="00901A93"/>
    <w:rsid w:val="009024EC"/>
    <w:rsid w:val="00903B4D"/>
    <w:rsid w:val="00910CFF"/>
    <w:rsid w:val="00910E93"/>
    <w:rsid w:val="009150DE"/>
    <w:rsid w:val="00915AC7"/>
    <w:rsid w:val="00916298"/>
    <w:rsid w:val="009260FE"/>
    <w:rsid w:val="009266C3"/>
    <w:rsid w:val="00930CCD"/>
    <w:rsid w:val="0093295C"/>
    <w:rsid w:val="009365C7"/>
    <w:rsid w:val="00937918"/>
    <w:rsid w:val="00940D0E"/>
    <w:rsid w:val="00942466"/>
    <w:rsid w:val="00942A9A"/>
    <w:rsid w:val="009430CD"/>
    <w:rsid w:val="0094583A"/>
    <w:rsid w:val="0095444D"/>
    <w:rsid w:val="00955FEA"/>
    <w:rsid w:val="0096142B"/>
    <w:rsid w:val="00962738"/>
    <w:rsid w:val="009633FF"/>
    <w:rsid w:val="00967F3E"/>
    <w:rsid w:val="00970A9E"/>
    <w:rsid w:val="00974671"/>
    <w:rsid w:val="0097724B"/>
    <w:rsid w:val="00977C66"/>
    <w:rsid w:val="00977CBE"/>
    <w:rsid w:val="00980111"/>
    <w:rsid w:val="00980E94"/>
    <w:rsid w:val="00983D62"/>
    <w:rsid w:val="009871B7"/>
    <w:rsid w:val="009940CE"/>
    <w:rsid w:val="00995A62"/>
    <w:rsid w:val="00997587"/>
    <w:rsid w:val="009A4C8B"/>
    <w:rsid w:val="009A7F48"/>
    <w:rsid w:val="009B3220"/>
    <w:rsid w:val="009C08A6"/>
    <w:rsid w:val="009C3448"/>
    <w:rsid w:val="009C52CD"/>
    <w:rsid w:val="009C69E4"/>
    <w:rsid w:val="009D2F90"/>
    <w:rsid w:val="009D2FC8"/>
    <w:rsid w:val="009D4F29"/>
    <w:rsid w:val="009E2E93"/>
    <w:rsid w:val="009E5727"/>
    <w:rsid w:val="009E7701"/>
    <w:rsid w:val="009F0278"/>
    <w:rsid w:val="009F1551"/>
    <w:rsid w:val="009F4122"/>
    <w:rsid w:val="009F428E"/>
    <w:rsid w:val="009F7019"/>
    <w:rsid w:val="009F741D"/>
    <w:rsid w:val="009F76ED"/>
    <w:rsid w:val="00A010BE"/>
    <w:rsid w:val="00A01344"/>
    <w:rsid w:val="00A03D7A"/>
    <w:rsid w:val="00A25876"/>
    <w:rsid w:val="00A26014"/>
    <w:rsid w:val="00A26A95"/>
    <w:rsid w:val="00A306DD"/>
    <w:rsid w:val="00A30B5F"/>
    <w:rsid w:val="00A32E65"/>
    <w:rsid w:val="00A3465D"/>
    <w:rsid w:val="00A40FBB"/>
    <w:rsid w:val="00A41DFE"/>
    <w:rsid w:val="00A43745"/>
    <w:rsid w:val="00A43D51"/>
    <w:rsid w:val="00A455F5"/>
    <w:rsid w:val="00A5263D"/>
    <w:rsid w:val="00A54889"/>
    <w:rsid w:val="00A55C51"/>
    <w:rsid w:val="00A612B3"/>
    <w:rsid w:val="00A67149"/>
    <w:rsid w:val="00A70968"/>
    <w:rsid w:val="00A72C86"/>
    <w:rsid w:val="00A73FC5"/>
    <w:rsid w:val="00A779EE"/>
    <w:rsid w:val="00A82527"/>
    <w:rsid w:val="00A90045"/>
    <w:rsid w:val="00A90715"/>
    <w:rsid w:val="00A912B0"/>
    <w:rsid w:val="00A95200"/>
    <w:rsid w:val="00A976F0"/>
    <w:rsid w:val="00AA6DEA"/>
    <w:rsid w:val="00AB0DB7"/>
    <w:rsid w:val="00AB1894"/>
    <w:rsid w:val="00AB321E"/>
    <w:rsid w:val="00AB4FD7"/>
    <w:rsid w:val="00AB52E0"/>
    <w:rsid w:val="00AB6DDE"/>
    <w:rsid w:val="00AC06B5"/>
    <w:rsid w:val="00AC16EF"/>
    <w:rsid w:val="00AC1E17"/>
    <w:rsid w:val="00AC6737"/>
    <w:rsid w:val="00AC6AAA"/>
    <w:rsid w:val="00AD0021"/>
    <w:rsid w:val="00AD181F"/>
    <w:rsid w:val="00AD28F5"/>
    <w:rsid w:val="00AD2ED5"/>
    <w:rsid w:val="00AE20EA"/>
    <w:rsid w:val="00AE45DB"/>
    <w:rsid w:val="00AE4852"/>
    <w:rsid w:val="00AE54BA"/>
    <w:rsid w:val="00AE5FE4"/>
    <w:rsid w:val="00AF156B"/>
    <w:rsid w:val="00AF24DC"/>
    <w:rsid w:val="00AF31A6"/>
    <w:rsid w:val="00AF6224"/>
    <w:rsid w:val="00AF66B9"/>
    <w:rsid w:val="00B00A95"/>
    <w:rsid w:val="00B05570"/>
    <w:rsid w:val="00B065F4"/>
    <w:rsid w:val="00B10698"/>
    <w:rsid w:val="00B11955"/>
    <w:rsid w:val="00B129A0"/>
    <w:rsid w:val="00B2267F"/>
    <w:rsid w:val="00B23F27"/>
    <w:rsid w:val="00B245A2"/>
    <w:rsid w:val="00B24FFF"/>
    <w:rsid w:val="00B25034"/>
    <w:rsid w:val="00B25143"/>
    <w:rsid w:val="00B2673A"/>
    <w:rsid w:val="00B308CB"/>
    <w:rsid w:val="00B31C4A"/>
    <w:rsid w:val="00B332B5"/>
    <w:rsid w:val="00B33C64"/>
    <w:rsid w:val="00B342C7"/>
    <w:rsid w:val="00B37F3E"/>
    <w:rsid w:val="00B428E7"/>
    <w:rsid w:val="00B42FFA"/>
    <w:rsid w:val="00B43CA0"/>
    <w:rsid w:val="00B5266A"/>
    <w:rsid w:val="00B54D1D"/>
    <w:rsid w:val="00B55989"/>
    <w:rsid w:val="00B611AD"/>
    <w:rsid w:val="00B647D8"/>
    <w:rsid w:val="00B7024F"/>
    <w:rsid w:val="00B71597"/>
    <w:rsid w:val="00B7235A"/>
    <w:rsid w:val="00B731B9"/>
    <w:rsid w:val="00B732E7"/>
    <w:rsid w:val="00B73EB0"/>
    <w:rsid w:val="00B76DBF"/>
    <w:rsid w:val="00B77BAB"/>
    <w:rsid w:val="00B8106E"/>
    <w:rsid w:val="00B81A49"/>
    <w:rsid w:val="00B82503"/>
    <w:rsid w:val="00B83E73"/>
    <w:rsid w:val="00B84175"/>
    <w:rsid w:val="00B85D0A"/>
    <w:rsid w:val="00B908F4"/>
    <w:rsid w:val="00BA0DEB"/>
    <w:rsid w:val="00BA194F"/>
    <w:rsid w:val="00BA2235"/>
    <w:rsid w:val="00BA23C9"/>
    <w:rsid w:val="00BA267F"/>
    <w:rsid w:val="00BA2B00"/>
    <w:rsid w:val="00BB119A"/>
    <w:rsid w:val="00BB1647"/>
    <w:rsid w:val="00BC1B27"/>
    <w:rsid w:val="00BC4329"/>
    <w:rsid w:val="00BD11BA"/>
    <w:rsid w:val="00BD280B"/>
    <w:rsid w:val="00BD5F43"/>
    <w:rsid w:val="00BD765D"/>
    <w:rsid w:val="00BE2141"/>
    <w:rsid w:val="00BE2967"/>
    <w:rsid w:val="00BE3904"/>
    <w:rsid w:val="00BE42C3"/>
    <w:rsid w:val="00BF6112"/>
    <w:rsid w:val="00C02ECE"/>
    <w:rsid w:val="00C046A3"/>
    <w:rsid w:val="00C04E84"/>
    <w:rsid w:val="00C105B3"/>
    <w:rsid w:val="00C1165E"/>
    <w:rsid w:val="00C1301F"/>
    <w:rsid w:val="00C17572"/>
    <w:rsid w:val="00C26D94"/>
    <w:rsid w:val="00C321FF"/>
    <w:rsid w:val="00C32FE9"/>
    <w:rsid w:val="00C35130"/>
    <w:rsid w:val="00C37905"/>
    <w:rsid w:val="00C41BC0"/>
    <w:rsid w:val="00C421BD"/>
    <w:rsid w:val="00C428CF"/>
    <w:rsid w:val="00C43FEE"/>
    <w:rsid w:val="00C45277"/>
    <w:rsid w:val="00C470A6"/>
    <w:rsid w:val="00C51E9B"/>
    <w:rsid w:val="00C55909"/>
    <w:rsid w:val="00C610B2"/>
    <w:rsid w:val="00C63453"/>
    <w:rsid w:val="00C64655"/>
    <w:rsid w:val="00C70AA7"/>
    <w:rsid w:val="00C72DE7"/>
    <w:rsid w:val="00C91359"/>
    <w:rsid w:val="00C9254F"/>
    <w:rsid w:val="00C95FF9"/>
    <w:rsid w:val="00C96F87"/>
    <w:rsid w:val="00CA17F9"/>
    <w:rsid w:val="00CA181C"/>
    <w:rsid w:val="00CA4392"/>
    <w:rsid w:val="00CA4E60"/>
    <w:rsid w:val="00CA4FA7"/>
    <w:rsid w:val="00CB1303"/>
    <w:rsid w:val="00CB13B9"/>
    <w:rsid w:val="00CB3E40"/>
    <w:rsid w:val="00CB4509"/>
    <w:rsid w:val="00CB4F19"/>
    <w:rsid w:val="00CC446E"/>
    <w:rsid w:val="00CC7FA3"/>
    <w:rsid w:val="00CD05FB"/>
    <w:rsid w:val="00CD0FAF"/>
    <w:rsid w:val="00CD39F9"/>
    <w:rsid w:val="00CD4E7E"/>
    <w:rsid w:val="00CD534E"/>
    <w:rsid w:val="00CE1DC6"/>
    <w:rsid w:val="00CE3CBA"/>
    <w:rsid w:val="00CF0D0E"/>
    <w:rsid w:val="00CF127F"/>
    <w:rsid w:val="00CF78F2"/>
    <w:rsid w:val="00CF79E4"/>
    <w:rsid w:val="00D02BD0"/>
    <w:rsid w:val="00D0375A"/>
    <w:rsid w:val="00D10A02"/>
    <w:rsid w:val="00D115A9"/>
    <w:rsid w:val="00D122D8"/>
    <w:rsid w:val="00D1734D"/>
    <w:rsid w:val="00D21A7D"/>
    <w:rsid w:val="00D24C8E"/>
    <w:rsid w:val="00D31BA9"/>
    <w:rsid w:val="00D33365"/>
    <w:rsid w:val="00D36A21"/>
    <w:rsid w:val="00D37056"/>
    <w:rsid w:val="00D37D0D"/>
    <w:rsid w:val="00D4201D"/>
    <w:rsid w:val="00D44578"/>
    <w:rsid w:val="00D44942"/>
    <w:rsid w:val="00D46118"/>
    <w:rsid w:val="00D47372"/>
    <w:rsid w:val="00D501A4"/>
    <w:rsid w:val="00D504AF"/>
    <w:rsid w:val="00D519A7"/>
    <w:rsid w:val="00D53018"/>
    <w:rsid w:val="00D569E3"/>
    <w:rsid w:val="00D56B57"/>
    <w:rsid w:val="00D57688"/>
    <w:rsid w:val="00D6004B"/>
    <w:rsid w:val="00D61F6B"/>
    <w:rsid w:val="00D64C0E"/>
    <w:rsid w:val="00D651FD"/>
    <w:rsid w:val="00D65ED3"/>
    <w:rsid w:val="00D67C5D"/>
    <w:rsid w:val="00D75E71"/>
    <w:rsid w:val="00D76E8D"/>
    <w:rsid w:val="00D80723"/>
    <w:rsid w:val="00D83283"/>
    <w:rsid w:val="00D84458"/>
    <w:rsid w:val="00D91C74"/>
    <w:rsid w:val="00D94BFB"/>
    <w:rsid w:val="00D96727"/>
    <w:rsid w:val="00D96CCD"/>
    <w:rsid w:val="00DA055D"/>
    <w:rsid w:val="00DA0897"/>
    <w:rsid w:val="00DA261C"/>
    <w:rsid w:val="00DA438A"/>
    <w:rsid w:val="00DA43F7"/>
    <w:rsid w:val="00DA741E"/>
    <w:rsid w:val="00DB1FB3"/>
    <w:rsid w:val="00DB5377"/>
    <w:rsid w:val="00DB6C03"/>
    <w:rsid w:val="00DC0338"/>
    <w:rsid w:val="00DC3B4F"/>
    <w:rsid w:val="00DC6A3D"/>
    <w:rsid w:val="00DD083A"/>
    <w:rsid w:val="00DD1215"/>
    <w:rsid w:val="00DD1ED2"/>
    <w:rsid w:val="00DD3FFD"/>
    <w:rsid w:val="00DD4337"/>
    <w:rsid w:val="00DD4D9A"/>
    <w:rsid w:val="00DD50B2"/>
    <w:rsid w:val="00DE3C2A"/>
    <w:rsid w:val="00DE4DF6"/>
    <w:rsid w:val="00DE7934"/>
    <w:rsid w:val="00DF0485"/>
    <w:rsid w:val="00DF1D1D"/>
    <w:rsid w:val="00DF247D"/>
    <w:rsid w:val="00DF2A58"/>
    <w:rsid w:val="00DF365A"/>
    <w:rsid w:val="00DF3E2E"/>
    <w:rsid w:val="00E07BAA"/>
    <w:rsid w:val="00E13C62"/>
    <w:rsid w:val="00E150EA"/>
    <w:rsid w:val="00E26C9B"/>
    <w:rsid w:val="00E27517"/>
    <w:rsid w:val="00E3624F"/>
    <w:rsid w:val="00E3775C"/>
    <w:rsid w:val="00E40592"/>
    <w:rsid w:val="00E42DCB"/>
    <w:rsid w:val="00E44E03"/>
    <w:rsid w:val="00E45723"/>
    <w:rsid w:val="00E542D0"/>
    <w:rsid w:val="00E551CA"/>
    <w:rsid w:val="00E55A19"/>
    <w:rsid w:val="00E60746"/>
    <w:rsid w:val="00E65CCA"/>
    <w:rsid w:val="00E73B09"/>
    <w:rsid w:val="00E751D6"/>
    <w:rsid w:val="00E76261"/>
    <w:rsid w:val="00E779E5"/>
    <w:rsid w:val="00E77DD4"/>
    <w:rsid w:val="00E8084F"/>
    <w:rsid w:val="00E81D7E"/>
    <w:rsid w:val="00E8405D"/>
    <w:rsid w:val="00E8459F"/>
    <w:rsid w:val="00E8541F"/>
    <w:rsid w:val="00E86D51"/>
    <w:rsid w:val="00E87CB6"/>
    <w:rsid w:val="00E91C95"/>
    <w:rsid w:val="00E91DDC"/>
    <w:rsid w:val="00E921EA"/>
    <w:rsid w:val="00E94315"/>
    <w:rsid w:val="00EA5158"/>
    <w:rsid w:val="00EA64B6"/>
    <w:rsid w:val="00EA6C24"/>
    <w:rsid w:val="00EA793C"/>
    <w:rsid w:val="00EB0F06"/>
    <w:rsid w:val="00EB32F5"/>
    <w:rsid w:val="00EC0D2C"/>
    <w:rsid w:val="00EC2701"/>
    <w:rsid w:val="00EC31AC"/>
    <w:rsid w:val="00EC38F8"/>
    <w:rsid w:val="00EC3956"/>
    <w:rsid w:val="00EC3976"/>
    <w:rsid w:val="00ED220C"/>
    <w:rsid w:val="00ED2BBC"/>
    <w:rsid w:val="00ED4337"/>
    <w:rsid w:val="00ED4C07"/>
    <w:rsid w:val="00ED520B"/>
    <w:rsid w:val="00EE05A1"/>
    <w:rsid w:val="00EE0B1B"/>
    <w:rsid w:val="00EE6598"/>
    <w:rsid w:val="00EE68F3"/>
    <w:rsid w:val="00EE6936"/>
    <w:rsid w:val="00EF086D"/>
    <w:rsid w:val="00EF1BE1"/>
    <w:rsid w:val="00F02516"/>
    <w:rsid w:val="00F16B7B"/>
    <w:rsid w:val="00F2062D"/>
    <w:rsid w:val="00F24616"/>
    <w:rsid w:val="00F247FA"/>
    <w:rsid w:val="00F24948"/>
    <w:rsid w:val="00F26724"/>
    <w:rsid w:val="00F27C27"/>
    <w:rsid w:val="00F3774D"/>
    <w:rsid w:val="00F403A8"/>
    <w:rsid w:val="00F42495"/>
    <w:rsid w:val="00F43328"/>
    <w:rsid w:val="00F43F1A"/>
    <w:rsid w:val="00F61D72"/>
    <w:rsid w:val="00F62DF8"/>
    <w:rsid w:val="00F6334D"/>
    <w:rsid w:val="00F6383E"/>
    <w:rsid w:val="00F6650A"/>
    <w:rsid w:val="00F70CCE"/>
    <w:rsid w:val="00F7211B"/>
    <w:rsid w:val="00F72CE6"/>
    <w:rsid w:val="00F75F5C"/>
    <w:rsid w:val="00F772FC"/>
    <w:rsid w:val="00F77618"/>
    <w:rsid w:val="00F807DA"/>
    <w:rsid w:val="00F84E07"/>
    <w:rsid w:val="00F9196F"/>
    <w:rsid w:val="00F92936"/>
    <w:rsid w:val="00F945E5"/>
    <w:rsid w:val="00FA06C0"/>
    <w:rsid w:val="00FA1213"/>
    <w:rsid w:val="00FB1617"/>
    <w:rsid w:val="00FB4CE6"/>
    <w:rsid w:val="00FB77A4"/>
    <w:rsid w:val="00FC1A4A"/>
    <w:rsid w:val="00FC2786"/>
    <w:rsid w:val="00FC2D8F"/>
    <w:rsid w:val="00FC3B14"/>
    <w:rsid w:val="00FC4AAE"/>
    <w:rsid w:val="00FC71D5"/>
    <w:rsid w:val="00FC7E05"/>
    <w:rsid w:val="00FD1339"/>
    <w:rsid w:val="00FD276E"/>
    <w:rsid w:val="00FD32A2"/>
    <w:rsid w:val="00FD4F0A"/>
    <w:rsid w:val="00FD7300"/>
    <w:rsid w:val="00FE7594"/>
    <w:rsid w:val="00FF02D0"/>
    <w:rsid w:val="00FF0A8D"/>
    <w:rsid w:val="00FF14B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4D3717"/>
  <w15:chartTrackingRefBased/>
  <w15:docId w15:val="{57C5858A-B438-4001-AA71-31F71A345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footer" w:uiPriority="99"/>
    <w:lsdException w:name="caption" w:semiHidden="1" w:uiPriority="35" w:unhideWhenUsed="1" w:qFormat="1"/>
    <w:lsdException w:name="table of figures" w:uiPriority="99"/>
    <w:lsdException w:name="Title" w:qFormat="1"/>
    <w:lsdException w:name="Hyperlink"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utoRedefine/>
    <w:qFormat/>
    <w:pPr>
      <w:jc w:val="both"/>
    </w:pPr>
    <w:rPr>
      <w:rFonts w:ascii="Tahoma" w:hAnsi="Tahoma"/>
      <w:sz w:val="22"/>
      <w:szCs w:val="24"/>
      <w:lang w:eastAsia="es-ES"/>
    </w:rPr>
  </w:style>
  <w:style w:type="paragraph" w:styleId="Ttulo1">
    <w:name w:val="heading 1"/>
    <w:basedOn w:val="Normal"/>
    <w:next w:val="Normal"/>
    <w:link w:val="Ttulo1Car"/>
    <w:qFormat/>
    <w:rsid w:val="003700E2"/>
    <w:pPr>
      <w:keepNext/>
      <w:jc w:val="center"/>
      <w:outlineLvl w:val="0"/>
    </w:pPr>
    <w:rPr>
      <w:b/>
      <w:bCs/>
    </w:rPr>
  </w:style>
  <w:style w:type="paragraph" w:styleId="Ttulo2">
    <w:name w:val="heading 2"/>
    <w:basedOn w:val="Normal"/>
    <w:next w:val="Normal"/>
    <w:autoRedefine/>
    <w:qFormat/>
    <w:rsid w:val="00C1301F"/>
    <w:pPr>
      <w:keepNext/>
      <w:numPr>
        <w:numId w:val="1"/>
      </w:numPr>
      <w:ind w:left="431" w:hanging="431"/>
      <w:outlineLvl w:val="1"/>
    </w:pPr>
    <w:rPr>
      <w:b/>
      <w:bCs/>
      <w:caps/>
      <w:szCs w:val="21"/>
    </w:rPr>
  </w:style>
  <w:style w:type="paragraph" w:styleId="Ttulo3">
    <w:name w:val="heading 3"/>
    <w:basedOn w:val="Normal"/>
    <w:next w:val="Normal"/>
    <w:qFormat/>
    <w:rsid w:val="00C1301F"/>
    <w:pPr>
      <w:keepNext/>
      <w:numPr>
        <w:ilvl w:val="1"/>
        <w:numId w:val="1"/>
      </w:numPr>
      <w:outlineLvl w:val="2"/>
    </w:pPr>
    <w:rPr>
      <w:b/>
      <w:caps/>
    </w:rPr>
  </w:style>
  <w:style w:type="paragraph" w:styleId="Ttulo4">
    <w:name w:val="heading 4"/>
    <w:basedOn w:val="Normal"/>
    <w:next w:val="Normal"/>
    <w:qFormat/>
    <w:rsid w:val="008F7745"/>
    <w:pPr>
      <w:keepNext/>
      <w:numPr>
        <w:ilvl w:val="2"/>
        <w:numId w:val="1"/>
      </w:numPr>
      <w:tabs>
        <w:tab w:val="left" w:pos="851"/>
      </w:tabs>
      <w:outlineLvl w:val="3"/>
    </w:pPr>
    <w:rPr>
      <w:sz w:val="21"/>
      <w:szCs w:val="21"/>
    </w:rPr>
  </w:style>
  <w:style w:type="paragraph" w:styleId="Ttulo5">
    <w:name w:val="heading 5"/>
    <w:basedOn w:val="Normal"/>
    <w:next w:val="Normal"/>
    <w:link w:val="Ttulo5Car"/>
    <w:semiHidden/>
    <w:unhideWhenUsed/>
    <w:qFormat/>
    <w:rsid w:val="00D57688"/>
    <w:pPr>
      <w:numPr>
        <w:ilvl w:val="4"/>
        <w:numId w:val="1"/>
      </w:numPr>
      <w:spacing w:before="240" w:after="60"/>
      <w:outlineLvl w:val="4"/>
    </w:pPr>
    <w:rPr>
      <w:rFonts w:ascii="Calibri" w:hAnsi="Calibri"/>
      <w:b/>
      <w:bCs/>
      <w:i/>
      <w:iCs/>
      <w:sz w:val="26"/>
      <w:szCs w:val="26"/>
    </w:rPr>
  </w:style>
  <w:style w:type="paragraph" w:styleId="Ttulo6">
    <w:name w:val="heading 6"/>
    <w:basedOn w:val="Normal"/>
    <w:next w:val="Normal"/>
    <w:link w:val="Ttulo6Car"/>
    <w:semiHidden/>
    <w:unhideWhenUsed/>
    <w:qFormat/>
    <w:rsid w:val="00D57688"/>
    <w:pPr>
      <w:numPr>
        <w:ilvl w:val="5"/>
        <w:numId w:val="1"/>
      </w:numPr>
      <w:spacing w:before="240" w:after="60"/>
      <w:outlineLvl w:val="5"/>
    </w:pPr>
    <w:rPr>
      <w:rFonts w:ascii="Calibri" w:hAnsi="Calibri"/>
      <w:b/>
      <w:bCs/>
      <w:szCs w:val="22"/>
    </w:rPr>
  </w:style>
  <w:style w:type="paragraph" w:styleId="Ttulo7">
    <w:name w:val="heading 7"/>
    <w:basedOn w:val="Normal"/>
    <w:next w:val="Normal"/>
    <w:link w:val="Ttulo7Car"/>
    <w:semiHidden/>
    <w:unhideWhenUsed/>
    <w:qFormat/>
    <w:rsid w:val="00D57688"/>
    <w:pPr>
      <w:numPr>
        <w:ilvl w:val="6"/>
        <w:numId w:val="1"/>
      </w:numPr>
      <w:spacing w:before="240" w:after="60"/>
      <w:outlineLvl w:val="6"/>
    </w:pPr>
    <w:rPr>
      <w:rFonts w:ascii="Calibri" w:hAnsi="Calibri"/>
      <w:sz w:val="24"/>
    </w:rPr>
  </w:style>
  <w:style w:type="paragraph" w:styleId="Ttulo8">
    <w:name w:val="heading 8"/>
    <w:basedOn w:val="Normal"/>
    <w:next w:val="Normal"/>
    <w:link w:val="Ttulo8Car"/>
    <w:semiHidden/>
    <w:unhideWhenUsed/>
    <w:qFormat/>
    <w:rsid w:val="00D57688"/>
    <w:pPr>
      <w:numPr>
        <w:ilvl w:val="7"/>
        <w:numId w:val="1"/>
      </w:numPr>
      <w:spacing w:before="240" w:after="60"/>
      <w:outlineLvl w:val="7"/>
    </w:pPr>
    <w:rPr>
      <w:rFonts w:ascii="Calibri" w:hAnsi="Calibri"/>
      <w:i/>
      <w:iCs/>
      <w:sz w:val="24"/>
    </w:rPr>
  </w:style>
  <w:style w:type="paragraph" w:styleId="Ttulo9">
    <w:name w:val="heading 9"/>
    <w:basedOn w:val="Normal"/>
    <w:next w:val="Normal"/>
    <w:link w:val="Ttulo9Car"/>
    <w:semiHidden/>
    <w:unhideWhenUsed/>
    <w:qFormat/>
    <w:rsid w:val="00D57688"/>
    <w:pPr>
      <w:numPr>
        <w:ilvl w:val="8"/>
        <w:numId w:val="1"/>
      </w:numPr>
      <w:spacing w:before="240" w:after="60"/>
      <w:outlineLvl w:val="8"/>
    </w:pPr>
    <w:rPr>
      <w:rFonts w:ascii="Calibri Light" w:hAnsi="Calibri Light"/>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pPr>
      <w:tabs>
        <w:tab w:val="center" w:pos="4419"/>
        <w:tab w:val="right" w:pos="8838"/>
      </w:tabs>
    </w:pPr>
  </w:style>
  <w:style w:type="paragraph" w:styleId="Piedepgina">
    <w:name w:val="footer"/>
    <w:basedOn w:val="Normal"/>
    <w:link w:val="PiedepginaCar"/>
    <w:uiPriority w:val="99"/>
    <w:pPr>
      <w:tabs>
        <w:tab w:val="center" w:pos="4419"/>
        <w:tab w:val="right" w:pos="8838"/>
      </w:tabs>
    </w:pPr>
  </w:style>
  <w:style w:type="character" w:styleId="Nmerodepgina">
    <w:name w:val="page number"/>
    <w:basedOn w:val="Fuentedeprrafopredeter"/>
  </w:style>
  <w:style w:type="paragraph" w:styleId="TDC1">
    <w:name w:val="toc 1"/>
    <w:basedOn w:val="Normal"/>
    <w:next w:val="Normal"/>
    <w:autoRedefine/>
    <w:uiPriority w:val="39"/>
    <w:rsid w:val="008D37A4"/>
    <w:pPr>
      <w:spacing w:before="120" w:after="120"/>
      <w:jc w:val="left"/>
    </w:pPr>
    <w:rPr>
      <w:bCs/>
      <w:caps/>
    </w:rPr>
  </w:style>
  <w:style w:type="paragraph" w:styleId="TDC2">
    <w:name w:val="toc 2"/>
    <w:basedOn w:val="Normal"/>
    <w:next w:val="Normal"/>
    <w:autoRedefine/>
    <w:uiPriority w:val="39"/>
    <w:rsid w:val="00C1301F"/>
    <w:pPr>
      <w:ind w:left="220"/>
      <w:jc w:val="left"/>
    </w:pPr>
    <w:rPr>
      <w:smallCaps/>
    </w:rPr>
  </w:style>
  <w:style w:type="paragraph" w:styleId="TDC3">
    <w:name w:val="toc 3"/>
    <w:basedOn w:val="Normal"/>
    <w:next w:val="Normal"/>
    <w:autoRedefine/>
    <w:uiPriority w:val="39"/>
    <w:rsid w:val="00C1301F"/>
    <w:pPr>
      <w:ind w:left="440"/>
      <w:jc w:val="left"/>
    </w:pPr>
    <w:rPr>
      <w:iCs/>
    </w:rPr>
  </w:style>
  <w:style w:type="paragraph" w:styleId="TDC4">
    <w:name w:val="toc 4"/>
    <w:basedOn w:val="Normal"/>
    <w:next w:val="Normal"/>
    <w:autoRedefine/>
    <w:uiPriority w:val="39"/>
    <w:rsid w:val="00C1301F"/>
    <w:pPr>
      <w:ind w:left="660"/>
      <w:jc w:val="left"/>
    </w:pPr>
    <w:rPr>
      <w:sz w:val="21"/>
      <w:szCs w:val="21"/>
    </w:rPr>
  </w:style>
  <w:style w:type="paragraph" w:styleId="TDC5">
    <w:name w:val="toc 5"/>
    <w:basedOn w:val="Normal"/>
    <w:next w:val="Normal"/>
    <w:autoRedefine/>
    <w:semiHidden/>
    <w:pPr>
      <w:ind w:left="880"/>
      <w:jc w:val="left"/>
    </w:pPr>
    <w:rPr>
      <w:rFonts w:ascii="Times New Roman" w:hAnsi="Times New Roman"/>
      <w:szCs w:val="21"/>
    </w:rPr>
  </w:style>
  <w:style w:type="paragraph" w:styleId="TDC6">
    <w:name w:val="toc 6"/>
    <w:basedOn w:val="Normal"/>
    <w:next w:val="Normal"/>
    <w:autoRedefine/>
    <w:semiHidden/>
    <w:pPr>
      <w:ind w:left="1100"/>
      <w:jc w:val="left"/>
    </w:pPr>
    <w:rPr>
      <w:rFonts w:ascii="Times New Roman" w:hAnsi="Times New Roman"/>
      <w:szCs w:val="21"/>
    </w:rPr>
  </w:style>
  <w:style w:type="paragraph" w:styleId="TDC7">
    <w:name w:val="toc 7"/>
    <w:basedOn w:val="Normal"/>
    <w:next w:val="Normal"/>
    <w:autoRedefine/>
    <w:semiHidden/>
    <w:pPr>
      <w:ind w:left="1320"/>
      <w:jc w:val="left"/>
    </w:pPr>
    <w:rPr>
      <w:rFonts w:ascii="Times New Roman" w:hAnsi="Times New Roman"/>
      <w:szCs w:val="21"/>
    </w:rPr>
  </w:style>
  <w:style w:type="paragraph" w:styleId="TDC8">
    <w:name w:val="toc 8"/>
    <w:basedOn w:val="Normal"/>
    <w:next w:val="Normal"/>
    <w:autoRedefine/>
    <w:semiHidden/>
    <w:pPr>
      <w:ind w:left="1540"/>
      <w:jc w:val="left"/>
    </w:pPr>
    <w:rPr>
      <w:rFonts w:ascii="Times New Roman" w:hAnsi="Times New Roman"/>
      <w:szCs w:val="21"/>
    </w:rPr>
  </w:style>
  <w:style w:type="paragraph" w:styleId="TDC9">
    <w:name w:val="toc 9"/>
    <w:basedOn w:val="Normal"/>
    <w:next w:val="Normal"/>
    <w:autoRedefine/>
    <w:semiHidden/>
    <w:pPr>
      <w:ind w:left="1760"/>
      <w:jc w:val="left"/>
    </w:pPr>
    <w:rPr>
      <w:rFonts w:ascii="Times New Roman" w:hAnsi="Times New Roman"/>
      <w:szCs w:val="21"/>
    </w:rPr>
  </w:style>
  <w:style w:type="character" w:styleId="Hipervnculo">
    <w:name w:val="Hyperlink"/>
    <w:uiPriority w:val="99"/>
    <w:rPr>
      <w:color w:val="0000FF"/>
      <w:u w:val="single"/>
    </w:rPr>
  </w:style>
  <w:style w:type="character" w:styleId="Hipervnculovisitado">
    <w:name w:val="FollowedHyperlink"/>
    <w:rPr>
      <w:color w:val="800080"/>
      <w:u w:val="single"/>
    </w:rPr>
  </w:style>
  <w:style w:type="character" w:customStyle="1" w:styleId="Ttulo5Car">
    <w:name w:val="Título 5 Car"/>
    <w:link w:val="Ttulo5"/>
    <w:semiHidden/>
    <w:rsid w:val="00D57688"/>
    <w:rPr>
      <w:rFonts w:ascii="Calibri" w:hAnsi="Calibri"/>
      <w:b/>
      <w:bCs/>
      <w:i/>
      <w:iCs/>
      <w:sz w:val="26"/>
      <w:szCs w:val="26"/>
      <w:lang w:eastAsia="es-ES"/>
    </w:rPr>
  </w:style>
  <w:style w:type="character" w:customStyle="1" w:styleId="Ttulo6Car">
    <w:name w:val="Título 6 Car"/>
    <w:link w:val="Ttulo6"/>
    <w:semiHidden/>
    <w:rsid w:val="00D57688"/>
    <w:rPr>
      <w:rFonts w:ascii="Calibri" w:hAnsi="Calibri"/>
      <w:b/>
      <w:bCs/>
      <w:sz w:val="22"/>
      <w:szCs w:val="22"/>
      <w:lang w:eastAsia="es-ES"/>
    </w:rPr>
  </w:style>
  <w:style w:type="character" w:customStyle="1" w:styleId="Ttulo7Car">
    <w:name w:val="Título 7 Car"/>
    <w:link w:val="Ttulo7"/>
    <w:semiHidden/>
    <w:rsid w:val="00D57688"/>
    <w:rPr>
      <w:rFonts w:ascii="Calibri" w:hAnsi="Calibri"/>
      <w:sz w:val="24"/>
      <w:szCs w:val="24"/>
      <w:lang w:eastAsia="es-ES"/>
    </w:rPr>
  </w:style>
  <w:style w:type="character" w:customStyle="1" w:styleId="Ttulo8Car">
    <w:name w:val="Título 8 Car"/>
    <w:link w:val="Ttulo8"/>
    <w:semiHidden/>
    <w:rsid w:val="00D57688"/>
    <w:rPr>
      <w:rFonts w:ascii="Calibri" w:hAnsi="Calibri"/>
      <w:i/>
      <w:iCs/>
      <w:sz w:val="24"/>
      <w:szCs w:val="24"/>
      <w:lang w:eastAsia="es-ES"/>
    </w:rPr>
  </w:style>
  <w:style w:type="character" w:customStyle="1" w:styleId="Ttulo9Car">
    <w:name w:val="Título 9 Car"/>
    <w:link w:val="Ttulo9"/>
    <w:semiHidden/>
    <w:rsid w:val="00D57688"/>
    <w:rPr>
      <w:rFonts w:ascii="Calibri Light" w:hAnsi="Calibri Light"/>
      <w:sz w:val="22"/>
      <w:szCs w:val="22"/>
      <w:lang w:eastAsia="es-ES"/>
    </w:rPr>
  </w:style>
  <w:style w:type="table" w:styleId="Tablaconcuadrcula">
    <w:name w:val="Table Grid"/>
    <w:basedOn w:val="Tablanormal"/>
    <w:rsid w:val="0042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scripcin">
    <w:name w:val="caption"/>
    <w:aliases w:val="Tablas - Figuras"/>
    <w:basedOn w:val="Normal"/>
    <w:next w:val="Normal"/>
    <w:autoRedefine/>
    <w:uiPriority w:val="35"/>
    <w:unhideWhenUsed/>
    <w:qFormat/>
    <w:rsid w:val="005E31DC"/>
    <w:pPr>
      <w:jc w:val="center"/>
    </w:pPr>
    <w:rPr>
      <w:b/>
      <w:bCs/>
      <w:sz w:val="18"/>
      <w:szCs w:val="20"/>
    </w:rPr>
  </w:style>
  <w:style w:type="paragraph" w:styleId="NormalWeb">
    <w:name w:val="Normal (Web)"/>
    <w:basedOn w:val="Normal"/>
    <w:uiPriority w:val="99"/>
    <w:unhideWhenUsed/>
    <w:rsid w:val="00B308CB"/>
    <w:pPr>
      <w:spacing w:before="100" w:beforeAutospacing="1" w:after="100" w:afterAutospacing="1"/>
      <w:jc w:val="left"/>
    </w:pPr>
    <w:rPr>
      <w:rFonts w:ascii="Times New Roman" w:hAnsi="Times New Roman"/>
      <w:sz w:val="24"/>
      <w:lang w:val="es-CO" w:eastAsia="es-CO"/>
    </w:rPr>
  </w:style>
  <w:style w:type="paragraph" w:styleId="TtuloTDC">
    <w:name w:val="TOC Heading"/>
    <w:aliases w:val="Título de TDC"/>
    <w:basedOn w:val="Ttulo1"/>
    <w:next w:val="Normal"/>
    <w:uiPriority w:val="39"/>
    <w:unhideWhenUsed/>
    <w:rsid w:val="00732214"/>
    <w:pPr>
      <w:keepLines/>
      <w:spacing w:before="240" w:line="259" w:lineRule="auto"/>
      <w:jc w:val="left"/>
      <w:outlineLvl w:val="9"/>
    </w:pPr>
    <w:rPr>
      <w:rFonts w:ascii="Calibri Light" w:hAnsi="Calibri Light"/>
      <w:b w:val="0"/>
      <w:bCs w:val="0"/>
      <w:color w:val="2E74B5"/>
      <w:sz w:val="32"/>
      <w:szCs w:val="32"/>
      <w:lang w:val="es-CO" w:eastAsia="es-CO"/>
    </w:rPr>
  </w:style>
  <w:style w:type="paragraph" w:styleId="Textodeglobo">
    <w:name w:val="Balloon Text"/>
    <w:basedOn w:val="Normal"/>
    <w:link w:val="TextodegloboCar"/>
    <w:rsid w:val="00787228"/>
    <w:rPr>
      <w:rFonts w:cs="Tahoma"/>
      <w:sz w:val="16"/>
      <w:szCs w:val="16"/>
    </w:rPr>
  </w:style>
  <w:style w:type="character" w:customStyle="1" w:styleId="TextodegloboCar">
    <w:name w:val="Texto de globo Car"/>
    <w:link w:val="Textodeglobo"/>
    <w:rsid w:val="00787228"/>
    <w:rPr>
      <w:rFonts w:ascii="Tahoma" w:hAnsi="Tahoma" w:cs="Tahoma"/>
      <w:sz w:val="16"/>
      <w:szCs w:val="16"/>
      <w:lang w:val="es-MX" w:eastAsia="es-ES"/>
    </w:rPr>
  </w:style>
  <w:style w:type="paragraph" w:styleId="Prrafodelista">
    <w:name w:val="List Paragraph"/>
    <w:basedOn w:val="Normal"/>
    <w:uiPriority w:val="34"/>
    <w:rsid w:val="00AE4852"/>
    <w:pPr>
      <w:ind w:left="720"/>
      <w:contextualSpacing/>
    </w:pPr>
  </w:style>
  <w:style w:type="character" w:customStyle="1" w:styleId="PiedepginaCar">
    <w:name w:val="Pie de página Car"/>
    <w:basedOn w:val="Fuentedeprrafopredeter"/>
    <w:link w:val="Piedepgina"/>
    <w:uiPriority w:val="99"/>
    <w:rsid w:val="000731D7"/>
    <w:rPr>
      <w:rFonts w:ascii="Tahoma" w:hAnsi="Tahoma"/>
      <w:sz w:val="22"/>
      <w:szCs w:val="24"/>
      <w:lang w:eastAsia="es-ES"/>
    </w:rPr>
  </w:style>
  <w:style w:type="paragraph" w:customStyle="1" w:styleId="PORTADA">
    <w:name w:val="PORTADA"/>
    <w:basedOn w:val="Normal"/>
    <w:link w:val="PORTADACar"/>
    <w:autoRedefine/>
    <w:qFormat/>
    <w:rsid w:val="000731D7"/>
    <w:pPr>
      <w:jc w:val="center"/>
    </w:pPr>
    <w:rPr>
      <w:b/>
      <w:bCs/>
      <w:caps/>
      <w:szCs w:val="22"/>
    </w:rPr>
  </w:style>
  <w:style w:type="paragraph" w:customStyle="1" w:styleId="PRELIMINARES">
    <w:name w:val="PRELIMINARES"/>
    <w:basedOn w:val="Normal"/>
    <w:link w:val="PRELIMINARESCar"/>
    <w:autoRedefine/>
    <w:qFormat/>
    <w:rsid w:val="00D47372"/>
    <w:pPr>
      <w:jc w:val="center"/>
    </w:pPr>
    <w:rPr>
      <w:b/>
      <w:lang w:val="es-ES"/>
    </w:rPr>
  </w:style>
  <w:style w:type="character" w:customStyle="1" w:styleId="PORTADACar">
    <w:name w:val="PORTADA Car"/>
    <w:basedOn w:val="Fuentedeprrafopredeter"/>
    <w:link w:val="PORTADA"/>
    <w:rsid w:val="000731D7"/>
    <w:rPr>
      <w:rFonts w:ascii="Tahoma" w:hAnsi="Tahoma"/>
      <w:b/>
      <w:bCs/>
      <w:caps/>
      <w:sz w:val="22"/>
      <w:szCs w:val="22"/>
      <w:lang w:eastAsia="es-ES"/>
    </w:rPr>
  </w:style>
  <w:style w:type="character" w:customStyle="1" w:styleId="PRELIMINARESCar">
    <w:name w:val="PRELIMINARES Car"/>
    <w:basedOn w:val="Fuentedeprrafopredeter"/>
    <w:link w:val="PRELIMINARES"/>
    <w:rsid w:val="00D47372"/>
    <w:rPr>
      <w:rFonts w:ascii="Tahoma" w:hAnsi="Tahoma"/>
      <w:b/>
      <w:sz w:val="22"/>
      <w:szCs w:val="24"/>
      <w:lang w:val="es-ES" w:eastAsia="es-ES"/>
    </w:rPr>
  </w:style>
  <w:style w:type="paragraph" w:styleId="Tabladeilustraciones">
    <w:name w:val="table of figures"/>
    <w:basedOn w:val="Normal"/>
    <w:next w:val="Normal"/>
    <w:uiPriority w:val="99"/>
    <w:rsid w:val="008D37A4"/>
  </w:style>
  <w:style w:type="character" w:customStyle="1" w:styleId="EncabezadoCar">
    <w:name w:val="Encabezado Car"/>
    <w:basedOn w:val="Fuentedeprrafopredeter"/>
    <w:link w:val="Encabezado"/>
    <w:rsid w:val="00323E9A"/>
    <w:rPr>
      <w:rFonts w:ascii="Tahoma" w:hAnsi="Tahoma"/>
      <w:sz w:val="22"/>
      <w:szCs w:val="24"/>
      <w:lang w:eastAsia="es-ES"/>
    </w:rPr>
  </w:style>
  <w:style w:type="character" w:customStyle="1" w:styleId="Ttulo1Car">
    <w:name w:val="Título 1 Car"/>
    <w:basedOn w:val="Fuentedeprrafopredeter"/>
    <w:link w:val="Ttulo1"/>
    <w:rsid w:val="00B54D1D"/>
    <w:rPr>
      <w:rFonts w:ascii="Tahoma" w:hAnsi="Tahoma"/>
      <w:b/>
      <w:bCs/>
      <w:sz w:val="22"/>
      <w:szCs w:val="24"/>
      <w:lang w:eastAsia="es-ES"/>
    </w:rPr>
  </w:style>
  <w:style w:type="paragraph" w:customStyle="1" w:styleId="Fuentes">
    <w:name w:val="Fuentes"/>
    <w:basedOn w:val="Normal"/>
    <w:link w:val="FuentesCar"/>
    <w:autoRedefine/>
    <w:qFormat/>
    <w:rsid w:val="008F7745"/>
    <w:pPr>
      <w:jc w:val="center"/>
    </w:pPr>
  </w:style>
  <w:style w:type="character" w:customStyle="1" w:styleId="FuentesCar">
    <w:name w:val="Fuentes Car"/>
    <w:basedOn w:val="Fuentedeprrafopredeter"/>
    <w:link w:val="Fuentes"/>
    <w:rsid w:val="008F7745"/>
    <w:rPr>
      <w:rFonts w:ascii="Tahoma" w:hAnsi="Tahoma"/>
      <w:sz w:val="22"/>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057987">
      <w:bodyDiv w:val="1"/>
      <w:marLeft w:val="0"/>
      <w:marRight w:val="0"/>
      <w:marTop w:val="0"/>
      <w:marBottom w:val="0"/>
      <w:divBdr>
        <w:top w:val="none" w:sz="0" w:space="0" w:color="auto"/>
        <w:left w:val="none" w:sz="0" w:space="0" w:color="auto"/>
        <w:bottom w:val="none" w:sz="0" w:space="0" w:color="auto"/>
        <w:right w:val="none" w:sz="0" w:space="0" w:color="auto"/>
      </w:divBdr>
    </w:div>
    <w:div w:id="362243223">
      <w:bodyDiv w:val="1"/>
      <w:marLeft w:val="0"/>
      <w:marRight w:val="0"/>
      <w:marTop w:val="0"/>
      <w:marBottom w:val="0"/>
      <w:divBdr>
        <w:top w:val="none" w:sz="0" w:space="0" w:color="auto"/>
        <w:left w:val="none" w:sz="0" w:space="0" w:color="auto"/>
        <w:bottom w:val="none" w:sz="0" w:space="0" w:color="auto"/>
        <w:right w:val="none" w:sz="0" w:space="0" w:color="auto"/>
      </w:divBdr>
    </w:div>
    <w:div w:id="752552884">
      <w:bodyDiv w:val="1"/>
      <w:marLeft w:val="0"/>
      <w:marRight w:val="0"/>
      <w:marTop w:val="0"/>
      <w:marBottom w:val="0"/>
      <w:divBdr>
        <w:top w:val="none" w:sz="0" w:space="0" w:color="auto"/>
        <w:left w:val="none" w:sz="0" w:space="0" w:color="auto"/>
        <w:bottom w:val="none" w:sz="0" w:space="0" w:color="auto"/>
        <w:right w:val="none" w:sz="0" w:space="0" w:color="auto"/>
      </w:divBdr>
    </w:div>
    <w:div w:id="773281651">
      <w:bodyDiv w:val="1"/>
      <w:marLeft w:val="0"/>
      <w:marRight w:val="0"/>
      <w:marTop w:val="0"/>
      <w:marBottom w:val="0"/>
      <w:divBdr>
        <w:top w:val="none" w:sz="0" w:space="0" w:color="auto"/>
        <w:left w:val="none" w:sz="0" w:space="0" w:color="auto"/>
        <w:bottom w:val="none" w:sz="0" w:space="0" w:color="auto"/>
        <w:right w:val="none" w:sz="0" w:space="0" w:color="auto"/>
      </w:divBdr>
    </w:div>
    <w:div w:id="997458732">
      <w:bodyDiv w:val="1"/>
      <w:marLeft w:val="0"/>
      <w:marRight w:val="0"/>
      <w:marTop w:val="0"/>
      <w:marBottom w:val="0"/>
      <w:divBdr>
        <w:top w:val="none" w:sz="0" w:space="0" w:color="auto"/>
        <w:left w:val="none" w:sz="0" w:space="0" w:color="auto"/>
        <w:bottom w:val="none" w:sz="0" w:space="0" w:color="auto"/>
        <w:right w:val="none" w:sz="0" w:space="0" w:color="auto"/>
      </w:divBdr>
    </w:div>
    <w:div w:id="1269120045">
      <w:bodyDiv w:val="1"/>
      <w:marLeft w:val="0"/>
      <w:marRight w:val="0"/>
      <w:marTop w:val="0"/>
      <w:marBottom w:val="0"/>
      <w:divBdr>
        <w:top w:val="none" w:sz="0" w:space="0" w:color="auto"/>
        <w:left w:val="none" w:sz="0" w:space="0" w:color="auto"/>
        <w:bottom w:val="none" w:sz="0" w:space="0" w:color="auto"/>
        <w:right w:val="none" w:sz="0" w:space="0" w:color="auto"/>
      </w:divBdr>
    </w:div>
    <w:div w:id="1604805370">
      <w:bodyDiv w:val="1"/>
      <w:marLeft w:val="0"/>
      <w:marRight w:val="0"/>
      <w:marTop w:val="0"/>
      <w:marBottom w:val="0"/>
      <w:divBdr>
        <w:top w:val="none" w:sz="0" w:space="0" w:color="auto"/>
        <w:left w:val="none" w:sz="0" w:space="0" w:color="auto"/>
        <w:bottom w:val="none" w:sz="0" w:space="0" w:color="auto"/>
        <w:right w:val="none" w:sz="0" w:space="0" w:color="auto"/>
      </w:divBdr>
    </w:div>
    <w:div w:id="1767454515">
      <w:bodyDiv w:val="1"/>
      <w:marLeft w:val="0"/>
      <w:marRight w:val="0"/>
      <w:marTop w:val="0"/>
      <w:marBottom w:val="0"/>
      <w:divBdr>
        <w:top w:val="none" w:sz="0" w:space="0" w:color="auto"/>
        <w:left w:val="none" w:sz="0" w:space="0" w:color="auto"/>
        <w:bottom w:val="none" w:sz="0" w:space="0" w:color="auto"/>
        <w:right w:val="none" w:sz="0" w:space="0" w:color="auto"/>
      </w:divBdr>
    </w:div>
    <w:div w:id="1918323115">
      <w:bodyDiv w:val="1"/>
      <w:marLeft w:val="0"/>
      <w:marRight w:val="0"/>
      <w:marTop w:val="0"/>
      <w:marBottom w:val="0"/>
      <w:divBdr>
        <w:top w:val="none" w:sz="0" w:space="0" w:color="auto"/>
        <w:left w:val="none" w:sz="0" w:space="0" w:color="auto"/>
        <w:bottom w:val="none" w:sz="0" w:space="0" w:color="auto"/>
        <w:right w:val="none" w:sz="0" w:space="0" w:color="auto"/>
      </w:divBdr>
    </w:div>
    <w:div w:id="1940916694">
      <w:bodyDiv w:val="1"/>
      <w:marLeft w:val="0"/>
      <w:marRight w:val="0"/>
      <w:marTop w:val="0"/>
      <w:marBottom w:val="0"/>
      <w:divBdr>
        <w:top w:val="none" w:sz="0" w:space="0" w:color="auto"/>
        <w:left w:val="none" w:sz="0" w:space="0" w:color="auto"/>
        <w:bottom w:val="none" w:sz="0" w:space="0" w:color="auto"/>
        <w:right w:val="none" w:sz="0" w:space="0" w:color="auto"/>
      </w:divBdr>
    </w:div>
    <w:div w:id="2008248110">
      <w:bodyDiv w:val="1"/>
      <w:marLeft w:val="0"/>
      <w:marRight w:val="0"/>
      <w:marTop w:val="0"/>
      <w:marBottom w:val="0"/>
      <w:divBdr>
        <w:top w:val="none" w:sz="0" w:space="0" w:color="auto"/>
        <w:left w:val="none" w:sz="0" w:space="0" w:color="auto"/>
        <w:bottom w:val="none" w:sz="0" w:space="0" w:color="auto"/>
        <w:right w:val="none" w:sz="0" w:space="0" w:color="auto"/>
      </w:divBdr>
    </w:div>
    <w:div w:id="2096974900">
      <w:bodyDiv w:val="1"/>
      <w:marLeft w:val="0"/>
      <w:marRight w:val="0"/>
      <w:marTop w:val="0"/>
      <w:marBottom w:val="0"/>
      <w:divBdr>
        <w:top w:val="none" w:sz="0" w:space="0" w:color="auto"/>
        <w:left w:val="none" w:sz="0" w:space="0" w:color="auto"/>
        <w:bottom w:val="none" w:sz="0" w:space="0" w:color="auto"/>
        <w:right w:val="none" w:sz="0" w:space="0" w:color="auto"/>
      </w:divBdr>
    </w:div>
    <w:div w:id="2107729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oter" Target="footer6.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80C94E-ECC8-4B76-99DA-2E2964286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Pages>
  <Words>2889</Words>
  <Characters>15891</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Bogotá, D</vt:lpstr>
    </vt:vector>
  </TitlesOfParts>
  <Company/>
  <LinksUpToDate>false</LinksUpToDate>
  <CharactersWithSpaces>18743</CharactersWithSpaces>
  <SharedDoc>false</SharedDoc>
  <HLinks>
    <vt:vector size="132" baseType="variant">
      <vt:variant>
        <vt:i4>2883594</vt:i4>
      </vt:variant>
      <vt:variant>
        <vt:i4>131</vt:i4>
      </vt:variant>
      <vt:variant>
        <vt:i4>0</vt:i4>
      </vt:variant>
      <vt:variant>
        <vt:i4>5</vt:i4>
      </vt:variant>
      <vt:variant>
        <vt:lpwstr/>
      </vt:variant>
      <vt:variant>
        <vt:lpwstr>_Toc4960829</vt:lpwstr>
      </vt:variant>
      <vt:variant>
        <vt:i4>2883594</vt:i4>
      </vt:variant>
      <vt:variant>
        <vt:i4>125</vt:i4>
      </vt:variant>
      <vt:variant>
        <vt:i4>0</vt:i4>
      </vt:variant>
      <vt:variant>
        <vt:i4>5</vt:i4>
      </vt:variant>
      <vt:variant>
        <vt:lpwstr/>
      </vt:variant>
      <vt:variant>
        <vt:lpwstr>_Toc4960828</vt:lpwstr>
      </vt:variant>
      <vt:variant>
        <vt:i4>2883594</vt:i4>
      </vt:variant>
      <vt:variant>
        <vt:i4>119</vt:i4>
      </vt:variant>
      <vt:variant>
        <vt:i4>0</vt:i4>
      </vt:variant>
      <vt:variant>
        <vt:i4>5</vt:i4>
      </vt:variant>
      <vt:variant>
        <vt:lpwstr/>
      </vt:variant>
      <vt:variant>
        <vt:lpwstr>_Toc4960827</vt:lpwstr>
      </vt:variant>
      <vt:variant>
        <vt:i4>2883594</vt:i4>
      </vt:variant>
      <vt:variant>
        <vt:i4>113</vt:i4>
      </vt:variant>
      <vt:variant>
        <vt:i4>0</vt:i4>
      </vt:variant>
      <vt:variant>
        <vt:i4>5</vt:i4>
      </vt:variant>
      <vt:variant>
        <vt:lpwstr/>
      </vt:variant>
      <vt:variant>
        <vt:lpwstr>_Toc4960826</vt:lpwstr>
      </vt:variant>
      <vt:variant>
        <vt:i4>2883594</vt:i4>
      </vt:variant>
      <vt:variant>
        <vt:i4>107</vt:i4>
      </vt:variant>
      <vt:variant>
        <vt:i4>0</vt:i4>
      </vt:variant>
      <vt:variant>
        <vt:i4>5</vt:i4>
      </vt:variant>
      <vt:variant>
        <vt:lpwstr/>
      </vt:variant>
      <vt:variant>
        <vt:lpwstr>_Toc4960825</vt:lpwstr>
      </vt:variant>
      <vt:variant>
        <vt:i4>2883594</vt:i4>
      </vt:variant>
      <vt:variant>
        <vt:i4>101</vt:i4>
      </vt:variant>
      <vt:variant>
        <vt:i4>0</vt:i4>
      </vt:variant>
      <vt:variant>
        <vt:i4>5</vt:i4>
      </vt:variant>
      <vt:variant>
        <vt:lpwstr/>
      </vt:variant>
      <vt:variant>
        <vt:lpwstr>_Toc4960824</vt:lpwstr>
      </vt:variant>
      <vt:variant>
        <vt:i4>2883594</vt:i4>
      </vt:variant>
      <vt:variant>
        <vt:i4>95</vt:i4>
      </vt:variant>
      <vt:variant>
        <vt:i4>0</vt:i4>
      </vt:variant>
      <vt:variant>
        <vt:i4>5</vt:i4>
      </vt:variant>
      <vt:variant>
        <vt:lpwstr/>
      </vt:variant>
      <vt:variant>
        <vt:lpwstr>_Toc4960823</vt:lpwstr>
      </vt:variant>
      <vt:variant>
        <vt:i4>2883594</vt:i4>
      </vt:variant>
      <vt:variant>
        <vt:i4>89</vt:i4>
      </vt:variant>
      <vt:variant>
        <vt:i4>0</vt:i4>
      </vt:variant>
      <vt:variant>
        <vt:i4>5</vt:i4>
      </vt:variant>
      <vt:variant>
        <vt:lpwstr/>
      </vt:variant>
      <vt:variant>
        <vt:lpwstr>_Toc4960822</vt:lpwstr>
      </vt:variant>
      <vt:variant>
        <vt:i4>2883594</vt:i4>
      </vt:variant>
      <vt:variant>
        <vt:i4>83</vt:i4>
      </vt:variant>
      <vt:variant>
        <vt:i4>0</vt:i4>
      </vt:variant>
      <vt:variant>
        <vt:i4>5</vt:i4>
      </vt:variant>
      <vt:variant>
        <vt:lpwstr/>
      </vt:variant>
      <vt:variant>
        <vt:lpwstr>_Toc4960821</vt:lpwstr>
      </vt:variant>
      <vt:variant>
        <vt:i4>2883594</vt:i4>
      </vt:variant>
      <vt:variant>
        <vt:i4>77</vt:i4>
      </vt:variant>
      <vt:variant>
        <vt:i4>0</vt:i4>
      </vt:variant>
      <vt:variant>
        <vt:i4>5</vt:i4>
      </vt:variant>
      <vt:variant>
        <vt:lpwstr/>
      </vt:variant>
      <vt:variant>
        <vt:lpwstr>_Toc4960820</vt:lpwstr>
      </vt:variant>
      <vt:variant>
        <vt:i4>3080202</vt:i4>
      </vt:variant>
      <vt:variant>
        <vt:i4>71</vt:i4>
      </vt:variant>
      <vt:variant>
        <vt:i4>0</vt:i4>
      </vt:variant>
      <vt:variant>
        <vt:i4>5</vt:i4>
      </vt:variant>
      <vt:variant>
        <vt:lpwstr/>
      </vt:variant>
      <vt:variant>
        <vt:lpwstr>_Toc4960819</vt:lpwstr>
      </vt:variant>
      <vt:variant>
        <vt:i4>3080202</vt:i4>
      </vt:variant>
      <vt:variant>
        <vt:i4>65</vt:i4>
      </vt:variant>
      <vt:variant>
        <vt:i4>0</vt:i4>
      </vt:variant>
      <vt:variant>
        <vt:i4>5</vt:i4>
      </vt:variant>
      <vt:variant>
        <vt:lpwstr/>
      </vt:variant>
      <vt:variant>
        <vt:lpwstr>_Toc4960818</vt:lpwstr>
      </vt:variant>
      <vt:variant>
        <vt:i4>3080202</vt:i4>
      </vt:variant>
      <vt:variant>
        <vt:i4>59</vt:i4>
      </vt:variant>
      <vt:variant>
        <vt:i4>0</vt:i4>
      </vt:variant>
      <vt:variant>
        <vt:i4>5</vt:i4>
      </vt:variant>
      <vt:variant>
        <vt:lpwstr/>
      </vt:variant>
      <vt:variant>
        <vt:lpwstr>_Toc4960817</vt:lpwstr>
      </vt:variant>
      <vt:variant>
        <vt:i4>3080202</vt:i4>
      </vt:variant>
      <vt:variant>
        <vt:i4>53</vt:i4>
      </vt:variant>
      <vt:variant>
        <vt:i4>0</vt:i4>
      </vt:variant>
      <vt:variant>
        <vt:i4>5</vt:i4>
      </vt:variant>
      <vt:variant>
        <vt:lpwstr/>
      </vt:variant>
      <vt:variant>
        <vt:lpwstr>_Toc4960816</vt:lpwstr>
      </vt:variant>
      <vt:variant>
        <vt:i4>3080202</vt:i4>
      </vt:variant>
      <vt:variant>
        <vt:i4>47</vt:i4>
      </vt:variant>
      <vt:variant>
        <vt:i4>0</vt:i4>
      </vt:variant>
      <vt:variant>
        <vt:i4>5</vt:i4>
      </vt:variant>
      <vt:variant>
        <vt:lpwstr/>
      </vt:variant>
      <vt:variant>
        <vt:lpwstr>_Toc4960815</vt:lpwstr>
      </vt:variant>
      <vt:variant>
        <vt:i4>3080202</vt:i4>
      </vt:variant>
      <vt:variant>
        <vt:i4>41</vt:i4>
      </vt:variant>
      <vt:variant>
        <vt:i4>0</vt:i4>
      </vt:variant>
      <vt:variant>
        <vt:i4>5</vt:i4>
      </vt:variant>
      <vt:variant>
        <vt:lpwstr/>
      </vt:variant>
      <vt:variant>
        <vt:lpwstr>_Toc4960814</vt:lpwstr>
      </vt:variant>
      <vt:variant>
        <vt:i4>3080202</vt:i4>
      </vt:variant>
      <vt:variant>
        <vt:i4>35</vt:i4>
      </vt:variant>
      <vt:variant>
        <vt:i4>0</vt:i4>
      </vt:variant>
      <vt:variant>
        <vt:i4>5</vt:i4>
      </vt:variant>
      <vt:variant>
        <vt:lpwstr/>
      </vt:variant>
      <vt:variant>
        <vt:lpwstr>_Toc4960813</vt:lpwstr>
      </vt:variant>
      <vt:variant>
        <vt:i4>3080202</vt:i4>
      </vt:variant>
      <vt:variant>
        <vt:i4>29</vt:i4>
      </vt:variant>
      <vt:variant>
        <vt:i4>0</vt:i4>
      </vt:variant>
      <vt:variant>
        <vt:i4>5</vt:i4>
      </vt:variant>
      <vt:variant>
        <vt:lpwstr/>
      </vt:variant>
      <vt:variant>
        <vt:lpwstr>_Toc4960812</vt:lpwstr>
      </vt:variant>
      <vt:variant>
        <vt:i4>3080202</vt:i4>
      </vt:variant>
      <vt:variant>
        <vt:i4>23</vt:i4>
      </vt:variant>
      <vt:variant>
        <vt:i4>0</vt:i4>
      </vt:variant>
      <vt:variant>
        <vt:i4>5</vt:i4>
      </vt:variant>
      <vt:variant>
        <vt:lpwstr/>
      </vt:variant>
      <vt:variant>
        <vt:lpwstr>_Toc4960811</vt:lpwstr>
      </vt:variant>
      <vt:variant>
        <vt:i4>3080202</vt:i4>
      </vt:variant>
      <vt:variant>
        <vt:i4>17</vt:i4>
      </vt:variant>
      <vt:variant>
        <vt:i4>0</vt:i4>
      </vt:variant>
      <vt:variant>
        <vt:i4>5</vt:i4>
      </vt:variant>
      <vt:variant>
        <vt:lpwstr/>
      </vt:variant>
      <vt:variant>
        <vt:lpwstr>_Toc4960810</vt:lpwstr>
      </vt:variant>
      <vt:variant>
        <vt:i4>3014666</vt:i4>
      </vt:variant>
      <vt:variant>
        <vt:i4>11</vt:i4>
      </vt:variant>
      <vt:variant>
        <vt:i4>0</vt:i4>
      </vt:variant>
      <vt:variant>
        <vt:i4>5</vt:i4>
      </vt:variant>
      <vt:variant>
        <vt:lpwstr/>
      </vt:variant>
      <vt:variant>
        <vt:lpwstr>_Toc4960809</vt:lpwstr>
      </vt:variant>
      <vt:variant>
        <vt:i4>3014666</vt:i4>
      </vt:variant>
      <vt:variant>
        <vt:i4>5</vt:i4>
      </vt:variant>
      <vt:variant>
        <vt:i4>0</vt:i4>
      </vt:variant>
      <vt:variant>
        <vt:i4>5</vt:i4>
      </vt:variant>
      <vt:variant>
        <vt:lpwstr/>
      </vt:variant>
      <vt:variant>
        <vt:lpwstr>_Toc4960808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Bogotá, D</dc:title>
  <dc:subject/>
  <dc:creator>RUBEN</dc:creator>
  <cp:keywords/>
  <dc:description/>
  <cp:lastModifiedBy>Marta Ines Gonzalez</cp:lastModifiedBy>
  <cp:revision>13</cp:revision>
  <cp:lastPrinted>2024-07-13T01:22:00Z</cp:lastPrinted>
  <dcterms:created xsi:type="dcterms:W3CDTF">2024-07-12T23:30:00Z</dcterms:created>
  <dcterms:modified xsi:type="dcterms:W3CDTF">2024-07-13T01:22:00Z</dcterms:modified>
</cp:coreProperties>
</file>